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D5578" w14:textId="77777777" w:rsidR="000F2550" w:rsidRPr="007E0386" w:rsidRDefault="000F2550" w:rsidP="000F2550">
      <w:pPr>
        <w:jc w:val="center"/>
        <w:rPr>
          <w:b/>
          <w:bCs/>
          <w:color w:val="0000FF"/>
          <w:sz w:val="44"/>
          <w:szCs w:val="44"/>
          <w:rtl/>
        </w:rPr>
      </w:pPr>
      <w:r w:rsidRPr="007E0386">
        <w:rPr>
          <w:rFonts w:hint="cs"/>
          <w:b/>
          <w:bCs/>
          <w:color w:val="0000FF"/>
          <w:sz w:val="44"/>
          <w:szCs w:val="44"/>
          <w:rtl/>
        </w:rPr>
        <w:t>م</w:t>
      </w:r>
      <w:r w:rsidRPr="007E0386">
        <w:rPr>
          <w:b/>
          <w:bCs/>
          <w:color w:val="0000FF"/>
          <w:sz w:val="44"/>
          <w:szCs w:val="44"/>
          <w:rtl/>
        </w:rPr>
        <w:t>تن الورقات</w:t>
      </w:r>
    </w:p>
    <w:p w14:paraId="52D48E6C" w14:textId="0877900F" w:rsidR="000F2550" w:rsidRPr="007E0386" w:rsidRDefault="000F2550" w:rsidP="000F2550">
      <w:pPr>
        <w:jc w:val="center"/>
        <w:rPr>
          <w:b/>
          <w:bCs/>
          <w:color w:val="FF0000"/>
          <w:sz w:val="44"/>
          <w:szCs w:val="44"/>
          <w:rtl/>
        </w:rPr>
      </w:pPr>
      <w:r w:rsidRPr="007E0386">
        <w:rPr>
          <w:b/>
          <w:bCs/>
          <w:color w:val="FF0000"/>
          <w:sz w:val="44"/>
          <w:szCs w:val="44"/>
          <w:rtl/>
        </w:rPr>
        <w:t>الدرس ال</w:t>
      </w:r>
      <w:r w:rsidRPr="007E0386">
        <w:rPr>
          <w:rFonts w:hint="cs"/>
          <w:b/>
          <w:bCs/>
          <w:color w:val="FF0000"/>
          <w:sz w:val="44"/>
          <w:szCs w:val="44"/>
          <w:rtl/>
        </w:rPr>
        <w:t>رابع</w:t>
      </w:r>
    </w:p>
    <w:p w14:paraId="3F68970E" w14:textId="77777777" w:rsidR="000F2550" w:rsidRPr="00DC6428" w:rsidRDefault="000F2550" w:rsidP="000F2550">
      <w:pPr>
        <w:rPr>
          <w:sz w:val="36"/>
          <w:szCs w:val="36"/>
          <w:rtl/>
        </w:rPr>
      </w:pPr>
    </w:p>
    <w:p w14:paraId="2A77DB6A" w14:textId="77777777" w:rsidR="000F2550" w:rsidRPr="00DC6428" w:rsidRDefault="000F2550" w:rsidP="000F2550">
      <w:pPr>
        <w:ind w:left="397" w:firstLine="0"/>
        <w:jc w:val="right"/>
        <w:rPr>
          <w:b/>
          <w:bCs/>
          <w:color w:val="008000"/>
          <w:sz w:val="32"/>
          <w:szCs w:val="32"/>
        </w:rPr>
      </w:pPr>
      <w:r w:rsidRPr="00DC6428">
        <w:rPr>
          <w:rFonts w:hint="cs"/>
          <w:b/>
          <w:bCs/>
          <w:color w:val="008000"/>
          <w:sz w:val="32"/>
          <w:szCs w:val="32"/>
          <w:rtl/>
        </w:rPr>
        <w:t>الشيخ/ سامي بن محمد الصقير</w:t>
      </w:r>
    </w:p>
    <w:p w14:paraId="1CBFDCCA" w14:textId="77777777" w:rsidR="002C6D7D" w:rsidRPr="00DC6428" w:rsidRDefault="002C6D7D" w:rsidP="002C6D7D">
      <w:pPr>
        <w:rPr>
          <w:rtl/>
        </w:rPr>
      </w:pPr>
    </w:p>
    <w:p w14:paraId="7DA77D51" w14:textId="77777777" w:rsidR="00D6369F" w:rsidRPr="00DC6428" w:rsidRDefault="002C6D7D" w:rsidP="002C6D7D">
      <w:pPr>
        <w:rPr>
          <w:sz w:val="40"/>
          <w:szCs w:val="40"/>
          <w:rtl/>
        </w:rPr>
      </w:pPr>
      <w:r w:rsidRPr="00DC6428">
        <w:rPr>
          <w:sz w:val="40"/>
          <w:szCs w:val="40"/>
          <w:rtl/>
        </w:rPr>
        <w:t>بسم الله الرحمن الرحيم.</w:t>
      </w:r>
    </w:p>
    <w:p w14:paraId="07860097" w14:textId="514C7814" w:rsidR="002C6D7D" w:rsidRPr="00DC6428" w:rsidRDefault="002C6D7D" w:rsidP="002C6D7D">
      <w:pPr>
        <w:rPr>
          <w:sz w:val="40"/>
          <w:szCs w:val="40"/>
          <w:rtl/>
        </w:rPr>
      </w:pPr>
      <w:r w:rsidRPr="00DC6428">
        <w:rPr>
          <w:sz w:val="40"/>
          <w:szCs w:val="40"/>
          <w:rtl/>
        </w:rPr>
        <w:t>الحمد لله رب العالمين، و</w:t>
      </w:r>
      <w:bookmarkStart w:id="0" w:name="_GoBack"/>
      <w:bookmarkEnd w:id="0"/>
      <w:r w:rsidRPr="00DC6428">
        <w:rPr>
          <w:sz w:val="40"/>
          <w:szCs w:val="40"/>
          <w:rtl/>
        </w:rPr>
        <w:t>أصلي وأسلم على نبينا محمد خاتم النبيين وإمام المتقين، وعلى آله وأصحابه وأتباعه بإحسان إلى يوم الدين.</w:t>
      </w:r>
    </w:p>
    <w:p w14:paraId="3AD144BF" w14:textId="395838F1" w:rsidR="002C6D7D" w:rsidRPr="00DC6428" w:rsidRDefault="002C6D7D" w:rsidP="002C6D7D">
      <w:pPr>
        <w:rPr>
          <w:sz w:val="40"/>
          <w:szCs w:val="40"/>
          <w:rtl/>
        </w:rPr>
      </w:pPr>
      <w:r w:rsidRPr="00DC6428">
        <w:rPr>
          <w:sz w:val="40"/>
          <w:szCs w:val="40"/>
          <w:rtl/>
        </w:rPr>
        <w:t>أم</w:t>
      </w:r>
      <w:r w:rsidR="00163695" w:rsidRPr="00DC6428">
        <w:rPr>
          <w:rFonts w:hint="cs"/>
          <w:sz w:val="40"/>
          <w:szCs w:val="40"/>
          <w:rtl/>
        </w:rPr>
        <w:t>َّ</w:t>
      </w:r>
      <w:r w:rsidRPr="00DC6428">
        <w:rPr>
          <w:sz w:val="40"/>
          <w:szCs w:val="40"/>
          <w:rtl/>
        </w:rPr>
        <w:t>ا بعد، فقد تقدم أن</w:t>
      </w:r>
      <w:r w:rsidR="00B97C77" w:rsidRPr="00DC6428">
        <w:rPr>
          <w:rFonts w:hint="cs"/>
          <w:sz w:val="40"/>
          <w:szCs w:val="40"/>
          <w:rtl/>
        </w:rPr>
        <w:t>َّ</w:t>
      </w:r>
      <w:r w:rsidRPr="00DC6428">
        <w:rPr>
          <w:sz w:val="40"/>
          <w:szCs w:val="40"/>
          <w:rtl/>
        </w:rPr>
        <w:t xml:space="preserve"> الأمر: استدعاء الفعل بالقول ممن هو دونه على سبيل الوجوب، وصيغته </w:t>
      </w:r>
      <w:r w:rsidR="00B97C77" w:rsidRPr="00DC6428">
        <w:rPr>
          <w:rFonts w:hint="cs"/>
          <w:color w:val="0000FF"/>
          <w:sz w:val="40"/>
          <w:szCs w:val="40"/>
          <w:rtl/>
        </w:rPr>
        <w:t>(</w:t>
      </w:r>
      <w:r w:rsidR="00B97C77" w:rsidRPr="00DC6428">
        <w:rPr>
          <w:color w:val="0000FF"/>
          <w:sz w:val="40"/>
          <w:szCs w:val="40"/>
          <w:rtl/>
        </w:rPr>
        <w:t>اِفْعَلْ</w:t>
      </w:r>
      <w:r w:rsidR="00B97C77" w:rsidRPr="00DC6428">
        <w:rPr>
          <w:rFonts w:hint="cs"/>
          <w:color w:val="0000FF"/>
          <w:sz w:val="40"/>
          <w:szCs w:val="40"/>
          <w:rtl/>
        </w:rPr>
        <w:t>)</w:t>
      </w:r>
      <w:r w:rsidRPr="00DC6428">
        <w:rPr>
          <w:sz w:val="40"/>
          <w:szCs w:val="40"/>
          <w:rtl/>
        </w:rPr>
        <w:t>، وتقدم الكلام على هذا الحد وهذا التعريف.</w:t>
      </w:r>
    </w:p>
    <w:p w14:paraId="6F910262" w14:textId="2689C1DC" w:rsidR="00AD1AFA" w:rsidRPr="00DC6428" w:rsidRDefault="00AA3DD2" w:rsidP="002C6D7D">
      <w:pPr>
        <w:rPr>
          <w:color w:val="00B0F0"/>
          <w:sz w:val="40"/>
          <w:szCs w:val="40"/>
          <w:rtl/>
        </w:rPr>
      </w:pPr>
      <w:r w:rsidRPr="00DC6428">
        <w:rPr>
          <w:rFonts w:hint="cs"/>
          <w:sz w:val="40"/>
          <w:szCs w:val="40"/>
          <w:rtl/>
        </w:rPr>
        <w:t>وقوله</w:t>
      </w:r>
      <w:r w:rsidR="00AD1AFA" w:rsidRPr="00DC6428">
        <w:rPr>
          <w:rFonts w:hint="cs"/>
          <w:sz w:val="40"/>
          <w:szCs w:val="40"/>
          <w:rtl/>
        </w:rPr>
        <w:t>:</w:t>
      </w:r>
      <w:r w:rsidR="00AD1AFA" w:rsidRPr="00DC6428">
        <w:rPr>
          <w:rFonts w:hint="cs"/>
          <w:color w:val="00B0F0"/>
          <w:sz w:val="40"/>
          <w:szCs w:val="40"/>
          <w:rtl/>
        </w:rPr>
        <w:t xml:space="preserve"> </w:t>
      </w:r>
      <w:r w:rsidR="00E961CD" w:rsidRPr="00DC6428">
        <w:rPr>
          <w:rFonts w:hint="cs"/>
          <w:color w:val="0070C0"/>
          <w:sz w:val="40"/>
          <w:szCs w:val="40"/>
          <w:rtl/>
        </w:rPr>
        <w:t>(ع</w:t>
      </w:r>
      <w:r w:rsidR="0064267F" w:rsidRPr="00DC6428">
        <w:rPr>
          <w:rFonts w:hint="cs"/>
          <w:color w:val="0070C0"/>
          <w:sz w:val="40"/>
          <w:szCs w:val="40"/>
          <w:rtl/>
        </w:rPr>
        <w:t>َ</w:t>
      </w:r>
      <w:r w:rsidR="00E961CD" w:rsidRPr="00DC6428">
        <w:rPr>
          <w:rFonts w:hint="cs"/>
          <w:color w:val="0070C0"/>
          <w:sz w:val="40"/>
          <w:szCs w:val="40"/>
          <w:rtl/>
        </w:rPr>
        <w:t>ل</w:t>
      </w:r>
      <w:r w:rsidR="00A42FF7" w:rsidRPr="00DC6428">
        <w:rPr>
          <w:rFonts w:hint="cs"/>
          <w:color w:val="0070C0"/>
          <w:sz w:val="40"/>
          <w:szCs w:val="40"/>
          <w:rtl/>
        </w:rPr>
        <w:t>َ</w:t>
      </w:r>
      <w:r w:rsidR="00E961CD" w:rsidRPr="00DC6428">
        <w:rPr>
          <w:rFonts w:hint="cs"/>
          <w:color w:val="0070C0"/>
          <w:sz w:val="40"/>
          <w:szCs w:val="40"/>
          <w:rtl/>
        </w:rPr>
        <w:t>ى ص</w:t>
      </w:r>
      <w:r w:rsidR="00A42FF7" w:rsidRPr="00DC6428">
        <w:rPr>
          <w:rFonts w:hint="cs"/>
          <w:color w:val="0070C0"/>
          <w:sz w:val="40"/>
          <w:szCs w:val="40"/>
          <w:rtl/>
        </w:rPr>
        <w:t>ِ</w:t>
      </w:r>
      <w:r w:rsidR="00E961CD" w:rsidRPr="00DC6428">
        <w:rPr>
          <w:rFonts w:hint="cs"/>
          <w:color w:val="0070C0"/>
          <w:sz w:val="40"/>
          <w:szCs w:val="40"/>
          <w:rtl/>
        </w:rPr>
        <w:t>يغ</w:t>
      </w:r>
      <w:r w:rsidR="00A42FF7" w:rsidRPr="00DC6428">
        <w:rPr>
          <w:rFonts w:hint="cs"/>
          <w:color w:val="0070C0"/>
          <w:sz w:val="40"/>
          <w:szCs w:val="40"/>
          <w:rtl/>
        </w:rPr>
        <w:t>َ</w:t>
      </w:r>
      <w:r w:rsidR="00E961CD" w:rsidRPr="00DC6428">
        <w:rPr>
          <w:rFonts w:hint="cs"/>
          <w:color w:val="0070C0"/>
          <w:sz w:val="40"/>
          <w:szCs w:val="40"/>
          <w:rtl/>
        </w:rPr>
        <w:t>ة</w:t>
      </w:r>
      <w:r w:rsidR="00A42FF7" w:rsidRPr="00DC6428">
        <w:rPr>
          <w:rFonts w:hint="cs"/>
          <w:color w:val="0070C0"/>
          <w:sz w:val="40"/>
          <w:szCs w:val="40"/>
          <w:rtl/>
        </w:rPr>
        <w:t>ِ</w:t>
      </w:r>
      <w:r w:rsidR="00E961CD" w:rsidRPr="00DC6428">
        <w:rPr>
          <w:rFonts w:hint="cs"/>
          <w:color w:val="0070C0"/>
          <w:sz w:val="40"/>
          <w:szCs w:val="40"/>
          <w:rtl/>
        </w:rPr>
        <w:t xml:space="preserve"> الو</w:t>
      </w:r>
      <w:r w:rsidR="00A42FF7" w:rsidRPr="00DC6428">
        <w:rPr>
          <w:rFonts w:hint="cs"/>
          <w:color w:val="0070C0"/>
          <w:sz w:val="40"/>
          <w:szCs w:val="40"/>
          <w:rtl/>
        </w:rPr>
        <w:t>ُ</w:t>
      </w:r>
      <w:r w:rsidR="00E961CD" w:rsidRPr="00DC6428">
        <w:rPr>
          <w:rFonts w:hint="cs"/>
          <w:color w:val="0070C0"/>
          <w:sz w:val="40"/>
          <w:szCs w:val="40"/>
          <w:rtl/>
        </w:rPr>
        <w:t>ج</w:t>
      </w:r>
      <w:r w:rsidR="00A42FF7" w:rsidRPr="00DC6428">
        <w:rPr>
          <w:rFonts w:hint="cs"/>
          <w:color w:val="0070C0"/>
          <w:sz w:val="40"/>
          <w:szCs w:val="40"/>
          <w:rtl/>
        </w:rPr>
        <w:t>ُ</w:t>
      </w:r>
      <w:r w:rsidR="00E961CD" w:rsidRPr="00DC6428">
        <w:rPr>
          <w:rFonts w:hint="cs"/>
          <w:color w:val="0070C0"/>
          <w:sz w:val="40"/>
          <w:szCs w:val="40"/>
          <w:rtl/>
        </w:rPr>
        <w:t>وب</w:t>
      </w:r>
      <w:r w:rsidR="00A42FF7" w:rsidRPr="00DC6428">
        <w:rPr>
          <w:rFonts w:hint="cs"/>
          <w:color w:val="0070C0"/>
          <w:sz w:val="40"/>
          <w:szCs w:val="40"/>
          <w:rtl/>
        </w:rPr>
        <w:t>ِ</w:t>
      </w:r>
      <w:r w:rsidR="00E961CD" w:rsidRPr="00DC6428">
        <w:rPr>
          <w:rFonts w:hint="cs"/>
          <w:color w:val="0070C0"/>
          <w:sz w:val="40"/>
          <w:szCs w:val="40"/>
          <w:rtl/>
        </w:rPr>
        <w:t>)</w:t>
      </w:r>
    </w:p>
    <w:p w14:paraId="09472D74" w14:textId="414DEB2E" w:rsidR="002C6D7D" w:rsidRPr="00DC6428" w:rsidRDefault="002C6D7D" w:rsidP="00A42FF7">
      <w:pPr>
        <w:ind w:firstLine="0"/>
        <w:rPr>
          <w:sz w:val="40"/>
          <w:szCs w:val="40"/>
          <w:rtl/>
        </w:rPr>
      </w:pPr>
      <w:r w:rsidRPr="00DC6428">
        <w:rPr>
          <w:sz w:val="40"/>
          <w:szCs w:val="40"/>
          <w:rtl/>
        </w:rPr>
        <w:t>هذا بيان لحكم الأمر، وأنه على سبيل الوجوب، وسيأتي الكلام على ذلك -إن شاء الله</w:t>
      </w:r>
      <w:r w:rsidR="0020642E" w:rsidRPr="00DC6428">
        <w:rPr>
          <w:sz w:val="40"/>
          <w:szCs w:val="40"/>
          <w:rtl/>
        </w:rPr>
        <w:t xml:space="preserve"> </w:t>
      </w:r>
      <w:r w:rsidRPr="00DC6428">
        <w:rPr>
          <w:sz w:val="40"/>
          <w:szCs w:val="40"/>
          <w:rtl/>
        </w:rPr>
        <w:t>تعالى.</w:t>
      </w:r>
    </w:p>
    <w:p w14:paraId="0AA77B5C" w14:textId="5894070B" w:rsidR="002C6D7D" w:rsidRPr="00DC6428" w:rsidRDefault="002C6D7D" w:rsidP="002C6D7D">
      <w:pPr>
        <w:rPr>
          <w:sz w:val="40"/>
          <w:szCs w:val="40"/>
          <w:rtl/>
        </w:rPr>
      </w:pPr>
      <w:r w:rsidRPr="00DC6428">
        <w:rPr>
          <w:sz w:val="40"/>
          <w:szCs w:val="40"/>
          <w:rtl/>
        </w:rPr>
        <w:t xml:space="preserve">وقوله: </w:t>
      </w:r>
      <w:r w:rsidRPr="00DC6428">
        <w:rPr>
          <w:color w:val="0000FF"/>
          <w:sz w:val="40"/>
          <w:szCs w:val="40"/>
          <w:rtl/>
        </w:rPr>
        <w:t>(وَصِيغَتُهُ اِفْعَلْ)</w:t>
      </w:r>
      <w:r w:rsidRPr="00DC6428">
        <w:rPr>
          <w:sz w:val="40"/>
          <w:szCs w:val="40"/>
          <w:rtl/>
        </w:rPr>
        <w:t>، أي أن الصيغة التي وضعت للأمر أو وضعها العرب هي</w:t>
      </w:r>
      <w:r w:rsidR="00B97C77" w:rsidRPr="00DC6428">
        <w:rPr>
          <w:rFonts w:hint="cs"/>
          <w:sz w:val="40"/>
          <w:szCs w:val="40"/>
          <w:rtl/>
        </w:rPr>
        <w:t>:</w:t>
      </w:r>
      <w:r w:rsidRPr="00DC6428">
        <w:rPr>
          <w:sz w:val="40"/>
          <w:szCs w:val="40"/>
          <w:rtl/>
        </w:rPr>
        <w:t xml:space="preserve"> </w:t>
      </w:r>
      <w:r w:rsidR="00B97C77" w:rsidRPr="00DC6428">
        <w:rPr>
          <w:rFonts w:hint="cs"/>
          <w:color w:val="0000FF"/>
          <w:sz w:val="40"/>
          <w:szCs w:val="40"/>
          <w:rtl/>
        </w:rPr>
        <w:t>(</w:t>
      </w:r>
      <w:r w:rsidRPr="00DC6428">
        <w:rPr>
          <w:color w:val="0000FF"/>
          <w:sz w:val="40"/>
          <w:szCs w:val="40"/>
          <w:rtl/>
        </w:rPr>
        <w:t>اِفْعَلْ</w:t>
      </w:r>
      <w:r w:rsidR="00B97C77" w:rsidRPr="00DC6428">
        <w:rPr>
          <w:rFonts w:hint="cs"/>
          <w:color w:val="0000FF"/>
          <w:sz w:val="40"/>
          <w:szCs w:val="40"/>
          <w:rtl/>
        </w:rPr>
        <w:t>)</w:t>
      </w:r>
      <w:r w:rsidRPr="00DC6428">
        <w:rPr>
          <w:sz w:val="40"/>
          <w:szCs w:val="40"/>
          <w:rtl/>
        </w:rPr>
        <w:t xml:space="preserve"> التي تدل على الطلب</w:t>
      </w:r>
      <w:r w:rsidR="00B97C77" w:rsidRPr="00DC6428">
        <w:rPr>
          <w:rFonts w:hint="cs"/>
          <w:sz w:val="40"/>
          <w:szCs w:val="40"/>
          <w:rtl/>
        </w:rPr>
        <w:t>،</w:t>
      </w:r>
      <w:r w:rsidRPr="00DC6428">
        <w:rPr>
          <w:sz w:val="40"/>
          <w:szCs w:val="40"/>
          <w:rtl/>
        </w:rPr>
        <w:t xml:space="preserve"> كقول الله</w:t>
      </w:r>
      <w:r w:rsidR="00B97C77" w:rsidRPr="00DC6428">
        <w:rPr>
          <w:sz w:val="40"/>
          <w:szCs w:val="40"/>
          <w:rtl/>
        </w:rPr>
        <w:t xml:space="preserve"> -عز وجل</w:t>
      </w:r>
      <w:r w:rsidRPr="00DC6428">
        <w:rPr>
          <w:sz w:val="40"/>
          <w:szCs w:val="40"/>
          <w:rtl/>
        </w:rPr>
        <w:t xml:space="preserve">: </w:t>
      </w:r>
      <w:r w:rsidR="00F43618" w:rsidRPr="00DC6428">
        <w:rPr>
          <w:color w:val="FF0000"/>
          <w:sz w:val="40"/>
          <w:szCs w:val="40"/>
          <w:rtl/>
        </w:rPr>
        <w:t>﴿</w:t>
      </w:r>
      <w:r w:rsidR="00A500C9" w:rsidRPr="00DC6428">
        <w:rPr>
          <w:color w:val="FF0000"/>
          <w:sz w:val="40"/>
          <w:szCs w:val="40"/>
          <w:rtl/>
        </w:rPr>
        <w:t>أَقِمِ الصَّلَاةَ لِدُلُوكِ الشَّمْسِ إِلَى غَسَقِ اللَّيْلِ</w:t>
      </w:r>
      <w:r w:rsidR="00F43618" w:rsidRPr="00DC6428">
        <w:rPr>
          <w:color w:val="FF0000"/>
          <w:sz w:val="40"/>
          <w:szCs w:val="40"/>
          <w:rtl/>
        </w:rPr>
        <w:t>﴾</w:t>
      </w:r>
      <w:r w:rsidRPr="00DC6428">
        <w:rPr>
          <w:sz w:val="40"/>
          <w:szCs w:val="40"/>
          <w:rtl/>
        </w:rPr>
        <w:t xml:space="preserve"> </w:t>
      </w:r>
      <w:r w:rsidRPr="00DC6428">
        <w:rPr>
          <w:sz w:val="32"/>
          <w:szCs w:val="32"/>
          <w:rtl/>
        </w:rPr>
        <w:t>[الإسراء</w:t>
      </w:r>
      <w:r w:rsidR="00D9393D" w:rsidRPr="00DC6428">
        <w:rPr>
          <w:sz w:val="32"/>
          <w:szCs w:val="32"/>
          <w:rtl/>
        </w:rPr>
        <w:t xml:space="preserve">: </w:t>
      </w:r>
      <w:r w:rsidRPr="00DC6428">
        <w:rPr>
          <w:sz w:val="32"/>
          <w:szCs w:val="32"/>
          <w:rtl/>
        </w:rPr>
        <w:t>78]</w:t>
      </w:r>
      <w:r w:rsidRPr="00DC6428">
        <w:rPr>
          <w:sz w:val="40"/>
          <w:szCs w:val="40"/>
          <w:rtl/>
        </w:rPr>
        <w:t>، وقال</w:t>
      </w:r>
      <w:r w:rsidR="00B97C77" w:rsidRPr="00DC6428">
        <w:rPr>
          <w:sz w:val="40"/>
          <w:szCs w:val="40"/>
          <w:rtl/>
        </w:rPr>
        <w:t xml:space="preserve"> -عز</w:t>
      </w:r>
      <w:r w:rsidR="00434C5A" w:rsidRPr="00DC6428">
        <w:rPr>
          <w:rFonts w:hint="cs"/>
          <w:sz w:val="40"/>
          <w:szCs w:val="40"/>
          <w:rtl/>
        </w:rPr>
        <w:t>ّ</w:t>
      </w:r>
      <w:r w:rsidR="00B97C77" w:rsidRPr="00DC6428">
        <w:rPr>
          <w:sz w:val="40"/>
          <w:szCs w:val="40"/>
          <w:rtl/>
        </w:rPr>
        <w:t xml:space="preserve"> وجل</w:t>
      </w:r>
      <w:r w:rsidRPr="00DC6428">
        <w:rPr>
          <w:sz w:val="40"/>
          <w:szCs w:val="40"/>
          <w:rtl/>
        </w:rPr>
        <w:t>:</w:t>
      </w:r>
      <w:r w:rsidR="0020642E" w:rsidRPr="00DC6428">
        <w:rPr>
          <w:sz w:val="40"/>
          <w:szCs w:val="40"/>
          <w:rtl/>
        </w:rPr>
        <w:t xml:space="preserve"> </w:t>
      </w:r>
      <w:r w:rsidR="00F43618" w:rsidRPr="00DC6428">
        <w:rPr>
          <w:color w:val="FF0000"/>
          <w:sz w:val="40"/>
          <w:szCs w:val="40"/>
          <w:rtl/>
        </w:rPr>
        <w:t>﴿</w:t>
      </w:r>
      <w:r w:rsidR="00A500C9" w:rsidRPr="00DC6428">
        <w:rPr>
          <w:color w:val="FF0000"/>
          <w:sz w:val="40"/>
          <w:szCs w:val="40"/>
          <w:rtl/>
        </w:rPr>
        <w:t>وَأَقِيمُوا الصَّلَاةَ وَآتُوا الزَّكَاةَ</w:t>
      </w:r>
      <w:r w:rsidR="00F43618" w:rsidRPr="00DC6428">
        <w:rPr>
          <w:color w:val="FF0000"/>
          <w:sz w:val="40"/>
          <w:szCs w:val="40"/>
          <w:rtl/>
        </w:rPr>
        <w:t>﴾</w:t>
      </w:r>
      <w:r w:rsidRPr="00DC6428">
        <w:rPr>
          <w:sz w:val="40"/>
          <w:szCs w:val="40"/>
          <w:rtl/>
        </w:rPr>
        <w:t xml:space="preserve"> </w:t>
      </w:r>
      <w:r w:rsidRPr="00DC6428">
        <w:rPr>
          <w:sz w:val="32"/>
          <w:szCs w:val="32"/>
          <w:rtl/>
        </w:rPr>
        <w:t>[البقرة</w:t>
      </w:r>
      <w:r w:rsidR="00D9393D" w:rsidRPr="00DC6428">
        <w:rPr>
          <w:sz w:val="32"/>
          <w:szCs w:val="32"/>
          <w:rtl/>
        </w:rPr>
        <w:t xml:space="preserve">: </w:t>
      </w:r>
      <w:r w:rsidRPr="00DC6428">
        <w:rPr>
          <w:sz w:val="32"/>
          <w:szCs w:val="32"/>
          <w:rtl/>
        </w:rPr>
        <w:t>43]</w:t>
      </w:r>
      <w:r w:rsidRPr="00DC6428">
        <w:rPr>
          <w:sz w:val="40"/>
          <w:szCs w:val="40"/>
          <w:rtl/>
        </w:rPr>
        <w:t>، وقال تعالى:</w:t>
      </w:r>
      <w:r w:rsidR="0020642E" w:rsidRPr="00DC6428">
        <w:rPr>
          <w:sz w:val="40"/>
          <w:szCs w:val="40"/>
          <w:rtl/>
        </w:rPr>
        <w:t xml:space="preserve"> </w:t>
      </w:r>
      <w:r w:rsidR="00F43618" w:rsidRPr="00DC6428">
        <w:rPr>
          <w:color w:val="FF0000"/>
          <w:sz w:val="40"/>
          <w:szCs w:val="40"/>
          <w:rtl/>
        </w:rPr>
        <w:t>﴿</w:t>
      </w:r>
      <w:r w:rsidR="00A500C9" w:rsidRPr="00DC6428">
        <w:rPr>
          <w:color w:val="FF0000"/>
          <w:sz w:val="40"/>
          <w:szCs w:val="40"/>
          <w:rtl/>
        </w:rPr>
        <w:t>حَافِظُوا عَلَى الصَّلَوَاتِ وَالصَّلَاةِ الْوُسْطَى وَقُومُوا لِلَّهِ قَانِتِينَ</w:t>
      </w:r>
      <w:r w:rsidR="00F43618" w:rsidRPr="00DC6428">
        <w:rPr>
          <w:color w:val="FF0000"/>
          <w:sz w:val="40"/>
          <w:szCs w:val="40"/>
          <w:rtl/>
        </w:rPr>
        <w:t>﴾</w:t>
      </w:r>
      <w:r w:rsidRPr="00DC6428">
        <w:rPr>
          <w:sz w:val="40"/>
          <w:szCs w:val="40"/>
          <w:rtl/>
        </w:rPr>
        <w:t xml:space="preserve"> </w:t>
      </w:r>
      <w:r w:rsidRPr="00DC6428">
        <w:rPr>
          <w:sz w:val="32"/>
          <w:szCs w:val="32"/>
          <w:rtl/>
        </w:rPr>
        <w:t>[البقرة</w:t>
      </w:r>
      <w:r w:rsidR="00D9393D" w:rsidRPr="00DC6428">
        <w:rPr>
          <w:sz w:val="32"/>
          <w:szCs w:val="32"/>
          <w:rtl/>
        </w:rPr>
        <w:t xml:space="preserve">: </w:t>
      </w:r>
      <w:r w:rsidRPr="00DC6428">
        <w:rPr>
          <w:sz w:val="32"/>
          <w:szCs w:val="32"/>
          <w:rtl/>
        </w:rPr>
        <w:t>238]</w:t>
      </w:r>
      <w:r w:rsidRPr="00DC6428">
        <w:rPr>
          <w:sz w:val="40"/>
          <w:szCs w:val="40"/>
          <w:rtl/>
        </w:rPr>
        <w:t>، فهذه هي صيغة الأمر.</w:t>
      </w:r>
    </w:p>
    <w:p w14:paraId="56341F15" w14:textId="77777777" w:rsidR="002C6D7D" w:rsidRPr="00DC6428" w:rsidRDefault="002C6D7D" w:rsidP="002C6D7D">
      <w:pPr>
        <w:rPr>
          <w:sz w:val="40"/>
          <w:szCs w:val="40"/>
          <w:rtl/>
        </w:rPr>
      </w:pPr>
      <w:r w:rsidRPr="00DC6428">
        <w:rPr>
          <w:sz w:val="40"/>
          <w:szCs w:val="40"/>
          <w:rtl/>
        </w:rPr>
        <w:t>أو ما يقوم مقامها مما يدل على الطلب، ومن ذلك:</w:t>
      </w:r>
    </w:p>
    <w:p w14:paraId="28995E58" w14:textId="6126CFB6" w:rsidR="002C6D7D" w:rsidRPr="00DC6428" w:rsidRDefault="002C6D7D" w:rsidP="002C6D7D">
      <w:pPr>
        <w:rPr>
          <w:sz w:val="40"/>
          <w:szCs w:val="40"/>
          <w:rtl/>
        </w:rPr>
      </w:pPr>
      <w:r w:rsidRPr="00DC6428">
        <w:rPr>
          <w:sz w:val="40"/>
          <w:szCs w:val="40"/>
          <w:rtl/>
        </w:rPr>
        <w:lastRenderedPageBreak/>
        <w:t xml:space="preserve">أولًا: اسم الأمر، كقوله تعالى: </w:t>
      </w:r>
      <w:r w:rsidR="00F43618" w:rsidRPr="00DC6428">
        <w:rPr>
          <w:color w:val="FF0000"/>
          <w:sz w:val="40"/>
          <w:szCs w:val="40"/>
          <w:rtl/>
        </w:rPr>
        <w:t>﴿</w:t>
      </w:r>
      <w:r w:rsidR="00A500C9" w:rsidRPr="00DC6428">
        <w:rPr>
          <w:color w:val="FF0000"/>
          <w:sz w:val="40"/>
          <w:szCs w:val="40"/>
          <w:rtl/>
        </w:rPr>
        <w:t>يَا</w:t>
      </w:r>
      <w:r w:rsidR="00163695" w:rsidRPr="00DC6428">
        <w:rPr>
          <w:rFonts w:hint="cs"/>
          <w:color w:val="FF0000"/>
          <w:sz w:val="40"/>
          <w:szCs w:val="40"/>
          <w:rtl/>
        </w:rPr>
        <w:t xml:space="preserve"> </w:t>
      </w:r>
      <w:r w:rsidR="00A500C9" w:rsidRPr="00DC6428">
        <w:rPr>
          <w:color w:val="FF0000"/>
          <w:sz w:val="40"/>
          <w:szCs w:val="40"/>
          <w:rtl/>
        </w:rPr>
        <w:t>أَيُّهَا الَّذِينَ آمَنُوا عَلَيْكُمْ أَنْفُسَكُمْ لَا يَضُرُّكُمْ مَنْ ضَلَّ إِذَا اهْتَدَيْتُمْ</w:t>
      </w:r>
      <w:r w:rsidR="00F43618" w:rsidRPr="00DC6428">
        <w:rPr>
          <w:color w:val="FF0000"/>
          <w:sz w:val="40"/>
          <w:szCs w:val="40"/>
          <w:rtl/>
        </w:rPr>
        <w:t>﴾</w:t>
      </w:r>
      <w:r w:rsidRPr="00DC6428">
        <w:rPr>
          <w:sz w:val="40"/>
          <w:szCs w:val="40"/>
          <w:rtl/>
        </w:rPr>
        <w:t xml:space="preserve"> </w:t>
      </w:r>
      <w:r w:rsidRPr="00DC6428">
        <w:rPr>
          <w:sz w:val="32"/>
          <w:szCs w:val="32"/>
          <w:rtl/>
        </w:rPr>
        <w:t>[المائدة</w:t>
      </w:r>
      <w:r w:rsidR="00D9393D" w:rsidRPr="00DC6428">
        <w:rPr>
          <w:sz w:val="32"/>
          <w:szCs w:val="32"/>
          <w:rtl/>
        </w:rPr>
        <w:t xml:space="preserve">: </w:t>
      </w:r>
      <w:r w:rsidRPr="00DC6428">
        <w:rPr>
          <w:sz w:val="32"/>
          <w:szCs w:val="32"/>
          <w:rtl/>
        </w:rPr>
        <w:t>105]</w:t>
      </w:r>
      <w:r w:rsidR="00F43618" w:rsidRPr="00DC6428">
        <w:rPr>
          <w:sz w:val="40"/>
          <w:szCs w:val="40"/>
          <w:rtl/>
        </w:rPr>
        <w:t>،</w:t>
      </w:r>
      <w:r w:rsidRPr="00DC6428">
        <w:rPr>
          <w:sz w:val="40"/>
          <w:szCs w:val="40"/>
          <w:rtl/>
        </w:rPr>
        <w:t xml:space="preserve"> فقوله </w:t>
      </w:r>
      <w:r w:rsidR="00F43618" w:rsidRPr="00DC6428">
        <w:rPr>
          <w:color w:val="FF0000"/>
          <w:sz w:val="40"/>
          <w:szCs w:val="40"/>
          <w:rtl/>
        </w:rPr>
        <w:t>﴿</w:t>
      </w:r>
      <w:r w:rsidR="00A500C9" w:rsidRPr="00DC6428">
        <w:rPr>
          <w:color w:val="FF0000"/>
          <w:sz w:val="40"/>
          <w:szCs w:val="40"/>
          <w:rtl/>
        </w:rPr>
        <w:t>عَلَيْكُمْ</w:t>
      </w:r>
      <w:r w:rsidR="00F43618" w:rsidRPr="00DC6428">
        <w:rPr>
          <w:color w:val="FF0000"/>
          <w:sz w:val="40"/>
          <w:szCs w:val="40"/>
          <w:rtl/>
        </w:rPr>
        <w:t>﴾</w:t>
      </w:r>
      <w:r w:rsidRPr="00DC6428">
        <w:rPr>
          <w:sz w:val="40"/>
          <w:szCs w:val="40"/>
          <w:rtl/>
        </w:rPr>
        <w:t xml:space="preserve"> هذا اسم فعل أمر، أي: الزموا أنفسكم.</w:t>
      </w:r>
    </w:p>
    <w:p w14:paraId="1EC51729" w14:textId="302F0700" w:rsidR="002C6D7D" w:rsidRPr="00DC6428" w:rsidRDefault="002C6D7D" w:rsidP="002C6D7D">
      <w:pPr>
        <w:rPr>
          <w:sz w:val="40"/>
          <w:szCs w:val="40"/>
          <w:rtl/>
        </w:rPr>
      </w:pPr>
      <w:r w:rsidRPr="00DC6428">
        <w:rPr>
          <w:sz w:val="40"/>
          <w:szCs w:val="40"/>
          <w:rtl/>
        </w:rPr>
        <w:t xml:space="preserve">ثانيًا: المصدر النائب عن فعل الأمر، كقوله تعالى: </w:t>
      </w:r>
      <w:r w:rsidR="00F43618" w:rsidRPr="00DC6428">
        <w:rPr>
          <w:color w:val="FF0000"/>
          <w:sz w:val="40"/>
          <w:szCs w:val="40"/>
          <w:rtl/>
        </w:rPr>
        <w:t>﴿</w:t>
      </w:r>
      <w:r w:rsidR="00A500C9" w:rsidRPr="00DC6428">
        <w:rPr>
          <w:color w:val="FF0000"/>
          <w:sz w:val="40"/>
          <w:szCs w:val="40"/>
          <w:rtl/>
        </w:rPr>
        <w:t>وَإِذْ أَخَذْنَا مِيثَاقَ بَنِي إِسْرَائِيلَ لَا تَعْبُدُونَ إِلَّا اللَّهَ وَبِالْوَالِدَيْنِ إِحْسَانًا</w:t>
      </w:r>
      <w:r w:rsidR="00F43618" w:rsidRPr="00DC6428">
        <w:rPr>
          <w:color w:val="FF0000"/>
          <w:sz w:val="40"/>
          <w:szCs w:val="40"/>
          <w:rtl/>
        </w:rPr>
        <w:t>﴾</w:t>
      </w:r>
      <w:r w:rsidRPr="00DC6428">
        <w:rPr>
          <w:sz w:val="40"/>
          <w:szCs w:val="40"/>
          <w:rtl/>
        </w:rPr>
        <w:t xml:space="preserve"> </w:t>
      </w:r>
      <w:r w:rsidRPr="00DC6428">
        <w:rPr>
          <w:sz w:val="32"/>
          <w:szCs w:val="32"/>
          <w:rtl/>
        </w:rPr>
        <w:t>[البقرة</w:t>
      </w:r>
      <w:r w:rsidR="00D9393D" w:rsidRPr="00DC6428">
        <w:rPr>
          <w:sz w:val="32"/>
          <w:szCs w:val="32"/>
          <w:rtl/>
        </w:rPr>
        <w:t xml:space="preserve">: </w:t>
      </w:r>
      <w:r w:rsidRPr="00DC6428">
        <w:rPr>
          <w:sz w:val="32"/>
          <w:szCs w:val="32"/>
          <w:rtl/>
        </w:rPr>
        <w:t>83]</w:t>
      </w:r>
      <w:r w:rsidR="00F43618" w:rsidRPr="00DC6428">
        <w:rPr>
          <w:sz w:val="40"/>
          <w:szCs w:val="40"/>
          <w:rtl/>
        </w:rPr>
        <w:t>،</w:t>
      </w:r>
      <w:r w:rsidRPr="00DC6428">
        <w:rPr>
          <w:sz w:val="40"/>
          <w:szCs w:val="40"/>
          <w:rtl/>
        </w:rPr>
        <w:t xml:space="preserve"> أي: أحسنوا إحسانا</w:t>
      </w:r>
      <w:r w:rsidR="00AA3DD2" w:rsidRPr="00DC6428">
        <w:rPr>
          <w:rFonts w:hint="cs"/>
          <w:sz w:val="40"/>
          <w:szCs w:val="40"/>
          <w:rtl/>
        </w:rPr>
        <w:t>ً</w:t>
      </w:r>
      <w:r w:rsidRPr="00DC6428">
        <w:rPr>
          <w:sz w:val="40"/>
          <w:szCs w:val="40"/>
          <w:rtl/>
        </w:rPr>
        <w:t xml:space="preserve"> إلى الوالدين، فإن</w:t>
      </w:r>
      <w:r w:rsidR="00163695" w:rsidRPr="00DC6428">
        <w:rPr>
          <w:rFonts w:hint="cs"/>
          <w:sz w:val="40"/>
          <w:szCs w:val="40"/>
          <w:rtl/>
        </w:rPr>
        <w:t>َّ</w:t>
      </w:r>
      <w:r w:rsidRPr="00DC6428">
        <w:rPr>
          <w:sz w:val="40"/>
          <w:szCs w:val="40"/>
          <w:rtl/>
        </w:rPr>
        <w:t xml:space="preserve"> "إحسانا</w:t>
      </w:r>
      <w:r w:rsidR="00AA3DD2" w:rsidRPr="00DC6428">
        <w:rPr>
          <w:rFonts w:hint="cs"/>
          <w:sz w:val="40"/>
          <w:szCs w:val="40"/>
          <w:rtl/>
        </w:rPr>
        <w:t>ً</w:t>
      </w:r>
      <w:r w:rsidRPr="00DC6428">
        <w:rPr>
          <w:sz w:val="40"/>
          <w:szCs w:val="40"/>
          <w:rtl/>
        </w:rPr>
        <w:t>" مصدر نائب عن فعل الأمر المحذوف.</w:t>
      </w:r>
    </w:p>
    <w:p w14:paraId="0A16346C" w14:textId="6427B89C" w:rsidR="002C6D7D" w:rsidRPr="00DC6428" w:rsidRDefault="002C6D7D" w:rsidP="002C6D7D">
      <w:pPr>
        <w:rPr>
          <w:sz w:val="40"/>
          <w:szCs w:val="40"/>
          <w:rtl/>
        </w:rPr>
      </w:pPr>
      <w:r w:rsidRPr="00DC6428">
        <w:rPr>
          <w:sz w:val="40"/>
          <w:szCs w:val="40"/>
          <w:rtl/>
        </w:rPr>
        <w:t xml:space="preserve">ثالثًا: مما يدل على الأمر الفعل المضارع إذا اقترنت به لام الأمر، فإنه يكون للأمر، كقوله تعالى: </w:t>
      </w:r>
      <w:r w:rsidR="00F43618" w:rsidRPr="00DC6428">
        <w:rPr>
          <w:color w:val="FF0000"/>
          <w:sz w:val="40"/>
          <w:szCs w:val="40"/>
          <w:rtl/>
        </w:rPr>
        <w:t>﴿</w:t>
      </w:r>
      <w:r w:rsidR="00A500C9" w:rsidRPr="00DC6428">
        <w:rPr>
          <w:color w:val="FF0000"/>
          <w:sz w:val="40"/>
          <w:szCs w:val="40"/>
          <w:rtl/>
        </w:rPr>
        <w:t>وَلْيَشْهَدْ عَذَابَهُمَا طَائِفَةٌ مِنَ الْمُؤْمِنِينَ</w:t>
      </w:r>
      <w:r w:rsidR="00F43618" w:rsidRPr="00DC6428">
        <w:rPr>
          <w:color w:val="FF0000"/>
          <w:sz w:val="40"/>
          <w:szCs w:val="40"/>
          <w:rtl/>
        </w:rPr>
        <w:t>﴾</w:t>
      </w:r>
      <w:r w:rsidRPr="00DC6428">
        <w:rPr>
          <w:sz w:val="40"/>
          <w:szCs w:val="40"/>
          <w:rtl/>
        </w:rPr>
        <w:t xml:space="preserve"> </w:t>
      </w:r>
      <w:r w:rsidRPr="00DC6428">
        <w:rPr>
          <w:sz w:val="32"/>
          <w:szCs w:val="32"/>
          <w:rtl/>
        </w:rPr>
        <w:t>[النور</w:t>
      </w:r>
      <w:r w:rsidR="00D9393D" w:rsidRPr="00DC6428">
        <w:rPr>
          <w:sz w:val="32"/>
          <w:szCs w:val="32"/>
          <w:rtl/>
        </w:rPr>
        <w:t xml:space="preserve">: </w:t>
      </w:r>
      <w:r w:rsidRPr="00DC6428">
        <w:rPr>
          <w:sz w:val="32"/>
          <w:szCs w:val="32"/>
          <w:rtl/>
        </w:rPr>
        <w:t>2]</w:t>
      </w:r>
      <w:r w:rsidRPr="00DC6428">
        <w:rPr>
          <w:sz w:val="40"/>
          <w:szCs w:val="40"/>
          <w:rtl/>
        </w:rPr>
        <w:t>.</w:t>
      </w:r>
    </w:p>
    <w:p w14:paraId="10E5D360" w14:textId="57838E9D" w:rsidR="002C6D7D" w:rsidRPr="00DC6428" w:rsidRDefault="002C6D7D" w:rsidP="002C6D7D">
      <w:pPr>
        <w:rPr>
          <w:sz w:val="40"/>
          <w:szCs w:val="40"/>
          <w:rtl/>
        </w:rPr>
      </w:pPr>
      <w:r w:rsidRPr="00DC6428">
        <w:rPr>
          <w:sz w:val="40"/>
          <w:szCs w:val="40"/>
          <w:rtl/>
        </w:rPr>
        <w:t xml:space="preserve">رابعًا: مما يقوم مقام هذه الصيغة أن تأتي جمل اسمية وفعلية ومقتضاها الطلب، فحينئذٍ يكون معناها الأمر، كقول الله تعالى: </w:t>
      </w:r>
      <w:r w:rsidR="00F43618" w:rsidRPr="00DC6428">
        <w:rPr>
          <w:color w:val="FF0000"/>
          <w:sz w:val="40"/>
          <w:szCs w:val="40"/>
          <w:rtl/>
        </w:rPr>
        <w:t>﴿</w:t>
      </w:r>
      <w:r w:rsidR="00561BFE" w:rsidRPr="00DC6428">
        <w:rPr>
          <w:color w:val="FF0000"/>
          <w:sz w:val="40"/>
          <w:szCs w:val="40"/>
          <w:rtl/>
        </w:rPr>
        <w:t>وَالْوَالِدَاتُ يُرْضِعْنَ أَوْلَادَهُنَّ حَوْلَيْنِ كَامِلَيْنِ</w:t>
      </w:r>
      <w:r w:rsidR="00F43618" w:rsidRPr="00DC6428">
        <w:rPr>
          <w:color w:val="FF0000"/>
          <w:sz w:val="40"/>
          <w:szCs w:val="40"/>
          <w:rtl/>
        </w:rPr>
        <w:t>﴾</w:t>
      </w:r>
      <w:r w:rsidRPr="00DC6428">
        <w:rPr>
          <w:sz w:val="40"/>
          <w:szCs w:val="40"/>
          <w:rtl/>
        </w:rPr>
        <w:t xml:space="preserve"> </w:t>
      </w:r>
      <w:r w:rsidRPr="00DC6428">
        <w:rPr>
          <w:sz w:val="32"/>
          <w:szCs w:val="32"/>
          <w:rtl/>
        </w:rPr>
        <w:t>[البقرة</w:t>
      </w:r>
      <w:r w:rsidR="00D9393D" w:rsidRPr="00DC6428">
        <w:rPr>
          <w:sz w:val="32"/>
          <w:szCs w:val="32"/>
          <w:rtl/>
        </w:rPr>
        <w:t xml:space="preserve">: </w:t>
      </w:r>
      <w:r w:rsidRPr="00DC6428">
        <w:rPr>
          <w:sz w:val="32"/>
          <w:szCs w:val="32"/>
          <w:rtl/>
        </w:rPr>
        <w:t>233]</w:t>
      </w:r>
      <w:r w:rsidR="00F43618" w:rsidRPr="00DC6428">
        <w:rPr>
          <w:sz w:val="40"/>
          <w:szCs w:val="40"/>
          <w:rtl/>
        </w:rPr>
        <w:t>،</w:t>
      </w:r>
      <w:r w:rsidRPr="00DC6428">
        <w:rPr>
          <w:sz w:val="40"/>
          <w:szCs w:val="40"/>
          <w:rtl/>
        </w:rPr>
        <w:t xml:space="preserve"> فإن</w:t>
      </w:r>
      <w:r w:rsidR="00E32474" w:rsidRPr="00DC6428">
        <w:rPr>
          <w:rFonts w:hint="cs"/>
          <w:sz w:val="40"/>
          <w:szCs w:val="40"/>
          <w:rtl/>
        </w:rPr>
        <w:t>َّ</w:t>
      </w:r>
      <w:r w:rsidRPr="00DC6428">
        <w:rPr>
          <w:sz w:val="40"/>
          <w:szCs w:val="40"/>
          <w:rtl/>
        </w:rPr>
        <w:t xml:space="preserve"> الله تعالى لم يرد بهذه الآية في قوله: </w:t>
      </w:r>
      <w:r w:rsidR="00F43618" w:rsidRPr="00DC6428">
        <w:rPr>
          <w:color w:val="FF0000"/>
          <w:sz w:val="40"/>
          <w:szCs w:val="40"/>
          <w:rtl/>
        </w:rPr>
        <w:t>﴿</w:t>
      </w:r>
      <w:r w:rsidR="00561BFE" w:rsidRPr="00DC6428">
        <w:rPr>
          <w:color w:val="FF0000"/>
          <w:sz w:val="40"/>
          <w:szCs w:val="40"/>
          <w:rtl/>
        </w:rPr>
        <w:t>وَالْوَالِدَاتُ يُرْضِعْنَ</w:t>
      </w:r>
      <w:r w:rsidR="00F43618" w:rsidRPr="00DC6428">
        <w:rPr>
          <w:color w:val="FF0000"/>
          <w:sz w:val="40"/>
          <w:szCs w:val="40"/>
          <w:rtl/>
        </w:rPr>
        <w:t>﴾</w:t>
      </w:r>
      <w:r w:rsidRPr="00DC6428">
        <w:rPr>
          <w:sz w:val="40"/>
          <w:szCs w:val="40"/>
          <w:rtl/>
        </w:rPr>
        <w:t xml:space="preserve"> لم يرد مجرد الخبر؛ بل هو خبر بمعنى الأمر، أي: ليرضعن.</w:t>
      </w:r>
    </w:p>
    <w:p w14:paraId="5BEACFEE" w14:textId="6C71498C" w:rsidR="002C6D7D" w:rsidRPr="00DC6428" w:rsidRDefault="002C6D7D" w:rsidP="002C6D7D">
      <w:pPr>
        <w:rPr>
          <w:sz w:val="40"/>
          <w:szCs w:val="40"/>
          <w:rtl/>
        </w:rPr>
      </w:pPr>
      <w:r w:rsidRPr="00DC6428">
        <w:rPr>
          <w:sz w:val="40"/>
          <w:szCs w:val="40"/>
          <w:rtl/>
        </w:rPr>
        <w:t>وليعلم أن</w:t>
      </w:r>
      <w:r w:rsidR="00163695" w:rsidRPr="00DC6428">
        <w:rPr>
          <w:rFonts w:hint="cs"/>
          <w:sz w:val="40"/>
          <w:szCs w:val="40"/>
          <w:rtl/>
        </w:rPr>
        <w:t>َّ</w:t>
      </w:r>
      <w:r w:rsidRPr="00DC6428">
        <w:rPr>
          <w:sz w:val="40"/>
          <w:szCs w:val="40"/>
          <w:rtl/>
        </w:rPr>
        <w:t xml:space="preserve"> الخبر الذي يراد به الأمر هو أبلغ من الأمر المجرد.</w:t>
      </w:r>
    </w:p>
    <w:p w14:paraId="5A37D74B" w14:textId="34B3B5DF" w:rsidR="002C6D7D" w:rsidRPr="00DC6428" w:rsidRDefault="00671C2A" w:rsidP="00AA3DD2">
      <w:pPr>
        <w:rPr>
          <w:sz w:val="40"/>
          <w:szCs w:val="40"/>
          <w:rtl/>
        </w:rPr>
      </w:pPr>
      <w:r w:rsidRPr="00DC6428">
        <w:rPr>
          <w:rFonts w:hint="cs"/>
          <w:sz w:val="40"/>
          <w:szCs w:val="40"/>
          <w:rtl/>
        </w:rPr>
        <w:t>الخامس</w:t>
      </w:r>
      <w:r w:rsidR="00AA3DD2" w:rsidRPr="00DC6428">
        <w:rPr>
          <w:sz w:val="40"/>
          <w:szCs w:val="40"/>
          <w:rtl/>
        </w:rPr>
        <w:t>:</w:t>
      </w:r>
      <w:r w:rsidR="002C6D7D" w:rsidRPr="00DC6428">
        <w:rPr>
          <w:sz w:val="40"/>
          <w:szCs w:val="40"/>
          <w:rtl/>
        </w:rPr>
        <w:t xml:space="preserve"> أن يأتي لفظ أن الشارع أمر بكذا، فهو إخبار عن أمر الشارع، وهو أمر في الحقيقة، كقول الله تعالى: </w:t>
      </w:r>
      <w:r w:rsidR="00F43618" w:rsidRPr="00DC6428">
        <w:rPr>
          <w:color w:val="FF0000"/>
          <w:sz w:val="40"/>
          <w:szCs w:val="40"/>
          <w:rtl/>
        </w:rPr>
        <w:t>﴿</w:t>
      </w:r>
      <w:r w:rsidR="00561BFE" w:rsidRPr="00DC6428">
        <w:rPr>
          <w:color w:val="FF0000"/>
          <w:sz w:val="40"/>
          <w:szCs w:val="40"/>
          <w:rtl/>
        </w:rPr>
        <w:t>إِنَّ اللَّهَ يَأْمُرُ بِالْعَدْلِ وَالْإِحْسَانِ</w:t>
      </w:r>
      <w:r w:rsidR="00F43618" w:rsidRPr="00DC6428">
        <w:rPr>
          <w:color w:val="FF0000"/>
          <w:sz w:val="40"/>
          <w:szCs w:val="40"/>
          <w:rtl/>
        </w:rPr>
        <w:t>﴾</w:t>
      </w:r>
      <w:r w:rsidR="002C6D7D" w:rsidRPr="00DC6428">
        <w:rPr>
          <w:sz w:val="40"/>
          <w:szCs w:val="40"/>
          <w:rtl/>
        </w:rPr>
        <w:t xml:space="preserve"> </w:t>
      </w:r>
      <w:r w:rsidR="002C6D7D" w:rsidRPr="00DC6428">
        <w:rPr>
          <w:sz w:val="32"/>
          <w:szCs w:val="32"/>
          <w:rtl/>
        </w:rPr>
        <w:t>[النحل</w:t>
      </w:r>
      <w:r w:rsidR="00D9393D" w:rsidRPr="00DC6428">
        <w:rPr>
          <w:sz w:val="32"/>
          <w:szCs w:val="32"/>
          <w:rtl/>
        </w:rPr>
        <w:t xml:space="preserve">: </w:t>
      </w:r>
      <w:r w:rsidR="002C6D7D" w:rsidRPr="00DC6428">
        <w:rPr>
          <w:sz w:val="32"/>
          <w:szCs w:val="32"/>
          <w:rtl/>
        </w:rPr>
        <w:t>90]</w:t>
      </w:r>
      <w:r w:rsidR="002C6D7D" w:rsidRPr="00DC6428">
        <w:rPr>
          <w:sz w:val="40"/>
          <w:szCs w:val="40"/>
          <w:rtl/>
        </w:rPr>
        <w:t>.</w:t>
      </w:r>
    </w:p>
    <w:p w14:paraId="2B4B3F6D" w14:textId="59B13DEA" w:rsidR="002C6D7D" w:rsidRPr="00DC6428" w:rsidRDefault="002C6D7D" w:rsidP="002C6D7D">
      <w:pPr>
        <w:rPr>
          <w:sz w:val="40"/>
          <w:szCs w:val="40"/>
          <w:rtl/>
        </w:rPr>
      </w:pPr>
      <w:r w:rsidRPr="00DC6428">
        <w:rPr>
          <w:sz w:val="40"/>
          <w:szCs w:val="40"/>
          <w:rtl/>
        </w:rPr>
        <w:t>ثم قال المؤلف</w:t>
      </w:r>
      <w:r w:rsidR="009A6538" w:rsidRPr="00DC6428">
        <w:rPr>
          <w:sz w:val="40"/>
          <w:szCs w:val="40"/>
          <w:rtl/>
        </w:rPr>
        <w:t xml:space="preserve"> -رحمه الله</w:t>
      </w:r>
      <w:r w:rsidRPr="00DC6428">
        <w:rPr>
          <w:sz w:val="40"/>
          <w:szCs w:val="40"/>
          <w:rtl/>
        </w:rPr>
        <w:t xml:space="preserve">: </w:t>
      </w:r>
      <w:r w:rsidRPr="00DC6428">
        <w:rPr>
          <w:color w:val="0000FF"/>
          <w:sz w:val="40"/>
          <w:szCs w:val="40"/>
          <w:rtl/>
        </w:rPr>
        <w:t>(وَهِيَ عِنْدَ الإِطْلاقِ وَالتَّجَرُّدِ عَنِ الْقَرِينَةِ تُحْمَلُ عَلَيْهِ)</w:t>
      </w:r>
      <w:r w:rsidRPr="00DC6428">
        <w:rPr>
          <w:sz w:val="40"/>
          <w:szCs w:val="40"/>
          <w:rtl/>
        </w:rPr>
        <w:t>، أي أن</w:t>
      </w:r>
      <w:r w:rsidR="00E32474" w:rsidRPr="00DC6428">
        <w:rPr>
          <w:rFonts w:hint="cs"/>
          <w:sz w:val="40"/>
          <w:szCs w:val="40"/>
          <w:rtl/>
        </w:rPr>
        <w:t>َّ</w:t>
      </w:r>
      <w:r w:rsidRPr="00DC6428">
        <w:rPr>
          <w:sz w:val="40"/>
          <w:szCs w:val="40"/>
          <w:rtl/>
        </w:rPr>
        <w:t xml:space="preserve"> صيغة </w:t>
      </w:r>
      <w:r w:rsidR="00E32474" w:rsidRPr="00DC6428">
        <w:rPr>
          <w:rFonts w:hint="cs"/>
          <w:color w:val="0000FF"/>
          <w:sz w:val="40"/>
          <w:szCs w:val="40"/>
          <w:rtl/>
        </w:rPr>
        <w:t>(</w:t>
      </w:r>
      <w:r w:rsidR="00E32474" w:rsidRPr="00DC6428">
        <w:rPr>
          <w:color w:val="0000FF"/>
          <w:sz w:val="40"/>
          <w:szCs w:val="40"/>
          <w:rtl/>
        </w:rPr>
        <w:t>اِفْعَلْ</w:t>
      </w:r>
      <w:r w:rsidR="00E32474" w:rsidRPr="00DC6428">
        <w:rPr>
          <w:rFonts w:hint="cs"/>
          <w:color w:val="0000FF"/>
          <w:sz w:val="40"/>
          <w:szCs w:val="40"/>
          <w:rtl/>
        </w:rPr>
        <w:t>)</w:t>
      </w:r>
      <w:r w:rsidRPr="00DC6428">
        <w:rPr>
          <w:sz w:val="40"/>
          <w:szCs w:val="40"/>
          <w:rtl/>
        </w:rPr>
        <w:t xml:space="preserve"> عند التجرد عن القرينة، فإن</w:t>
      </w:r>
      <w:r w:rsidR="00790C23" w:rsidRPr="00DC6428">
        <w:rPr>
          <w:rFonts w:hint="cs"/>
          <w:sz w:val="40"/>
          <w:szCs w:val="40"/>
          <w:rtl/>
        </w:rPr>
        <w:t>ّ</w:t>
      </w:r>
      <w:r w:rsidRPr="00DC6428">
        <w:rPr>
          <w:sz w:val="40"/>
          <w:szCs w:val="40"/>
          <w:rtl/>
        </w:rPr>
        <w:t>ها ت</w:t>
      </w:r>
      <w:r w:rsidR="00EB4640" w:rsidRPr="00DC6428">
        <w:rPr>
          <w:rFonts w:hint="cs"/>
          <w:sz w:val="40"/>
          <w:szCs w:val="40"/>
          <w:rtl/>
        </w:rPr>
        <w:t>ُ</w:t>
      </w:r>
      <w:r w:rsidRPr="00DC6428">
        <w:rPr>
          <w:sz w:val="40"/>
          <w:szCs w:val="40"/>
          <w:rtl/>
        </w:rPr>
        <w:t>حمل على الوجوب، أي أن الأمر إذا جاء مطلقًا غير مقيَّد، وجاء متجردًا عن القرائن؛ فإنه يُحمل على الوجوب.</w:t>
      </w:r>
    </w:p>
    <w:p w14:paraId="00CCF0A6" w14:textId="77777777" w:rsidR="002C6D7D" w:rsidRPr="00DC6428" w:rsidRDefault="002C6D7D" w:rsidP="002C6D7D">
      <w:pPr>
        <w:rPr>
          <w:sz w:val="40"/>
          <w:szCs w:val="40"/>
          <w:rtl/>
        </w:rPr>
      </w:pPr>
      <w:r w:rsidRPr="00DC6428">
        <w:rPr>
          <w:sz w:val="40"/>
          <w:szCs w:val="40"/>
          <w:rtl/>
        </w:rPr>
        <w:t xml:space="preserve">وهذه المسألة محل خلاف بين الأصوليين -رحمهم الله- فقد اختلف علماء الأصول في الأمر المجرد عن القرائن هل يدل على الوجوب أو لا يدل على الوجوب؟ </w:t>
      </w:r>
    </w:p>
    <w:p w14:paraId="5138BEAF" w14:textId="77777777" w:rsidR="002C6D7D" w:rsidRPr="00DC6428" w:rsidRDefault="002C6D7D" w:rsidP="002C6D7D">
      <w:pPr>
        <w:rPr>
          <w:sz w:val="40"/>
          <w:szCs w:val="40"/>
          <w:rtl/>
        </w:rPr>
      </w:pPr>
      <w:r w:rsidRPr="00DC6428">
        <w:rPr>
          <w:sz w:val="40"/>
          <w:szCs w:val="40"/>
          <w:rtl/>
        </w:rPr>
        <w:t>على خلاف في ذلك:</w:t>
      </w:r>
    </w:p>
    <w:p w14:paraId="08F82A21" w14:textId="6EF4D8A8" w:rsidR="002C6D7D" w:rsidRPr="00DC6428" w:rsidRDefault="002C6D7D" w:rsidP="00DC6428">
      <w:pPr>
        <w:rPr>
          <w:sz w:val="40"/>
          <w:szCs w:val="40"/>
          <w:rtl/>
        </w:rPr>
      </w:pPr>
      <w:r w:rsidRPr="00DC6428">
        <w:rPr>
          <w:sz w:val="40"/>
          <w:szCs w:val="40"/>
          <w:rtl/>
        </w:rPr>
        <w:lastRenderedPageBreak/>
        <w:t>القول الأول: إنه يد</w:t>
      </w:r>
      <w:r w:rsidR="00831E1F" w:rsidRPr="00DC6428">
        <w:rPr>
          <w:rFonts w:hint="cs"/>
          <w:sz w:val="40"/>
          <w:szCs w:val="40"/>
          <w:rtl/>
        </w:rPr>
        <w:t>ّ</w:t>
      </w:r>
      <w:r w:rsidRPr="00DC6428">
        <w:rPr>
          <w:sz w:val="40"/>
          <w:szCs w:val="40"/>
          <w:rtl/>
        </w:rPr>
        <w:t>ل على الو</w:t>
      </w:r>
      <w:r w:rsidR="00831E1F" w:rsidRPr="00DC6428">
        <w:rPr>
          <w:rFonts w:hint="cs"/>
          <w:sz w:val="40"/>
          <w:szCs w:val="40"/>
          <w:rtl/>
        </w:rPr>
        <w:t>ُ</w:t>
      </w:r>
      <w:r w:rsidRPr="00DC6428">
        <w:rPr>
          <w:sz w:val="40"/>
          <w:szCs w:val="40"/>
          <w:rtl/>
        </w:rPr>
        <w:t>جوب، وهو مذهب الجمهور، واستدلوا بأدلة منها:</w:t>
      </w:r>
    </w:p>
    <w:p w14:paraId="3374D7CE" w14:textId="46125B63" w:rsidR="002C6D7D" w:rsidRPr="00DC6428" w:rsidRDefault="002C6D7D" w:rsidP="002C6D7D">
      <w:pPr>
        <w:rPr>
          <w:sz w:val="40"/>
          <w:szCs w:val="40"/>
          <w:rtl/>
        </w:rPr>
      </w:pPr>
      <w:r w:rsidRPr="00DC6428">
        <w:rPr>
          <w:sz w:val="40"/>
          <w:szCs w:val="40"/>
          <w:rtl/>
        </w:rPr>
        <w:t xml:space="preserve">أولًا: </w:t>
      </w:r>
      <w:r w:rsidR="005F458E" w:rsidRPr="00DC6428">
        <w:rPr>
          <w:rFonts w:hint="cs"/>
          <w:sz w:val="40"/>
          <w:szCs w:val="40"/>
          <w:rtl/>
        </w:rPr>
        <w:t>ب</w:t>
      </w:r>
      <w:r w:rsidRPr="00DC6428">
        <w:rPr>
          <w:sz w:val="40"/>
          <w:szCs w:val="40"/>
          <w:rtl/>
        </w:rPr>
        <w:t>قول الله</w:t>
      </w:r>
      <w:r w:rsidR="00B97C77" w:rsidRPr="00DC6428">
        <w:rPr>
          <w:sz w:val="40"/>
          <w:szCs w:val="40"/>
          <w:rtl/>
        </w:rPr>
        <w:t xml:space="preserve"> -عز</w:t>
      </w:r>
      <w:r w:rsidR="005F458E" w:rsidRPr="00DC6428">
        <w:rPr>
          <w:rFonts w:hint="cs"/>
          <w:sz w:val="40"/>
          <w:szCs w:val="40"/>
          <w:rtl/>
        </w:rPr>
        <w:t>ّ</w:t>
      </w:r>
      <w:r w:rsidR="00B97C77" w:rsidRPr="00DC6428">
        <w:rPr>
          <w:sz w:val="40"/>
          <w:szCs w:val="40"/>
          <w:rtl/>
        </w:rPr>
        <w:t xml:space="preserve"> وجل</w:t>
      </w:r>
      <w:r w:rsidRPr="00DC6428">
        <w:rPr>
          <w:sz w:val="40"/>
          <w:szCs w:val="40"/>
          <w:rtl/>
        </w:rPr>
        <w:t xml:space="preserve">: </w:t>
      </w:r>
      <w:r w:rsidR="00F43618" w:rsidRPr="00DC6428">
        <w:rPr>
          <w:color w:val="FF0000"/>
          <w:sz w:val="40"/>
          <w:szCs w:val="40"/>
          <w:rtl/>
        </w:rPr>
        <w:t>﴿</w:t>
      </w:r>
      <w:r w:rsidR="00561BFE" w:rsidRPr="00DC6428">
        <w:rPr>
          <w:color w:val="FF0000"/>
          <w:sz w:val="40"/>
          <w:szCs w:val="40"/>
          <w:rtl/>
        </w:rPr>
        <w:t>وَمَا كَانَ لِمُؤْمِنٍ وَلَا مُؤْمِنَةٍ إِذَا قَضَى اللَّهُ وَرَسُولُهُ أَمْرًا أَنْ يَكُونَ لَهُمُ الْخِيَرَةُ مِنْ أَمْرِهِمْ وَمَنْ يَعْصِ اللَّهَ وَرَسُولَهُ فَقَدْ ضَلَّ ضَلَالًا مُبِينًا</w:t>
      </w:r>
      <w:r w:rsidR="00F43618" w:rsidRPr="00DC6428">
        <w:rPr>
          <w:color w:val="FF0000"/>
          <w:sz w:val="40"/>
          <w:szCs w:val="40"/>
          <w:rtl/>
        </w:rPr>
        <w:t>﴾</w:t>
      </w:r>
      <w:r w:rsidRPr="00DC6428">
        <w:rPr>
          <w:sz w:val="40"/>
          <w:szCs w:val="40"/>
          <w:rtl/>
        </w:rPr>
        <w:t xml:space="preserve"> </w:t>
      </w:r>
      <w:r w:rsidRPr="00DC6428">
        <w:rPr>
          <w:sz w:val="32"/>
          <w:szCs w:val="32"/>
          <w:rtl/>
        </w:rPr>
        <w:t>[الأحزاب</w:t>
      </w:r>
      <w:r w:rsidR="00D9393D" w:rsidRPr="00DC6428">
        <w:rPr>
          <w:sz w:val="32"/>
          <w:szCs w:val="32"/>
          <w:rtl/>
        </w:rPr>
        <w:t xml:space="preserve">: </w:t>
      </w:r>
      <w:r w:rsidRPr="00DC6428">
        <w:rPr>
          <w:sz w:val="32"/>
          <w:szCs w:val="32"/>
          <w:rtl/>
        </w:rPr>
        <w:t>36]</w:t>
      </w:r>
      <w:r w:rsidRPr="00DC6428">
        <w:rPr>
          <w:sz w:val="40"/>
          <w:szCs w:val="40"/>
          <w:rtl/>
        </w:rPr>
        <w:t>، ووجه الدلالة من الآية: أن الله تعالى نفى الخيرة مع الأمر، فدلَّ هذا على أن الأصل في الأمر الوجوب، لأن الأمر إذا كان مندوبًا ففيه الخيرة.</w:t>
      </w:r>
    </w:p>
    <w:p w14:paraId="2487CCEF" w14:textId="207A35FD" w:rsidR="002C6D7D" w:rsidRPr="00DC6428" w:rsidRDefault="002C6D7D" w:rsidP="00AA3DD2">
      <w:pPr>
        <w:rPr>
          <w:sz w:val="40"/>
          <w:szCs w:val="40"/>
          <w:rtl/>
        </w:rPr>
      </w:pPr>
      <w:r w:rsidRPr="00DC6428">
        <w:rPr>
          <w:sz w:val="40"/>
          <w:szCs w:val="40"/>
          <w:rtl/>
        </w:rPr>
        <w:t xml:space="preserve">ثانيًا: </w:t>
      </w:r>
      <w:r w:rsidR="00AA3DD2" w:rsidRPr="00DC6428">
        <w:rPr>
          <w:rFonts w:hint="cs"/>
          <w:sz w:val="40"/>
          <w:szCs w:val="40"/>
          <w:rtl/>
        </w:rPr>
        <w:t>مما</w:t>
      </w:r>
      <w:r w:rsidR="001801B9" w:rsidRPr="00DC6428">
        <w:rPr>
          <w:rFonts w:hint="cs"/>
          <w:sz w:val="40"/>
          <w:szCs w:val="40"/>
          <w:rtl/>
        </w:rPr>
        <w:t xml:space="preserve"> استدلوا به </w:t>
      </w:r>
      <w:r w:rsidRPr="00DC6428">
        <w:rPr>
          <w:sz w:val="40"/>
          <w:szCs w:val="40"/>
          <w:rtl/>
        </w:rPr>
        <w:t xml:space="preserve">قول الله تعالى: </w:t>
      </w:r>
      <w:r w:rsidR="00F43618" w:rsidRPr="00DC6428">
        <w:rPr>
          <w:color w:val="FF0000"/>
          <w:sz w:val="40"/>
          <w:szCs w:val="40"/>
          <w:rtl/>
        </w:rPr>
        <w:t>﴿</w:t>
      </w:r>
      <w:r w:rsidR="00561BFE" w:rsidRPr="00DC6428">
        <w:rPr>
          <w:color w:val="FF0000"/>
          <w:sz w:val="40"/>
          <w:szCs w:val="40"/>
          <w:rtl/>
        </w:rPr>
        <w:t>فَلْيَحْذَرِ الَّذِينَ يُخَالِفُونَ عَنْ أَمْرِهِ أَنْ تُصِيبَهُمْ فِتْنَةٌ أَوْ يُصِيبَهُمْ عَذَابٌ أَلِيمٌ</w:t>
      </w:r>
      <w:r w:rsidR="00F43618" w:rsidRPr="00DC6428">
        <w:rPr>
          <w:color w:val="FF0000"/>
          <w:sz w:val="40"/>
          <w:szCs w:val="40"/>
          <w:rtl/>
        </w:rPr>
        <w:t>﴾</w:t>
      </w:r>
      <w:r w:rsidRPr="00DC6428">
        <w:rPr>
          <w:sz w:val="40"/>
          <w:szCs w:val="40"/>
          <w:rtl/>
        </w:rPr>
        <w:t xml:space="preserve"> </w:t>
      </w:r>
      <w:r w:rsidRPr="00DC6428">
        <w:rPr>
          <w:sz w:val="32"/>
          <w:szCs w:val="32"/>
          <w:rtl/>
        </w:rPr>
        <w:t>[النور</w:t>
      </w:r>
      <w:r w:rsidR="00D9393D" w:rsidRPr="00DC6428">
        <w:rPr>
          <w:sz w:val="32"/>
          <w:szCs w:val="32"/>
          <w:rtl/>
        </w:rPr>
        <w:t xml:space="preserve">: </w:t>
      </w:r>
      <w:r w:rsidRPr="00DC6428">
        <w:rPr>
          <w:sz w:val="32"/>
          <w:szCs w:val="32"/>
          <w:rtl/>
        </w:rPr>
        <w:t>63]</w:t>
      </w:r>
      <w:r w:rsidRPr="00DC6428">
        <w:rPr>
          <w:sz w:val="40"/>
          <w:szCs w:val="40"/>
          <w:rtl/>
        </w:rPr>
        <w:t>، فهذه الآية أنكر الله تعالى فيها وحذَّر فيها من مخالفة أمره، فيمن تركه أو خالفه، ومن المعلوم أنه لا وعيد إلا على ترك واجب أو فعل محرم، لأن الأمر إذا كان مندوبًا أو مباحًا فإنه لا وعيد عليه.</w:t>
      </w:r>
    </w:p>
    <w:p w14:paraId="08CDB12A" w14:textId="335CF701" w:rsidR="002C6D7D" w:rsidRPr="00DC6428" w:rsidRDefault="002C6D7D" w:rsidP="002C6D7D">
      <w:pPr>
        <w:rPr>
          <w:sz w:val="40"/>
          <w:szCs w:val="40"/>
          <w:rtl/>
        </w:rPr>
      </w:pPr>
      <w:r w:rsidRPr="00DC6428">
        <w:rPr>
          <w:sz w:val="40"/>
          <w:szCs w:val="40"/>
          <w:rtl/>
        </w:rPr>
        <w:t>ثالثًا: من الأدل</w:t>
      </w:r>
      <w:r w:rsidR="00561BFE" w:rsidRPr="00DC6428">
        <w:rPr>
          <w:rFonts w:hint="cs"/>
          <w:sz w:val="40"/>
          <w:szCs w:val="40"/>
          <w:rtl/>
        </w:rPr>
        <w:t>ة</w:t>
      </w:r>
      <w:r w:rsidRPr="00DC6428">
        <w:rPr>
          <w:sz w:val="40"/>
          <w:szCs w:val="40"/>
          <w:rtl/>
        </w:rPr>
        <w:t xml:space="preserve"> التي تدل على أن الأمر المتجرد عن القرائن يدل على الوجوب، قول النبي</w:t>
      </w:r>
      <w:r w:rsidR="00996BBF" w:rsidRPr="00DC6428">
        <w:rPr>
          <w:sz w:val="40"/>
          <w:szCs w:val="40"/>
          <w:rtl/>
        </w:rPr>
        <w:t xml:space="preserve"> </w:t>
      </w:r>
      <w:r w:rsidR="00996BBF" w:rsidRPr="00DC6428">
        <w:rPr>
          <w:rFonts w:ascii="Sakkal Majalla" w:hAnsi="Sakkal Majalla" w:cs="Sakkal Majalla" w:hint="cs"/>
          <w:sz w:val="40"/>
          <w:szCs w:val="40"/>
          <w:rtl/>
        </w:rPr>
        <w:t>ﷺ</w:t>
      </w:r>
      <w:r w:rsidRPr="00DC6428">
        <w:rPr>
          <w:sz w:val="40"/>
          <w:szCs w:val="40"/>
          <w:rtl/>
        </w:rPr>
        <w:t xml:space="preserve">: </w:t>
      </w:r>
      <w:r w:rsidR="001A7A2F" w:rsidRPr="00DC6428">
        <w:rPr>
          <w:color w:val="008000"/>
          <w:sz w:val="40"/>
          <w:szCs w:val="40"/>
          <w:rtl/>
        </w:rPr>
        <w:t>«</w:t>
      </w:r>
      <w:r w:rsidR="00683C95" w:rsidRPr="00DC6428">
        <w:rPr>
          <w:color w:val="008000"/>
          <w:sz w:val="40"/>
          <w:szCs w:val="40"/>
          <w:rtl/>
        </w:rPr>
        <w:t>لَوْلَا أنْ أشُقَّ علَى أُمَّتي أوْ علَى النَّاسِ لَأَمَرْتُهُمْ بالسِّوَاكِ مع كُلِّ صَلَاةٍ</w:t>
      </w:r>
      <w:r w:rsidR="001A7A2F" w:rsidRPr="00DC6428">
        <w:rPr>
          <w:color w:val="008000"/>
          <w:sz w:val="40"/>
          <w:szCs w:val="40"/>
          <w:rtl/>
        </w:rPr>
        <w:t>»</w:t>
      </w:r>
      <w:r w:rsidR="00683C95" w:rsidRPr="00DC6428">
        <w:rPr>
          <w:rStyle w:val="a4"/>
          <w:sz w:val="40"/>
          <w:szCs w:val="40"/>
          <w:rtl/>
        </w:rPr>
        <w:footnoteReference w:id="1"/>
      </w:r>
      <w:r w:rsidRPr="00DC6428">
        <w:rPr>
          <w:sz w:val="40"/>
          <w:szCs w:val="40"/>
          <w:rtl/>
        </w:rPr>
        <w:t xml:space="preserve">، فقوله: </w:t>
      </w:r>
      <w:r w:rsidR="001A7A2F" w:rsidRPr="00DC6428">
        <w:rPr>
          <w:color w:val="008000"/>
          <w:sz w:val="40"/>
          <w:szCs w:val="40"/>
          <w:rtl/>
        </w:rPr>
        <w:t>«</w:t>
      </w:r>
      <w:r w:rsidR="00683C95" w:rsidRPr="00DC6428">
        <w:rPr>
          <w:color w:val="008000"/>
          <w:sz w:val="40"/>
          <w:szCs w:val="40"/>
          <w:rtl/>
        </w:rPr>
        <w:t>لَوْلَا أنْ أشُقَّ علَى أُمَّتي</w:t>
      </w:r>
      <w:r w:rsidR="001A7A2F" w:rsidRPr="00DC6428">
        <w:rPr>
          <w:color w:val="008000"/>
          <w:sz w:val="40"/>
          <w:szCs w:val="40"/>
          <w:rtl/>
        </w:rPr>
        <w:t>»</w:t>
      </w:r>
      <w:r w:rsidRPr="00DC6428">
        <w:rPr>
          <w:sz w:val="40"/>
          <w:szCs w:val="40"/>
          <w:rtl/>
        </w:rPr>
        <w:t>، يدل على أن الأمر للوجوب</w:t>
      </w:r>
      <w:r w:rsidR="00E32474" w:rsidRPr="00DC6428">
        <w:rPr>
          <w:rFonts w:hint="cs"/>
          <w:sz w:val="40"/>
          <w:szCs w:val="40"/>
          <w:rtl/>
        </w:rPr>
        <w:t>؛</w:t>
      </w:r>
      <w:r w:rsidRPr="00DC6428">
        <w:rPr>
          <w:sz w:val="40"/>
          <w:szCs w:val="40"/>
          <w:rtl/>
        </w:rPr>
        <w:t xml:space="preserve"> لأن</w:t>
      </w:r>
      <w:r w:rsidR="00E32474" w:rsidRPr="00DC6428">
        <w:rPr>
          <w:rFonts w:hint="cs"/>
          <w:sz w:val="40"/>
          <w:szCs w:val="40"/>
          <w:rtl/>
        </w:rPr>
        <w:t>َّ</w:t>
      </w:r>
      <w:r w:rsidRPr="00DC6428">
        <w:rPr>
          <w:sz w:val="40"/>
          <w:szCs w:val="40"/>
          <w:rtl/>
        </w:rPr>
        <w:t xml:space="preserve"> الوجوب هو مظنَّة المشقَّة، والمندوب لا مشقة فيه، لأن الإنسان يُخيَّر فيه بين الفعل وبين الترك.</w:t>
      </w:r>
    </w:p>
    <w:p w14:paraId="56123E8C" w14:textId="3837F88D" w:rsidR="002C6D7D" w:rsidRPr="00DC6428" w:rsidRDefault="00335488" w:rsidP="00DC6428">
      <w:pPr>
        <w:rPr>
          <w:sz w:val="40"/>
          <w:szCs w:val="40"/>
          <w:rtl/>
        </w:rPr>
      </w:pPr>
      <w:r w:rsidRPr="00DC6428">
        <w:rPr>
          <w:rFonts w:hint="cs"/>
          <w:sz w:val="40"/>
          <w:szCs w:val="40"/>
          <w:rtl/>
        </w:rPr>
        <w:t>و</w:t>
      </w:r>
      <w:r w:rsidR="002C6D7D" w:rsidRPr="00DC6428">
        <w:rPr>
          <w:sz w:val="40"/>
          <w:szCs w:val="40"/>
          <w:rtl/>
        </w:rPr>
        <w:t>القول الثاني في هذه المسألة: أن الأصل في الأمر الاستحباب، فيُحمل على الاستحباب إلا أن يدلَّ الدليل على أنه للوجوب، واستدلوا بقول الن</w:t>
      </w:r>
      <w:r w:rsidR="0009107B" w:rsidRPr="00DC6428">
        <w:rPr>
          <w:rFonts w:hint="cs"/>
          <w:sz w:val="40"/>
          <w:szCs w:val="40"/>
          <w:rtl/>
        </w:rPr>
        <w:t>ّ</w:t>
      </w:r>
      <w:r w:rsidR="002C6D7D" w:rsidRPr="00DC6428">
        <w:rPr>
          <w:sz w:val="40"/>
          <w:szCs w:val="40"/>
          <w:rtl/>
        </w:rPr>
        <w:t>بي</w:t>
      </w:r>
      <w:r w:rsidR="0020642E" w:rsidRPr="00DC6428">
        <w:rPr>
          <w:sz w:val="40"/>
          <w:szCs w:val="40"/>
          <w:rtl/>
        </w:rPr>
        <w:t xml:space="preserve"> </w:t>
      </w:r>
      <w:r w:rsidR="002C6D7D" w:rsidRPr="00DC6428">
        <w:rPr>
          <w:sz w:val="40"/>
          <w:szCs w:val="40"/>
          <w:rtl/>
        </w:rPr>
        <w:t xml:space="preserve">-صَلَّى اللهُ عَلَيْهِ وَسَلَّمَ: </w:t>
      </w:r>
      <w:r w:rsidR="002C6D7D" w:rsidRPr="00DC6428">
        <w:rPr>
          <w:color w:val="008000"/>
          <w:sz w:val="40"/>
          <w:szCs w:val="40"/>
          <w:rtl/>
        </w:rPr>
        <w:t>«</w:t>
      </w:r>
      <w:r w:rsidR="0086751E" w:rsidRPr="00DC6428">
        <w:rPr>
          <w:color w:val="008000"/>
          <w:sz w:val="40"/>
          <w:szCs w:val="40"/>
          <w:rtl/>
        </w:rPr>
        <w:t>وَما أَمَرْتُكُمْ به فَافْعَلُوا منه ما اسْتَطَعْتُمْ</w:t>
      </w:r>
      <w:r w:rsidR="001A7A2F" w:rsidRPr="00DC6428">
        <w:rPr>
          <w:color w:val="008000"/>
          <w:sz w:val="40"/>
          <w:szCs w:val="40"/>
          <w:rtl/>
        </w:rPr>
        <w:t>»</w:t>
      </w:r>
      <w:r w:rsidR="0086751E" w:rsidRPr="00DC6428">
        <w:rPr>
          <w:rStyle w:val="a4"/>
          <w:color w:val="008000"/>
          <w:sz w:val="40"/>
          <w:szCs w:val="40"/>
          <w:rtl/>
        </w:rPr>
        <w:footnoteReference w:id="2"/>
      </w:r>
      <w:r w:rsidR="00DC6428" w:rsidRPr="00DC6428">
        <w:rPr>
          <w:rFonts w:hint="cs"/>
          <w:sz w:val="40"/>
          <w:szCs w:val="40"/>
          <w:rtl/>
        </w:rPr>
        <w:t xml:space="preserve"> </w:t>
      </w:r>
      <w:r w:rsidR="002C6D7D" w:rsidRPr="00DC6428">
        <w:rPr>
          <w:sz w:val="40"/>
          <w:szCs w:val="40"/>
          <w:rtl/>
        </w:rPr>
        <w:t>فقيد النبي</w:t>
      </w:r>
      <w:r w:rsidR="00996BBF" w:rsidRPr="00DC6428">
        <w:rPr>
          <w:sz w:val="40"/>
          <w:szCs w:val="40"/>
          <w:rtl/>
        </w:rPr>
        <w:t xml:space="preserve"> </w:t>
      </w:r>
      <w:r w:rsidR="00996BBF" w:rsidRPr="00DC6428">
        <w:rPr>
          <w:rFonts w:ascii="Sakkal Majalla" w:hAnsi="Sakkal Majalla" w:cs="Sakkal Majalla" w:hint="cs"/>
          <w:sz w:val="40"/>
          <w:szCs w:val="40"/>
          <w:rtl/>
        </w:rPr>
        <w:t>ﷺ</w:t>
      </w:r>
      <w:r w:rsidR="002C6D7D" w:rsidRPr="00DC6428">
        <w:rPr>
          <w:sz w:val="40"/>
          <w:szCs w:val="40"/>
          <w:rtl/>
        </w:rPr>
        <w:t xml:space="preserve"> فعل الأمر باستطاعته، ولم يجز</w:t>
      </w:r>
      <w:r w:rsidR="008958D4" w:rsidRPr="00DC6428">
        <w:rPr>
          <w:rFonts w:hint="cs"/>
          <w:sz w:val="40"/>
          <w:szCs w:val="40"/>
          <w:rtl/>
        </w:rPr>
        <w:t>ِ</w:t>
      </w:r>
      <w:r w:rsidR="002C6D7D" w:rsidRPr="00DC6428">
        <w:rPr>
          <w:sz w:val="40"/>
          <w:szCs w:val="40"/>
          <w:rtl/>
        </w:rPr>
        <w:t>م بأنه يدل على الوجوب، فدلَّ هذا على أن الأمر ليس للوجوب.</w:t>
      </w:r>
    </w:p>
    <w:p w14:paraId="14F653BC" w14:textId="28C850DD" w:rsidR="002C6D7D" w:rsidRPr="00DC6428" w:rsidRDefault="002C6D7D" w:rsidP="002C6D7D">
      <w:pPr>
        <w:rPr>
          <w:sz w:val="40"/>
          <w:szCs w:val="40"/>
          <w:rtl/>
        </w:rPr>
      </w:pPr>
      <w:r w:rsidRPr="00DC6428">
        <w:rPr>
          <w:sz w:val="40"/>
          <w:szCs w:val="40"/>
          <w:rtl/>
        </w:rPr>
        <w:lastRenderedPageBreak/>
        <w:t>ولكن هذا الدليل لا يصح الاستدلال به على أن الأمر لا يدل على الوجوب، بل هو دليل على الوجوب، ولكن النبي</w:t>
      </w:r>
      <w:r w:rsidR="00996BBF" w:rsidRPr="00DC6428">
        <w:rPr>
          <w:sz w:val="40"/>
          <w:szCs w:val="40"/>
          <w:rtl/>
        </w:rPr>
        <w:t xml:space="preserve"> </w:t>
      </w:r>
      <w:r w:rsidR="00996BBF" w:rsidRPr="00DC6428">
        <w:rPr>
          <w:rFonts w:ascii="Sakkal Majalla" w:hAnsi="Sakkal Majalla" w:cs="Sakkal Majalla" w:hint="cs"/>
          <w:sz w:val="40"/>
          <w:szCs w:val="40"/>
          <w:rtl/>
        </w:rPr>
        <w:t>ﷺ</w:t>
      </w:r>
      <w:r w:rsidRPr="00DC6428">
        <w:rPr>
          <w:sz w:val="40"/>
          <w:szCs w:val="40"/>
          <w:rtl/>
        </w:rPr>
        <w:t xml:space="preserve"> قيد فعل الأمر بالاستطاعة، فمن استطاع أن يفعل وجب عليه، ومن لم يستطع أن يفعل سقط عنه هذا الأمر.</w:t>
      </w:r>
    </w:p>
    <w:p w14:paraId="5EF98A86" w14:textId="7C0FC862" w:rsidR="000E00A8" w:rsidRPr="00DC6428" w:rsidRDefault="00D20195" w:rsidP="00DC6428">
      <w:pPr>
        <w:rPr>
          <w:sz w:val="40"/>
          <w:szCs w:val="40"/>
          <w:rtl/>
        </w:rPr>
      </w:pPr>
      <w:r w:rsidRPr="00DC6428">
        <w:rPr>
          <w:rFonts w:hint="cs"/>
          <w:sz w:val="40"/>
          <w:szCs w:val="40"/>
          <w:rtl/>
        </w:rPr>
        <w:t>و</w:t>
      </w:r>
      <w:r w:rsidR="002C6D7D" w:rsidRPr="00DC6428">
        <w:rPr>
          <w:sz w:val="40"/>
          <w:szCs w:val="40"/>
          <w:rtl/>
        </w:rPr>
        <w:t>القول الثالث في هذه المسألة: التفصيل بين ما كان تعبُّدًا وما كان تأدُّبًا، قالوا: إن الأوامر إذا وردت في العبادات فإنها تُحمل على الوجوب، وإن وردت فيما يتعلق بالآداب والأخلاق فإن</w:t>
      </w:r>
      <w:r w:rsidR="005C1579" w:rsidRPr="00DC6428">
        <w:rPr>
          <w:rFonts w:hint="cs"/>
          <w:sz w:val="40"/>
          <w:szCs w:val="40"/>
          <w:rtl/>
        </w:rPr>
        <w:t>ّ</w:t>
      </w:r>
      <w:r w:rsidR="002C6D7D" w:rsidRPr="00DC6428">
        <w:rPr>
          <w:sz w:val="40"/>
          <w:szCs w:val="40"/>
          <w:rtl/>
        </w:rPr>
        <w:t>ها تُحمل على الاستحباب.</w:t>
      </w:r>
    </w:p>
    <w:p w14:paraId="47307296" w14:textId="04874FDE" w:rsidR="002C6D7D" w:rsidRPr="00DC6428" w:rsidRDefault="002C6D7D" w:rsidP="00DC6428">
      <w:pPr>
        <w:rPr>
          <w:sz w:val="40"/>
          <w:szCs w:val="40"/>
          <w:rtl/>
        </w:rPr>
      </w:pPr>
      <w:r w:rsidRPr="00DC6428">
        <w:rPr>
          <w:sz w:val="40"/>
          <w:szCs w:val="40"/>
          <w:rtl/>
        </w:rPr>
        <w:t>ولكن هذا القول ليس مطَّردًا، وذلك لأن هناك من الأوامر في العبادات ما يُحمل على الاستحباب بالاتِّفاق، وهناك من الأوامر في الآداب والأخلاق ما يُحمَل على الوجوب بالاتفاق، فدلَّ هذا على أن هذا القول ليس م</w:t>
      </w:r>
      <w:r w:rsidR="00912857" w:rsidRPr="00DC6428">
        <w:rPr>
          <w:rFonts w:hint="cs"/>
          <w:sz w:val="40"/>
          <w:szCs w:val="40"/>
          <w:rtl/>
        </w:rPr>
        <w:t>ُ</w:t>
      </w:r>
      <w:r w:rsidRPr="00DC6428">
        <w:rPr>
          <w:sz w:val="40"/>
          <w:szCs w:val="40"/>
          <w:rtl/>
        </w:rPr>
        <w:t>طَّردًا، وعلى هذا فيترجَّح ما قد</w:t>
      </w:r>
      <w:r w:rsidR="00DE1BCA" w:rsidRPr="00DC6428">
        <w:rPr>
          <w:rFonts w:hint="cs"/>
          <w:sz w:val="40"/>
          <w:szCs w:val="40"/>
          <w:rtl/>
        </w:rPr>
        <w:t>ّ</w:t>
      </w:r>
      <w:r w:rsidRPr="00DC6428">
        <w:rPr>
          <w:sz w:val="40"/>
          <w:szCs w:val="40"/>
          <w:rtl/>
        </w:rPr>
        <w:t>مه المؤلف، أن الأصل في الأمر الوجوب إلا أن يد</w:t>
      </w:r>
      <w:r w:rsidR="00002CCC" w:rsidRPr="00DC6428">
        <w:rPr>
          <w:rFonts w:hint="cs"/>
          <w:sz w:val="40"/>
          <w:szCs w:val="40"/>
          <w:rtl/>
        </w:rPr>
        <w:t>ّ</w:t>
      </w:r>
      <w:r w:rsidRPr="00DC6428">
        <w:rPr>
          <w:sz w:val="40"/>
          <w:szCs w:val="40"/>
          <w:rtl/>
        </w:rPr>
        <w:t>ل الدليل</w:t>
      </w:r>
      <w:r w:rsidR="000D6480" w:rsidRPr="00DC6428">
        <w:rPr>
          <w:rFonts w:hint="cs"/>
          <w:sz w:val="40"/>
          <w:szCs w:val="40"/>
          <w:rtl/>
        </w:rPr>
        <w:t xml:space="preserve"> على</w:t>
      </w:r>
      <w:r w:rsidRPr="00DC6428">
        <w:rPr>
          <w:sz w:val="40"/>
          <w:szCs w:val="40"/>
          <w:rtl/>
        </w:rPr>
        <w:t xml:space="preserve"> أنه للاستحباب، ولهذا قال: </w:t>
      </w:r>
      <w:r w:rsidRPr="00DC6428">
        <w:rPr>
          <w:color w:val="0000FF"/>
          <w:sz w:val="40"/>
          <w:szCs w:val="40"/>
          <w:rtl/>
        </w:rPr>
        <w:t>(إِلا مَا دَلَّ الدَّلِيلُ عَلَى أَنَّ المُرَادَ مِنْهُ النَّدْبُ أَوْ الإِبَاحَةُ فَيُحْمَلُ عَلَيْهِ)</w:t>
      </w:r>
      <w:r w:rsidRPr="00DC6428">
        <w:rPr>
          <w:sz w:val="40"/>
          <w:szCs w:val="40"/>
          <w:rtl/>
        </w:rPr>
        <w:t>، أي أن</w:t>
      </w:r>
      <w:r w:rsidR="00E32474" w:rsidRPr="00DC6428">
        <w:rPr>
          <w:rFonts w:hint="cs"/>
          <w:sz w:val="40"/>
          <w:szCs w:val="40"/>
          <w:rtl/>
        </w:rPr>
        <w:t>َّ</w:t>
      </w:r>
      <w:r w:rsidRPr="00DC6428">
        <w:rPr>
          <w:sz w:val="40"/>
          <w:szCs w:val="40"/>
          <w:rtl/>
        </w:rPr>
        <w:t xml:space="preserve"> الأصل حمل</w:t>
      </w:r>
      <w:r w:rsidR="00002CCC" w:rsidRPr="00DC6428">
        <w:rPr>
          <w:rFonts w:hint="cs"/>
          <w:sz w:val="40"/>
          <w:szCs w:val="40"/>
          <w:rtl/>
        </w:rPr>
        <w:t>ُ</w:t>
      </w:r>
      <w:r w:rsidRPr="00DC6428">
        <w:rPr>
          <w:sz w:val="40"/>
          <w:szCs w:val="40"/>
          <w:rtl/>
        </w:rPr>
        <w:t xml:space="preserve"> الأمر على الوجوب إلا إذا دلَّ الدليل على أن هذا الأمر للندب -أي الاستحباب- أو للإباحة.</w:t>
      </w:r>
    </w:p>
    <w:p w14:paraId="28A8B63E" w14:textId="01EAD5F3" w:rsidR="002C6D7D" w:rsidRPr="00DC6428" w:rsidRDefault="002C6D7D" w:rsidP="002C6D7D">
      <w:pPr>
        <w:rPr>
          <w:sz w:val="40"/>
          <w:szCs w:val="40"/>
          <w:rtl/>
        </w:rPr>
      </w:pPr>
      <w:r w:rsidRPr="00DC6428">
        <w:rPr>
          <w:sz w:val="40"/>
          <w:szCs w:val="40"/>
          <w:rtl/>
        </w:rPr>
        <w:t>ومن أمثلة ما دلَّ الدليل على أنه للاستحباب وليس للوجوب: قول الله</w:t>
      </w:r>
      <w:r w:rsidR="00B97C77" w:rsidRPr="00DC6428">
        <w:rPr>
          <w:sz w:val="40"/>
          <w:szCs w:val="40"/>
          <w:rtl/>
        </w:rPr>
        <w:t xml:space="preserve"> -عز</w:t>
      </w:r>
      <w:r w:rsidR="00C50A0D" w:rsidRPr="00DC6428">
        <w:rPr>
          <w:rFonts w:hint="cs"/>
          <w:sz w:val="40"/>
          <w:szCs w:val="40"/>
          <w:rtl/>
        </w:rPr>
        <w:t>ّ</w:t>
      </w:r>
      <w:r w:rsidR="00B97C77" w:rsidRPr="00DC6428">
        <w:rPr>
          <w:sz w:val="40"/>
          <w:szCs w:val="40"/>
          <w:rtl/>
        </w:rPr>
        <w:t xml:space="preserve"> وجل</w:t>
      </w:r>
      <w:r w:rsidRPr="00DC6428">
        <w:rPr>
          <w:sz w:val="40"/>
          <w:szCs w:val="40"/>
          <w:rtl/>
        </w:rPr>
        <w:t xml:space="preserve">: </w:t>
      </w:r>
      <w:r w:rsidR="00F43618" w:rsidRPr="00DC6428">
        <w:rPr>
          <w:color w:val="FF0000"/>
          <w:sz w:val="40"/>
          <w:szCs w:val="40"/>
          <w:rtl/>
        </w:rPr>
        <w:t>﴿</w:t>
      </w:r>
      <w:r w:rsidR="00561BFE" w:rsidRPr="00DC6428">
        <w:rPr>
          <w:color w:val="FF0000"/>
          <w:sz w:val="40"/>
          <w:szCs w:val="40"/>
          <w:rtl/>
        </w:rPr>
        <w:t>وَأَشْهِدُوا إِذَا تَبَايَعْتُمْ</w:t>
      </w:r>
      <w:r w:rsidR="00F43618" w:rsidRPr="00DC6428">
        <w:rPr>
          <w:color w:val="FF0000"/>
          <w:sz w:val="40"/>
          <w:szCs w:val="40"/>
          <w:rtl/>
        </w:rPr>
        <w:t>﴾</w:t>
      </w:r>
      <w:r w:rsidRPr="00DC6428">
        <w:rPr>
          <w:sz w:val="40"/>
          <w:szCs w:val="40"/>
          <w:rtl/>
        </w:rPr>
        <w:t xml:space="preserve"> </w:t>
      </w:r>
      <w:r w:rsidRPr="00DC6428">
        <w:rPr>
          <w:sz w:val="32"/>
          <w:szCs w:val="32"/>
          <w:rtl/>
        </w:rPr>
        <w:t>[البقرة</w:t>
      </w:r>
      <w:r w:rsidR="00D9393D" w:rsidRPr="00DC6428">
        <w:rPr>
          <w:sz w:val="32"/>
          <w:szCs w:val="32"/>
          <w:rtl/>
        </w:rPr>
        <w:t xml:space="preserve">: </w:t>
      </w:r>
      <w:r w:rsidRPr="00DC6428">
        <w:rPr>
          <w:sz w:val="32"/>
          <w:szCs w:val="32"/>
          <w:rtl/>
        </w:rPr>
        <w:t>282]</w:t>
      </w:r>
      <w:r w:rsidRPr="00DC6428">
        <w:rPr>
          <w:sz w:val="40"/>
          <w:szCs w:val="40"/>
          <w:rtl/>
        </w:rPr>
        <w:t>، فإن</w:t>
      </w:r>
      <w:r w:rsidR="00C50A0D" w:rsidRPr="00DC6428">
        <w:rPr>
          <w:rFonts w:hint="cs"/>
          <w:sz w:val="40"/>
          <w:szCs w:val="40"/>
          <w:rtl/>
        </w:rPr>
        <w:t>ّ</w:t>
      </w:r>
      <w:r w:rsidRPr="00DC6428">
        <w:rPr>
          <w:sz w:val="40"/>
          <w:szCs w:val="40"/>
          <w:rtl/>
        </w:rPr>
        <w:t xml:space="preserve"> الأمر بالإشهاد هنا في هذه الآية الكريمة ليس للوجوب وإن</w:t>
      </w:r>
      <w:r w:rsidR="00C50A0D" w:rsidRPr="00DC6428">
        <w:rPr>
          <w:rFonts w:hint="cs"/>
          <w:sz w:val="40"/>
          <w:szCs w:val="40"/>
          <w:rtl/>
        </w:rPr>
        <w:t>ّ</w:t>
      </w:r>
      <w:r w:rsidRPr="00DC6428">
        <w:rPr>
          <w:sz w:val="40"/>
          <w:szCs w:val="40"/>
          <w:rtl/>
        </w:rPr>
        <w:t>ما هو للاستحباب، لأنه لم يُنقل أن</w:t>
      </w:r>
      <w:r w:rsidR="009A6538" w:rsidRPr="00DC6428">
        <w:rPr>
          <w:rFonts w:hint="cs"/>
          <w:sz w:val="40"/>
          <w:szCs w:val="40"/>
          <w:rtl/>
        </w:rPr>
        <w:t>َّ</w:t>
      </w:r>
      <w:r w:rsidRPr="00DC6428">
        <w:rPr>
          <w:sz w:val="40"/>
          <w:szCs w:val="40"/>
          <w:rtl/>
        </w:rPr>
        <w:t xml:space="preserve"> الصحابة -رضي الله عنهم- كانوا يُشهِدون على كلِّ بيعٍ وكلِّ معاملة يتعاملون بها؛ فدلَّ هذا على أن الأصل في هذا الأمر في الآية الكريمة الاستحباب.</w:t>
      </w:r>
    </w:p>
    <w:p w14:paraId="6B642284" w14:textId="2F789B14" w:rsidR="002C6D7D" w:rsidRPr="00DC6428" w:rsidRDefault="002C6D7D" w:rsidP="00DC6428">
      <w:pPr>
        <w:rPr>
          <w:sz w:val="40"/>
          <w:szCs w:val="40"/>
          <w:rtl/>
        </w:rPr>
      </w:pPr>
      <w:r w:rsidRPr="00DC6428">
        <w:rPr>
          <w:sz w:val="40"/>
          <w:szCs w:val="40"/>
          <w:rtl/>
        </w:rPr>
        <w:t>ثم</w:t>
      </w:r>
      <w:r w:rsidR="00305F92" w:rsidRPr="00DC6428">
        <w:rPr>
          <w:rFonts w:hint="cs"/>
          <w:sz w:val="40"/>
          <w:szCs w:val="40"/>
          <w:rtl/>
        </w:rPr>
        <w:t>ّ</w:t>
      </w:r>
      <w:r w:rsidRPr="00DC6428">
        <w:rPr>
          <w:sz w:val="40"/>
          <w:szCs w:val="40"/>
          <w:rtl/>
        </w:rPr>
        <w:t xml:space="preserve"> قال المؤلف</w:t>
      </w:r>
      <w:r w:rsidR="009A6538" w:rsidRPr="00DC6428">
        <w:rPr>
          <w:sz w:val="40"/>
          <w:szCs w:val="40"/>
          <w:rtl/>
        </w:rPr>
        <w:t xml:space="preserve"> -رحمه الله</w:t>
      </w:r>
      <w:r w:rsidRPr="00DC6428">
        <w:rPr>
          <w:sz w:val="40"/>
          <w:szCs w:val="40"/>
          <w:rtl/>
        </w:rPr>
        <w:t xml:space="preserve">: </w:t>
      </w:r>
      <w:r w:rsidRPr="00DC6428">
        <w:rPr>
          <w:color w:val="0000FF"/>
          <w:sz w:val="40"/>
          <w:szCs w:val="40"/>
          <w:rtl/>
        </w:rPr>
        <w:t xml:space="preserve">(وَلا يَقْتَضي التَّكْرَارَ عَلَى الصَّحِيحِ إِلا </w:t>
      </w:r>
      <w:r w:rsidR="00747574" w:rsidRPr="00DC6428">
        <w:rPr>
          <w:rFonts w:hint="cs"/>
          <w:color w:val="0000FF"/>
          <w:sz w:val="40"/>
          <w:szCs w:val="40"/>
          <w:rtl/>
        </w:rPr>
        <w:t xml:space="preserve">مَا </w:t>
      </w:r>
      <w:r w:rsidRPr="00DC6428">
        <w:rPr>
          <w:color w:val="0000FF"/>
          <w:sz w:val="40"/>
          <w:szCs w:val="40"/>
          <w:rtl/>
        </w:rPr>
        <w:t>دَلَّ الدَّلِيلُ عَلَى قَصْدِ الت</w:t>
      </w:r>
      <w:r w:rsidR="00B61D4B" w:rsidRPr="00DC6428">
        <w:rPr>
          <w:rFonts w:hint="cs"/>
          <w:color w:val="0000FF"/>
          <w:sz w:val="40"/>
          <w:szCs w:val="40"/>
          <w:rtl/>
        </w:rPr>
        <w:t>َ</w:t>
      </w:r>
      <w:r w:rsidRPr="00DC6428">
        <w:rPr>
          <w:color w:val="0000FF"/>
          <w:sz w:val="40"/>
          <w:szCs w:val="40"/>
          <w:rtl/>
        </w:rPr>
        <w:t>كْرَارِ)</w:t>
      </w:r>
      <w:r w:rsidRPr="00DC6428">
        <w:rPr>
          <w:sz w:val="40"/>
          <w:szCs w:val="40"/>
          <w:rtl/>
        </w:rPr>
        <w:t xml:space="preserve">، أي أن الأمر إذا جاء مطلقًا ومتجرِّدًا عن القرائن فإنه لا يقتضي التَّكرار -أي تكرار </w:t>
      </w:r>
      <w:r w:rsidRPr="00DC6428">
        <w:rPr>
          <w:sz w:val="40"/>
          <w:szCs w:val="40"/>
          <w:rtl/>
        </w:rPr>
        <w:lastRenderedPageBreak/>
        <w:t>الفعل- لأن الامتثال يحصل بمرةٍ واحدةٍ، واستثنى</w:t>
      </w:r>
      <w:r w:rsidR="009A6538" w:rsidRPr="00DC6428">
        <w:rPr>
          <w:rFonts w:hint="cs"/>
          <w:sz w:val="40"/>
          <w:szCs w:val="40"/>
          <w:rtl/>
        </w:rPr>
        <w:t xml:space="preserve"> </w:t>
      </w:r>
      <w:r w:rsidRPr="00DC6428">
        <w:rPr>
          <w:sz w:val="40"/>
          <w:szCs w:val="40"/>
          <w:rtl/>
        </w:rPr>
        <w:t xml:space="preserve">-رحمه الله- فقال: </w:t>
      </w:r>
      <w:r w:rsidRPr="00DC6428">
        <w:rPr>
          <w:color w:val="0000FF"/>
          <w:sz w:val="40"/>
          <w:szCs w:val="40"/>
          <w:rtl/>
        </w:rPr>
        <w:t xml:space="preserve">(إِلا </w:t>
      </w:r>
      <w:r w:rsidR="00A84A71" w:rsidRPr="00DC6428">
        <w:rPr>
          <w:rFonts w:hint="cs"/>
          <w:color w:val="0000FF"/>
          <w:sz w:val="40"/>
          <w:szCs w:val="40"/>
          <w:rtl/>
        </w:rPr>
        <w:t xml:space="preserve">مَا </w:t>
      </w:r>
      <w:r w:rsidR="00940260" w:rsidRPr="00DC6428">
        <w:rPr>
          <w:rFonts w:hint="cs"/>
          <w:color w:val="0000FF"/>
          <w:sz w:val="40"/>
          <w:szCs w:val="40"/>
          <w:rtl/>
        </w:rPr>
        <w:t>د</w:t>
      </w:r>
      <w:r w:rsidRPr="00DC6428">
        <w:rPr>
          <w:color w:val="0000FF"/>
          <w:sz w:val="40"/>
          <w:szCs w:val="40"/>
          <w:rtl/>
        </w:rPr>
        <w:t>َلَّ الدَّلِيلُ عَلَى قَصْدِ الت</w:t>
      </w:r>
      <w:r w:rsidR="004F1728" w:rsidRPr="00DC6428">
        <w:rPr>
          <w:rFonts w:hint="cs"/>
          <w:color w:val="0000FF"/>
          <w:sz w:val="40"/>
          <w:szCs w:val="40"/>
          <w:rtl/>
        </w:rPr>
        <w:t>َ</w:t>
      </w:r>
      <w:r w:rsidRPr="00DC6428">
        <w:rPr>
          <w:color w:val="0000FF"/>
          <w:sz w:val="40"/>
          <w:szCs w:val="40"/>
          <w:rtl/>
        </w:rPr>
        <w:t>كْرَارِ)</w:t>
      </w:r>
      <w:r w:rsidRPr="00DC6428">
        <w:rPr>
          <w:sz w:val="40"/>
          <w:szCs w:val="40"/>
          <w:rtl/>
        </w:rPr>
        <w:t>، فإن وُجد دليل يد</w:t>
      </w:r>
      <w:r w:rsidR="003A58C5" w:rsidRPr="00DC6428">
        <w:rPr>
          <w:rFonts w:hint="cs"/>
          <w:sz w:val="40"/>
          <w:szCs w:val="40"/>
          <w:rtl/>
        </w:rPr>
        <w:t>ّ</w:t>
      </w:r>
      <w:r w:rsidRPr="00DC6428">
        <w:rPr>
          <w:sz w:val="40"/>
          <w:szCs w:val="40"/>
          <w:rtl/>
        </w:rPr>
        <w:t>ل على التكرار فإنه ي</w:t>
      </w:r>
      <w:r w:rsidR="001346A2" w:rsidRPr="00DC6428">
        <w:rPr>
          <w:rFonts w:hint="cs"/>
          <w:sz w:val="40"/>
          <w:szCs w:val="40"/>
          <w:rtl/>
        </w:rPr>
        <w:t>ُ</w:t>
      </w:r>
      <w:r w:rsidRPr="00DC6428">
        <w:rPr>
          <w:sz w:val="40"/>
          <w:szCs w:val="40"/>
          <w:rtl/>
        </w:rPr>
        <w:t>حمل على ذلك.</w:t>
      </w:r>
    </w:p>
    <w:p w14:paraId="7B8D126B" w14:textId="40E21705" w:rsidR="002C6D7D" w:rsidRPr="00DC6428" w:rsidRDefault="002C6D7D" w:rsidP="00DC6428">
      <w:pPr>
        <w:rPr>
          <w:sz w:val="40"/>
          <w:szCs w:val="40"/>
          <w:rtl/>
        </w:rPr>
      </w:pPr>
      <w:r w:rsidRPr="00DC6428">
        <w:rPr>
          <w:sz w:val="40"/>
          <w:szCs w:val="40"/>
          <w:rtl/>
        </w:rPr>
        <w:t xml:space="preserve">وقوله: </w:t>
      </w:r>
      <w:r w:rsidRPr="00DC6428">
        <w:rPr>
          <w:color w:val="0000FF"/>
          <w:sz w:val="40"/>
          <w:szCs w:val="40"/>
          <w:rtl/>
        </w:rPr>
        <w:t xml:space="preserve">(إِلا </w:t>
      </w:r>
      <w:r w:rsidR="00A84A71" w:rsidRPr="00DC6428">
        <w:rPr>
          <w:rFonts w:hint="cs"/>
          <w:color w:val="0000FF"/>
          <w:sz w:val="40"/>
          <w:szCs w:val="40"/>
          <w:rtl/>
        </w:rPr>
        <w:t xml:space="preserve">مَا </w:t>
      </w:r>
      <w:r w:rsidRPr="00DC6428">
        <w:rPr>
          <w:color w:val="0000FF"/>
          <w:sz w:val="40"/>
          <w:szCs w:val="40"/>
          <w:rtl/>
        </w:rPr>
        <w:t>دَلَّ الدَّلِيلُ عَلَى قَصْدِ الت</w:t>
      </w:r>
      <w:r w:rsidR="004F1728" w:rsidRPr="00DC6428">
        <w:rPr>
          <w:rFonts w:hint="cs"/>
          <w:color w:val="0000FF"/>
          <w:sz w:val="40"/>
          <w:szCs w:val="40"/>
          <w:rtl/>
        </w:rPr>
        <w:t>َ</w:t>
      </w:r>
      <w:r w:rsidRPr="00DC6428">
        <w:rPr>
          <w:color w:val="0000FF"/>
          <w:sz w:val="40"/>
          <w:szCs w:val="40"/>
          <w:rtl/>
        </w:rPr>
        <w:t>كْرَارِ)</w:t>
      </w:r>
      <w:r w:rsidRPr="00DC6428">
        <w:rPr>
          <w:sz w:val="40"/>
          <w:szCs w:val="40"/>
          <w:rtl/>
        </w:rPr>
        <w:t xml:space="preserve">، أي أنه إذا ورد دليل يدل على قصد التَّكرار فإنه يُحمل عليه، ومن ذلك: </w:t>
      </w:r>
    </w:p>
    <w:p w14:paraId="6E08856F" w14:textId="13F47291" w:rsidR="002C6D7D" w:rsidRPr="00DC6428" w:rsidRDefault="002C6D7D" w:rsidP="002C6D7D">
      <w:pPr>
        <w:rPr>
          <w:sz w:val="40"/>
          <w:szCs w:val="40"/>
          <w:rtl/>
        </w:rPr>
      </w:pPr>
      <w:r w:rsidRPr="00DC6428">
        <w:rPr>
          <w:sz w:val="40"/>
          <w:szCs w:val="40"/>
          <w:rtl/>
        </w:rPr>
        <w:t>أولًا: أن ي</w:t>
      </w:r>
      <w:r w:rsidR="00F1143F" w:rsidRPr="00DC6428">
        <w:rPr>
          <w:rFonts w:hint="cs"/>
          <w:sz w:val="40"/>
          <w:szCs w:val="40"/>
          <w:rtl/>
        </w:rPr>
        <w:t>ُ</w:t>
      </w:r>
      <w:r w:rsidRPr="00DC6428">
        <w:rPr>
          <w:sz w:val="40"/>
          <w:szCs w:val="40"/>
          <w:rtl/>
        </w:rPr>
        <w:t>علق الأمر على سبب فمتى وُجد السبب فإن</w:t>
      </w:r>
      <w:r w:rsidR="000138C5" w:rsidRPr="00DC6428">
        <w:rPr>
          <w:rFonts w:hint="cs"/>
          <w:sz w:val="40"/>
          <w:szCs w:val="40"/>
          <w:rtl/>
        </w:rPr>
        <w:t>ّ</w:t>
      </w:r>
      <w:r w:rsidRPr="00DC6428">
        <w:rPr>
          <w:sz w:val="40"/>
          <w:szCs w:val="40"/>
          <w:rtl/>
        </w:rPr>
        <w:t>ه يتجدَّد الأمر، ويتكرَّر الأمر، كقول الله تعالى:</w:t>
      </w:r>
      <w:r w:rsidR="0020642E" w:rsidRPr="00DC6428">
        <w:rPr>
          <w:sz w:val="40"/>
          <w:szCs w:val="40"/>
          <w:rtl/>
        </w:rPr>
        <w:t xml:space="preserve"> </w:t>
      </w:r>
      <w:r w:rsidR="00F43618" w:rsidRPr="00DC6428">
        <w:rPr>
          <w:color w:val="FF0000"/>
          <w:sz w:val="40"/>
          <w:szCs w:val="40"/>
          <w:rtl/>
        </w:rPr>
        <w:t>﴿</w:t>
      </w:r>
      <w:r w:rsidR="00561BFE" w:rsidRPr="00DC6428">
        <w:rPr>
          <w:color w:val="FF0000"/>
          <w:sz w:val="40"/>
          <w:szCs w:val="40"/>
          <w:rtl/>
        </w:rPr>
        <w:t>أَقِمِ الصَّلَاةَ لِدُلُوكِ الشَّمْسِ إِلَى غَسَقِ اللَّيْلِ وَقُرْآنَ الْفَجْرِ إِنَّ قُرْآنَ الْفَجْرِ كَانَ مَشْهُودًا</w:t>
      </w:r>
      <w:r w:rsidR="00F43618" w:rsidRPr="00DC6428">
        <w:rPr>
          <w:color w:val="FF0000"/>
          <w:sz w:val="40"/>
          <w:szCs w:val="40"/>
          <w:rtl/>
        </w:rPr>
        <w:t>﴾</w:t>
      </w:r>
      <w:r w:rsidRPr="00DC6428">
        <w:rPr>
          <w:sz w:val="40"/>
          <w:szCs w:val="40"/>
          <w:rtl/>
        </w:rPr>
        <w:t xml:space="preserve"> </w:t>
      </w:r>
      <w:r w:rsidRPr="00DC6428">
        <w:rPr>
          <w:sz w:val="32"/>
          <w:szCs w:val="32"/>
          <w:rtl/>
        </w:rPr>
        <w:t>[الإسراء</w:t>
      </w:r>
      <w:r w:rsidR="00D9393D" w:rsidRPr="00DC6428">
        <w:rPr>
          <w:sz w:val="32"/>
          <w:szCs w:val="32"/>
          <w:rtl/>
        </w:rPr>
        <w:t xml:space="preserve">: </w:t>
      </w:r>
      <w:r w:rsidRPr="00DC6428">
        <w:rPr>
          <w:sz w:val="32"/>
          <w:szCs w:val="32"/>
          <w:rtl/>
        </w:rPr>
        <w:t>78]</w:t>
      </w:r>
      <w:r w:rsidRPr="00DC6428">
        <w:rPr>
          <w:sz w:val="40"/>
          <w:szCs w:val="40"/>
          <w:rtl/>
        </w:rPr>
        <w:t>، فقوله</w:t>
      </w:r>
      <w:r w:rsidR="00F1143F" w:rsidRPr="00DC6428">
        <w:rPr>
          <w:rFonts w:hint="cs"/>
          <w:sz w:val="40"/>
          <w:szCs w:val="40"/>
          <w:rtl/>
        </w:rPr>
        <w:t>:</w:t>
      </w:r>
      <w:r w:rsidRPr="00DC6428">
        <w:rPr>
          <w:sz w:val="40"/>
          <w:szCs w:val="40"/>
          <w:rtl/>
        </w:rPr>
        <w:t xml:space="preserve"> </w:t>
      </w:r>
      <w:r w:rsidR="00F43618" w:rsidRPr="00DC6428">
        <w:rPr>
          <w:color w:val="FF0000"/>
          <w:sz w:val="40"/>
          <w:szCs w:val="40"/>
          <w:rtl/>
        </w:rPr>
        <w:t>﴿</w:t>
      </w:r>
      <w:r w:rsidR="00561BFE" w:rsidRPr="00DC6428">
        <w:rPr>
          <w:color w:val="FF0000"/>
          <w:sz w:val="40"/>
          <w:szCs w:val="40"/>
          <w:rtl/>
        </w:rPr>
        <w:t>أَقِمِ الصَّلَاةَ لِدُلُوكِ الشَّمْسِ</w:t>
      </w:r>
      <w:r w:rsidR="00F43618" w:rsidRPr="00DC6428">
        <w:rPr>
          <w:color w:val="FF0000"/>
          <w:sz w:val="40"/>
          <w:szCs w:val="40"/>
          <w:rtl/>
        </w:rPr>
        <w:t>﴾</w:t>
      </w:r>
      <w:r w:rsidRPr="00DC6428">
        <w:rPr>
          <w:sz w:val="40"/>
          <w:szCs w:val="40"/>
          <w:rtl/>
        </w:rPr>
        <w:t>، فالأمر هنا قُرِن بسبب وهو دلوك الشمس، فمتَى وُجد هذا الشيء وهو دلوك الشمس، كان الأمر بالصلاة مطلوبًا.</w:t>
      </w:r>
    </w:p>
    <w:p w14:paraId="57F3E92F" w14:textId="09084FC7" w:rsidR="002C6D7D" w:rsidRPr="00DC6428" w:rsidRDefault="002C6D7D" w:rsidP="00DC6428">
      <w:pPr>
        <w:rPr>
          <w:color w:val="008000"/>
          <w:sz w:val="40"/>
          <w:szCs w:val="40"/>
          <w:rtl/>
        </w:rPr>
      </w:pPr>
      <w:r w:rsidRPr="00DC6428">
        <w:rPr>
          <w:sz w:val="40"/>
          <w:szCs w:val="40"/>
          <w:rtl/>
        </w:rPr>
        <w:t>ومن ذلك أيض</w:t>
      </w:r>
      <w:r w:rsidR="006A0AC5" w:rsidRPr="00DC6428">
        <w:rPr>
          <w:rFonts w:hint="cs"/>
          <w:sz w:val="40"/>
          <w:szCs w:val="40"/>
          <w:rtl/>
        </w:rPr>
        <w:t>ً</w:t>
      </w:r>
      <w:r w:rsidRPr="00DC6428">
        <w:rPr>
          <w:sz w:val="40"/>
          <w:szCs w:val="40"/>
          <w:rtl/>
        </w:rPr>
        <w:t>ا قول النبي</w:t>
      </w:r>
      <w:r w:rsidR="00996BBF" w:rsidRPr="00DC6428">
        <w:rPr>
          <w:sz w:val="40"/>
          <w:szCs w:val="40"/>
          <w:rtl/>
        </w:rPr>
        <w:t xml:space="preserve"> </w:t>
      </w:r>
      <w:r w:rsidR="00996BBF" w:rsidRPr="00DC6428">
        <w:rPr>
          <w:rFonts w:ascii="Sakkal Majalla" w:hAnsi="Sakkal Majalla" w:cs="Sakkal Majalla" w:hint="cs"/>
          <w:sz w:val="40"/>
          <w:szCs w:val="40"/>
          <w:rtl/>
        </w:rPr>
        <w:t>ﷺ</w:t>
      </w:r>
      <w:r w:rsidRPr="00DC6428">
        <w:rPr>
          <w:sz w:val="40"/>
          <w:szCs w:val="40"/>
          <w:rtl/>
        </w:rPr>
        <w:t xml:space="preserve">: </w:t>
      </w:r>
      <w:r w:rsidR="001A7A2F" w:rsidRPr="00DC6428">
        <w:rPr>
          <w:color w:val="008000"/>
          <w:sz w:val="40"/>
          <w:szCs w:val="40"/>
          <w:rtl/>
        </w:rPr>
        <w:t>«</w:t>
      </w:r>
      <w:r w:rsidR="0086751E" w:rsidRPr="00DC6428">
        <w:rPr>
          <w:color w:val="008000"/>
          <w:sz w:val="40"/>
          <w:szCs w:val="40"/>
          <w:rtl/>
        </w:rPr>
        <w:t>إِذَا دَخَلَ أحَدُكُمُ المَسْجِدَ فَلْيَرْكَعْ رَكْعَتَيْنِ قَبْلَ أنْ يَجْلِسَ</w:t>
      </w:r>
      <w:r w:rsidR="001A7A2F" w:rsidRPr="00DC6428">
        <w:rPr>
          <w:color w:val="008000"/>
          <w:sz w:val="40"/>
          <w:szCs w:val="40"/>
          <w:rtl/>
        </w:rPr>
        <w:t>»</w:t>
      </w:r>
      <w:r w:rsidR="0086751E" w:rsidRPr="00DC6428">
        <w:rPr>
          <w:rStyle w:val="a4"/>
          <w:color w:val="008000"/>
          <w:sz w:val="40"/>
          <w:szCs w:val="40"/>
          <w:rtl/>
        </w:rPr>
        <w:footnoteReference w:id="3"/>
      </w:r>
      <w:r w:rsidRPr="00DC6428">
        <w:rPr>
          <w:sz w:val="40"/>
          <w:szCs w:val="40"/>
          <w:rtl/>
        </w:rPr>
        <w:t xml:space="preserve">، </w:t>
      </w:r>
      <w:r w:rsidR="00F1143F" w:rsidRPr="00DC6428">
        <w:rPr>
          <w:rFonts w:hint="cs"/>
          <w:sz w:val="40"/>
          <w:szCs w:val="40"/>
          <w:rtl/>
        </w:rPr>
        <w:t xml:space="preserve">فقوله هذا يقتضي التكرار، أي تكرار الصلاة </w:t>
      </w:r>
      <w:r w:rsidRPr="00DC6428">
        <w:rPr>
          <w:sz w:val="40"/>
          <w:szCs w:val="40"/>
          <w:rtl/>
        </w:rPr>
        <w:t>عند دخول المسجد.</w:t>
      </w:r>
    </w:p>
    <w:p w14:paraId="4345A5A3" w14:textId="5047035F" w:rsidR="002C6D7D" w:rsidRPr="00DC6428" w:rsidRDefault="002C6D7D" w:rsidP="002C6D7D">
      <w:pPr>
        <w:rPr>
          <w:sz w:val="40"/>
          <w:szCs w:val="40"/>
          <w:rtl/>
        </w:rPr>
      </w:pPr>
      <w:r w:rsidRPr="00DC6428">
        <w:rPr>
          <w:sz w:val="40"/>
          <w:szCs w:val="40"/>
          <w:rtl/>
        </w:rPr>
        <w:t>ثانيًا</w:t>
      </w:r>
      <w:r w:rsidR="004866CD" w:rsidRPr="00DC6428">
        <w:rPr>
          <w:rFonts w:hint="cs"/>
          <w:sz w:val="40"/>
          <w:szCs w:val="40"/>
          <w:rtl/>
        </w:rPr>
        <w:t xml:space="preserve">: </w:t>
      </w:r>
      <w:r w:rsidRPr="00DC6428">
        <w:rPr>
          <w:sz w:val="40"/>
          <w:szCs w:val="40"/>
          <w:rtl/>
        </w:rPr>
        <w:t>مما يدل على التكرار: أن يُعلَّق الأمر على الص</w:t>
      </w:r>
      <w:r w:rsidR="004866CD" w:rsidRPr="00DC6428">
        <w:rPr>
          <w:rFonts w:hint="cs"/>
          <w:sz w:val="40"/>
          <w:szCs w:val="40"/>
          <w:rtl/>
        </w:rPr>
        <w:t>ّ</w:t>
      </w:r>
      <w:r w:rsidRPr="00DC6428">
        <w:rPr>
          <w:sz w:val="40"/>
          <w:szCs w:val="40"/>
          <w:rtl/>
        </w:rPr>
        <w:t>فة، فيُعلم حينئذٍ أنه كل</w:t>
      </w:r>
      <w:r w:rsidR="004866CD" w:rsidRPr="00DC6428">
        <w:rPr>
          <w:rFonts w:hint="cs"/>
          <w:sz w:val="40"/>
          <w:szCs w:val="40"/>
          <w:rtl/>
        </w:rPr>
        <w:t>ّ</w:t>
      </w:r>
      <w:r w:rsidRPr="00DC6428">
        <w:rPr>
          <w:sz w:val="40"/>
          <w:szCs w:val="40"/>
          <w:rtl/>
        </w:rPr>
        <w:t>ما تكر</w:t>
      </w:r>
      <w:r w:rsidR="004866CD" w:rsidRPr="00DC6428">
        <w:rPr>
          <w:rFonts w:hint="cs"/>
          <w:sz w:val="40"/>
          <w:szCs w:val="40"/>
          <w:rtl/>
        </w:rPr>
        <w:t>ّ</w:t>
      </w:r>
      <w:r w:rsidRPr="00DC6428">
        <w:rPr>
          <w:sz w:val="40"/>
          <w:szCs w:val="40"/>
          <w:rtl/>
        </w:rPr>
        <w:t xml:space="preserve">ر الوصف تكرر الأمر، كقول الله تعالى: </w:t>
      </w:r>
      <w:r w:rsidR="00F43618" w:rsidRPr="00DC6428">
        <w:rPr>
          <w:color w:val="FF0000"/>
          <w:sz w:val="40"/>
          <w:szCs w:val="40"/>
          <w:rtl/>
        </w:rPr>
        <w:t>﴿</w:t>
      </w:r>
      <w:r w:rsidR="00561BFE" w:rsidRPr="00DC6428">
        <w:rPr>
          <w:color w:val="FF0000"/>
          <w:sz w:val="40"/>
          <w:szCs w:val="40"/>
          <w:rtl/>
        </w:rPr>
        <w:t>وَالسَّارِقُ وَالسَّارِقَةُ فَاقْطَعُوا أَيْدِيَهُمَا</w:t>
      </w:r>
      <w:r w:rsidR="00F43618" w:rsidRPr="00DC6428">
        <w:rPr>
          <w:color w:val="FF0000"/>
          <w:sz w:val="40"/>
          <w:szCs w:val="40"/>
          <w:rtl/>
        </w:rPr>
        <w:t>﴾</w:t>
      </w:r>
      <w:r w:rsidRPr="00DC6428">
        <w:rPr>
          <w:sz w:val="40"/>
          <w:szCs w:val="40"/>
          <w:rtl/>
        </w:rPr>
        <w:t xml:space="preserve"> [المائدة</w:t>
      </w:r>
      <w:r w:rsidR="00D9393D" w:rsidRPr="00DC6428">
        <w:rPr>
          <w:sz w:val="40"/>
          <w:szCs w:val="40"/>
          <w:rtl/>
        </w:rPr>
        <w:t xml:space="preserve">: </w:t>
      </w:r>
      <w:r w:rsidRPr="00DC6428">
        <w:rPr>
          <w:sz w:val="40"/>
          <w:szCs w:val="40"/>
          <w:rtl/>
        </w:rPr>
        <w:t>38]</w:t>
      </w:r>
      <w:r w:rsidR="0020642E" w:rsidRPr="00DC6428">
        <w:rPr>
          <w:sz w:val="40"/>
          <w:szCs w:val="40"/>
          <w:rtl/>
        </w:rPr>
        <w:t xml:space="preserve"> </w:t>
      </w:r>
      <w:r w:rsidRPr="00DC6428">
        <w:rPr>
          <w:sz w:val="40"/>
          <w:szCs w:val="40"/>
          <w:rtl/>
        </w:rPr>
        <w:t>الآية، وقوله تعالى:</w:t>
      </w:r>
      <w:r w:rsidR="0020642E" w:rsidRPr="00DC6428">
        <w:rPr>
          <w:sz w:val="40"/>
          <w:szCs w:val="40"/>
          <w:rtl/>
        </w:rPr>
        <w:t xml:space="preserve"> </w:t>
      </w:r>
      <w:r w:rsidR="00F43618" w:rsidRPr="00DC6428">
        <w:rPr>
          <w:color w:val="FF0000"/>
          <w:sz w:val="40"/>
          <w:szCs w:val="40"/>
          <w:rtl/>
        </w:rPr>
        <w:t>﴿</w:t>
      </w:r>
      <w:r w:rsidR="00561BFE" w:rsidRPr="00DC6428">
        <w:rPr>
          <w:color w:val="FF0000"/>
          <w:sz w:val="40"/>
          <w:szCs w:val="40"/>
          <w:rtl/>
        </w:rPr>
        <w:t>الزَّانِيَةُ وَالزَّانِي فَاجْلِدُوا كُلَّ وَاحِدٍ مِنْهُمَا مِائَةَ جَلْدَةٍ</w:t>
      </w:r>
      <w:r w:rsidR="00F43618" w:rsidRPr="00DC6428">
        <w:rPr>
          <w:color w:val="FF0000"/>
          <w:sz w:val="40"/>
          <w:szCs w:val="40"/>
          <w:rtl/>
        </w:rPr>
        <w:t>﴾</w:t>
      </w:r>
      <w:r w:rsidRPr="00DC6428">
        <w:rPr>
          <w:sz w:val="40"/>
          <w:szCs w:val="40"/>
          <w:rtl/>
        </w:rPr>
        <w:t xml:space="preserve"> </w:t>
      </w:r>
      <w:r w:rsidRPr="00DC6428">
        <w:rPr>
          <w:sz w:val="32"/>
          <w:szCs w:val="32"/>
          <w:rtl/>
        </w:rPr>
        <w:t>[النور</w:t>
      </w:r>
      <w:r w:rsidR="00D9393D" w:rsidRPr="00DC6428">
        <w:rPr>
          <w:sz w:val="32"/>
          <w:szCs w:val="32"/>
          <w:rtl/>
        </w:rPr>
        <w:t xml:space="preserve">: </w:t>
      </w:r>
      <w:r w:rsidRPr="00DC6428">
        <w:rPr>
          <w:sz w:val="32"/>
          <w:szCs w:val="32"/>
          <w:rtl/>
        </w:rPr>
        <w:t>2]</w:t>
      </w:r>
      <w:r w:rsidR="009A6538" w:rsidRPr="00DC6428">
        <w:rPr>
          <w:rFonts w:hint="cs"/>
          <w:sz w:val="40"/>
          <w:szCs w:val="40"/>
          <w:rtl/>
        </w:rPr>
        <w:t xml:space="preserve">، </w:t>
      </w:r>
      <w:r w:rsidRPr="00DC6428">
        <w:rPr>
          <w:sz w:val="40"/>
          <w:szCs w:val="40"/>
          <w:rtl/>
        </w:rPr>
        <w:t>فمتى وُجدت السرقة أو حصل الزنا فإن العقوبة تتكرر.</w:t>
      </w:r>
    </w:p>
    <w:p w14:paraId="61F037D4" w14:textId="689D0871" w:rsidR="002C6D7D" w:rsidRPr="00DC6428" w:rsidRDefault="002C6D7D" w:rsidP="002C6D7D">
      <w:pPr>
        <w:rPr>
          <w:sz w:val="40"/>
          <w:szCs w:val="40"/>
          <w:rtl/>
        </w:rPr>
      </w:pPr>
      <w:r w:rsidRPr="00DC6428">
        <w:rPr>
          <w:sz w:val="40"/>
          <w:szCs w:val="40"/>
          <w:rtl/>
        </w:rPr>
        <w:t>ثالثًا</w:t>
      </w:r>
      <w:r w:rsidR="00515E69" w:rsidRPr="00DC6428">
        <w:rPr>
          <w:rFonts w:hint="cs"/>
          <w:sz w:val="40"/>
          <w:szCs w:val="40"/>
          <w:rtl/>
        </w:rPr>
        <w:t>:</w:t>
      </w:r>
      <w:r w:rsidRPr="00DC6428">
        <w:rPr>
          <w:sz w:val="40"/>
          <w:szCs w:val="40"/>
          <w:rtl/>
        </w:rPr>
        <w:t xml:space="preserve"> مما يدل على التكرار: أن يأتي لفظ الأمر بما يدل على التكرار كدخول "كان" كقول الله</w:t>
      </w:r>
      <w:r w:rsidR="00B97C77" w:rsidRPr="00DC6428">
        <w:rPr>
          <w:sz w:val="40"/>
          <w:szCs w:val="40"/>
          <w:rtl/>
        </w:rPr>
        <w:t xml:space="preserve"> -عز وجل</w:t>
      </w:r>
      <w:r w:rsidRPr="00DC6428">
        <w:rPr>
          <w:sz w:val="40"/>
          <w:szCs w:val="40"/>
          <w:rtl/>
        </w:rPr>
        <w:t xml:space="preserve">: </w:t>
      </w:r>
      <w:r w:rsidR="00F43618" w:rsidRPr="00DC6428">
        <w:rPr>
          <w:color w:val="FF0000"/>
          <w:sz w:val="40"/>
          <w:szCs w:val="40"/>
          <w:rtl/>
        </w:rPr>
        <w:t>﴿</w:t>
      </w:r>
      <w:r w:rsidR="00561BFE" w:rsidRPr="00DC6428">
        <w:rPr>
          <w:color w:val="FF0000"/>
          <w:sz w:val="40"/>
          <w:szCs w:val="40"/>
          <w:rtl/>
        </w:rPr>
        <w:t>وَكَانَ يَأْمُرُ أَهْلَهُ بِالصَّلَاةِ</w:t>
      </w:r>
      <w:r w:rsidR="00F43618" w:rsidRPr="00DC6428">
        <w:rPr>
          <w:color w:val="FF0000"/>
          <w:sz w:val="40"/>
          <w:szCs w:val="40"/>
          <w:rtl/>
        </w:rPr>
        <w:t>﴾</w:t>
      </w:r>
      <w:r w:rsidRPr="00DC6428">
        <w:rPr>
          <w:sz w:val="40"/>
          <w:szCs w:val="40"/>
          <w:rtl/>
        </w:rPr>
        <w:t xml:space="preserve"> </w:t>
      </w:r>
      <w:r w:rsidRPr="00DC6428">
        <w:rPr>
          <w:sz w:val="32"/>
          <w:szCs w:val="32"/>
          <w:rtl/>
        </w:rPr>
        <w:t>[مريم</w:t>
      </w:r>
      <w:r w:rsidR="00D9393D" w:rsidRPr="00DC6428">
        <w:rPr>
          <w:sz w:val="32"/>
          <w:szCs w:val="32"/>
          <w:rtl/>
        </w:rPr>
        <w:t xml:space="preserve">: </w:t>
      </w:r>
      <w:r w:rsidRPr="00DC6428">
        <w:rPr>
          <w:sz w:val="32"/>
          <w:szCs w:val="32"/>
          <w:rtl/>
        </w:rPr>
        <w:t>55]</w:t>
      </w:r>
      <w:r w:rsidR="009A6538" w:rsidRPr="00DC6428">
        <w:rPr>
          <w:rFonts w:hint="cs"/>
          <w:sz w:val="40"/>
          <w:szCs w:val="40"/>
          <w:rtl/>
        </w:rPr>
        <w:t xml:space="preserve">، </w:t>
      </w:r>
      <w:r w:rsidRPr="00DC6428">
        <w:rPr>
          <w:sz w:val="40"/>
          <w:szCs w:val="40"/>
          <w:rtl/>
        </w:rPr>
        <w:t>فإن "كان" تد</w:t>
      </w:r>
      <w:r w:rsidR="00E517BD" w:rsidRPr="00DC6428">
        <w:rPr>
          <w:rFonts w:hint="cs"/>
          <w:sz w:val="40"/>
          <w:szCs w:val="40"/>
          <w:rtl/>
        </w:rPr>
        <w:t>ّ</w:t>
      </w:r>
      <w:r w:rsidRPr="00DC6428">
        <w:rPr>
          <w:sz w:val="40"/>
          <w:szCs w:val="40"/>
          <w:rtl/>
        </w:rPr>
        <w:t>ل على الاستمرار غالبًا.</w:t>
      </w:r>
    </w:p>
    <w:p w14:paraId="579AA325" w14:textId="4391B571" w:rsidR="002C6D7D" w:rsidRPr="00DC6428" w:rsidRDefault="002C6D7D" w:rsidP="002C6D7D">
      <w:pPr>
        <w:rPr>
          <w:sz w:val="40"/>
          <w:szCs w:val="40"/>
          <w:rtl/>
        </w:rPr>
      </w:pPr>
      <w:r w:rsidRPr="00DC6428">
        <w:rPr>
          <w:sz w:val="40"/>
          <w:szCs w:val="40"/>
          <w:rtl/>
        </w:rPr>
        <w:t>ثم قال</w:t>
      </w:r>
      <w:r w:rsidR="009A6538" w:rsidRPr="00DC6428">
        <w:rPr>
          <w:sz w:val="40"/>
          <w:szCs w:val="40"/>
          <w:rtl/>
        </w:rPr>
        <w:t xml:space="preserve"> -رحمه الله</w:t>
      </w:r>
      <w:r w:rsidRPr="00DC6428">
        <w:rPr>
          <w:sz w:val="40"/>
          <w:szCs w:val="40"/>
          <w:rtl/>
        </w:rPr>
        <w:t xml:space="preserve">: </w:t>
      </w:r>
      <w:r w:rsidRPr="00DC6428">
        <w:rPr>
          <w:color w:val="0000FF"/>
          <w:sz w:val="40"/>
          <w:szCs w:val="40"/>
          <w:rtl/>
        </w:rPr>
        <w:t>(وَلا تَقْتَضِي الْفَوْرَ)</w:t>
      </w:r>
      <w:r w:rsidRPr="00DC6428">
        <w:rPr>
          <w:sz w:val="40"/>
          <w:szCs w:val="40"/>
          <w:rtl/>
        </w:rPr>
        <w:t>، أي أن</w:t>
      </w:r>
      <w:r w:rsidR="00F721BF" w:rsidRPr="00DC6428">
        <w:rPr>
          <w:rFonts w:hint="cs"/>
          <w:sz w:val="40"/>
          <w:szCs w:val="40"/>
          <w:rtl/>
        </w:rPr>
        <w:t>ّ</w:t>
      </w:r>
      <w:r w:rsidRPr="00DC6428">
        <w:rPr>
          <w:sz w:val="40"/>
          <w:szCs w:val="40"/>
          <w:rtl/>
        </w:rPr>
        <w:t xml:space="preserve"> صيغة الأمر إذا تجرد لا تقتضي الفورية بل هي على الت</w:t>
      </w:r>
      <w:r w:rsidR="009518CE" w:rsidRPr="00DC6428">
        <w:rPr>
          <w:rFonts w:hint="cs"/>
          <w:sz w:val="40"/>
          <w:szCs w:val="40"/>
          <w:rtl/>
        </w:rPr>
        <w:t>ّ</w:t>
      </w:r>
      <w:r w:rsidRPr="00DC6428">
        <w:rPr>
          <w:sz w:val="40"/>
          <w:szCs w:val="40"/>
          <w:rtl/>
        </w:rPr>
        <w:t>راخي.</w:t>
      </w:r>
    </w:p>
    <w:p w14:paraId="6271A831" w14:textId="77777777" w:rsidR="002C6D7D" w:rsidRPr="00DC6428" w:rsidRDefault="002C6D7D" w:rsidP="002C6D7D">
      <w:pPr>
        <w:rPr>
          <w:sz w:val="40"/>
          <w:szCs w:val="40"/>
          <w:rtl/>
        </w:rPr>
      </w:pPr>
      <w:r w:rsidRPr="00DC6428">
        <w:rPr>
          <w:sz w:val="40"/>
          <w:szCs w:val="40"/>
          <w:rtl/>
        </w:rPr>
        <w:lastRenderedPageBreak/>
        <w:t>والمراد بالفور عند الأصوليين: أن يفعل المأمور به أوَّلَ وقتٍ يتمكَّن فيه من الفعل.</w:t>
      </w:r>
    </w:p>
    <w:p w14:paraId="3D4E5344" w14:textId="6BF8035F" w:rsidR="002C6D7D" w:rsidRPr="00DC6428" w:rsidRDefault="002C6D7D" w:rsidP="002C6D7D">
      <w:pPr>
        <w:rPr>
          <w:sz w:val="40"/>
          <w:szCs w:val="40"/>
          <w:rtl/>
        </w:rPr>
      </w:pPr>
      <w:r w:rsidRPr="00DC6428">
        <w:rPr>
          <w:sz w:val="40"/>
          <w:szCs w:val="40"/>
          <w:rtl/>
        </w:rPr>
        <w:t>واعلم أن</w:t>
      </w:r>
      <w:r w:rsidR="009A6538" w:rsidRPr="00DC6428">
        <w:rPr>
          <w:rFonts w:hint="cs"/>
          <w:sz w:val="40"/>
          <w:szCs w:val="40"/>
          <w:rtl/>
        </w:rPr>
        <w:t>َّ</w:t>
      </w:r>
      <w:r w:rsidRPr="00DC6428">
        <w:rPr>
          <w:sz w:val="40"/>
          <w:szCs w:val="40"/>
          <w:rtl/>
        </w:rPr>
        <w:t xml:space="preserve"> الأمر من حيث اقتضاء الفورية وعدمه ينقسم إلى ثلاثة أقسام:</w:t>
      </w:r>
    </w:p>
    <w:p w14:paraId="00DD2E06" w14:textId="1EE94489" w:rsidR="002C6D7D" w:rsidRPr="00DC6428" w:rsidRDefault="002C6D7D" w:rsidP="00DC6428">
      <w:pPr>
        <w:rPr>
          <w:sz w:val="40"/>
          <w:szCs w:val="40"/>
          <w:rtl/>
        </w:rPr>
      </w:pPr>
      <w:r w:rsidRPr="00DC6428">
        <w:rPr>
          <w:sz w:val="40"/>
          <w:szCs w:val="40"/>
          <w:rtl/>
        </w:rPr>
        <w:t>القسم الأول: ما دلَّ الد</w:t>
      </w:r>
      <w:r w:rsidR="002F7D9C" w:rsidRPr="00DC6428">
        <w:rPr>
          <w:rFonts w:hint="cs"/>
          <w:sz w:val="40"/>
          <w:szCs w:val="40"/>
          <w:rtl/>
        </w:rPr>
        <w:t>ّ</w:t>
      </w:r>
      <w:r w:rsidRPr="00DC6428">
        <w:rPr>
          <w:sz w:val="40"/>
          <w:szCs w:val="40"/>
          <w:rtl/>
        </w:rPr>
        <w:t>ليل على أنه للفور، فيُحمل على الفورية كقول الله</w:t>
      </w:r>
      <w:r w:rsidR="00B97C77" w:rsidRPr="00DC6428">
        <w:rPr>
          <w:sz w:val="40"/>
          <w:szCs w:val="40"/>
          <w:rtl/>
        </w:rPr>
        <w:t xml:space="preserve"> -عز</w:t>
      </w:r>
      <w:r w:rsidR="002F7D9C" w:rsidRPr="00DC6428">
        <w:rPr>
          <w:rFonts w:hint="cs"/>
          <w:sz w:val="40"/>
          <w:szCs w:val="40"/>
          <w:rtl/>
        </w:rPr>
        <w:t>ّ</w:t>
      </w:r>
      <w:r w:rsidR="00B97C77" w:rsidRPr="00DC6428">
        <w:rPr>
          <w:sz w:val="40"/>
          <w:szCs w:val="40"/>
          <w:rtl/>
        </w:rPr>
        <w:t xml:space="preserve"> وجل</w:t>
      </w:r>
      <w:r w:rsidRPr="00DC6428">
        <w:rPr>
          <w:sz w:val="40"/>
          <w:szCs w:val="40"/>
          <w:rtl/>
        </w:rPr>
        <w:t xml:space="preserve">: </w:t>
      </w:r>
      <w:r w:rsidR="00F43618" w:rsidRPr="00DC6428">
        <w:rPr>
          <w:color w:val="FF0000"/>
          <w:sz w:val="40"/>
          <w:szCs w:val="40"/>
          <w:rtl/>
        </w:rPr>
        <w:t>﴿</w:t>
      </w:r>
      <w:r w:rsidR="00EF423F" w:rsidRPr="00DC6428">
        <w:rPr>
          <w:color w:val="FF0000"/>
          <w:sz w:val="40"/>
          <w:szCs w:val="40"/>
          <w:rtl/>
        </w:rPr>
        <w:t>فَمَنْ شَهِدَ مِنْكُمُ الشَّهْرَ فَلْيَصُمْهُ</w:t>
      </w:r>
      <w:r w:rsidR="00F43618" w:rsidRPr="00DC6428">
        <w:rPr>
          <w:color w:val="FF0000"/>
          <w:sz w:val="40"/>
          <w:szCs w:val="40"/>
          <w:rtl/>
        </w:rPr>
        <w:t>﴾</w:t>
      </w:r>
      <w:r w:rsidRPr="00DC6428">
        <w:rPr>
          <w:sz w:val="40"/>
          <w:szCs w:val="40"/>
          <w:rtl/>
        </w:rPr>
        <w:t xml:space="preserve"> </w:t>
      </w:r>
      <w:r w:rsidRPr="00DC6428">
        <w:rPr>
          <w:sz w:val="32"/>
          <w:szCs w:val="32"/>
          <w:rtl/>
        </w:rPr>
        <w:t>[البقرة</w:t>
      </w:r>
      <w:r w:rsidR="00D9393D" w:rsidRPr="00DC6428">
        <w:rPr>
          <w:sz w:val="32"/>
          <w:szCs w:val="32"/>
          <w:rtl/>
        </w:rPr>
        <w:t xml:space="preserve">: </w:t>
      </w:r>
      <w:r w:rsidRPr="00DC6428">
        <w:rPr>
          <w:sz w:val="32"/>
          <w:szCs w:val="32"/>
          <w:rtl/>
        </w:rPr>
        <w:t>185]</w:t>
      </w:r>
      <w:r w:rsidR="00F43618" w:rsidRPr="00DC6428">
        <w:rPr>
          <w:sz w:val="40"/>
          <w:szCs w:val="40"/>
          <w:rtl/>
        </w:rPr>
        <w:t>،</w:t>
      </w:r>
      <w:r w:rsidRPr="00DC6428">
        <w:rPr>
          <w:sz w:val="40"/>
          <w:szCs w:val="40"/>
          <w:rtl/>
        </w:rPr>
        <w:t xml:space="preserve"> فهذا يقتضي أنه متى</w:t>
      </w:r>
      <w:r w:rsidR="0020642E" w:rsidRPr="00DC6428">
        <w:rPr>
          <w:sz w:val="40"/>
          <w:szCs w:val="40"/>
          <w:rtl/>
        </w:rPr>
        <w:t xml:space="preserve"> </w:t>
      </w:r>
      <w:r w:rsidR="00F1143F" w:rsidRPr="00DC6428">
        <w:rPr>
          <w:rFonts w:hint="cs"/>
          <w:sz w:val="40"/>
          <w:szCs w:val="40"/>
          <w:rtl/>
        </w:rPr>
        <w:t>رؤي</w:t>
      </w:r>
      <w:r w:rsidRPr="00DC6428">
        <w:rPr>
          <w:sz w:val="40"/>
          <w:szCs w:val="40"/>
          <w:rtl/>
        </w:rPr>
        <w:t xml:space="preserve"> الهلال</w:t>
      </w:r>
      <w:r w:rsidR="005E601F" w:rsidRPr="00DC6428">
        <w:rPr>
          <w:rFonts w:hint="cs"/>
          <w:sz w:val="40"/>
          <w:szCs w:val="40"/>
          <w:rtl/>
        </w:rPr>
        <w:t xml:space="preserve"> أو ثبتت رؤيته</w:t>
      </w:r>
      <w:r w:rsidRPr="00DC6428">
        <w:rPr>
          <w:sz w:val="40"/>
          <w:szCs w:val="40"/>
          <w:rtl/>
        </w:rPr>
        <w:t xml:space="preserve"> فإنه يجب الصوم، وهذا الأمر على الفور بأنَّ رمضان زمنه مُضيَّق لا يتَّسع لغيره.</w:t>
      </w:r>
    </w:p>
    <w:p w14:paraId="403B593F" w14:textId="365CBF34" w:rsidR="002C6D7D" w:rsidRPr="00DC6428" w:rsidRDefault="00DC6428" w:rsidP="00DC6428">
      <w:pPr>
        <w:rPr>
          <w:sz w:val="40"/>
          <w:szCs w:val="40"/>
          <w:rtl/>
        </w:rPr>
      </w:pPr>
      <w:r w:rsidRPr="00DC6428">
        <w:rPr>
          <w:sz w:val="40"/>
          <w:szCs w:val="40"/>
          <w:rtl/>
        </w:rPr>
        <w:t>القسم الثان</w:t>
      </w:r>
      <w:r w:rsidRPr="00DC6428">
        <w:rPr>
          <w:rFonts w:hint="cs"/>
          <w:sz w:val="40"/>
          <w:szCs w:val="40"/>
          <w:rtl/>
        </w:rPr>
        <w:t>ي</w:t>
      </w:r>
      <w:r w:rsidR="002C6D7D" w:rsidRPr="00DC6428">
        <w:rPr>
          <w:sz w:val="40"/>
          <w:szCs w:val="40"/>
          <w:rtl/>
        </w:rPr>
        <w:t>: أن يدل الدليل على أن الأمر للتراخي وليس للفور، كقول الله</w:t>
      </w:r>
      <w:r w:rsidR="00B97C77" w:rsidRPr="00DC6428">
        <w:rPr>
          <w:sz w:val="40"/>
          <w:szCs w:val="40"/>
          <w:rtl/>
        </w:rPr>
        <w:t xml:space="preserve"> -عز</w:t>
      </w:r>
      <w:r w:rsidR="00BA7BE5" w:rsidRPr="00DC6428">
        <w:rPr>
          <w:rFonts w:hint="cs"/>
          <w:sz w:val="40"/>
          <w:szCs w:val="40"/>
          <w:rtl/>
        </w:rPr>
        <w:t>ّ</w:t>
      </w:r>
      <w:r w:rsidR="00B97C77" w:rsidRPr="00DC6428">
        <w:rPr>
          <w:sz w:val="40"/>
          <w:szCs w:val="40"/>
          <w:rtl/>
        </w:rPr>
        <w:t xml:space="preserve"> وجل</w:t>
      </w:r>
      <w:r w:rsidR="002C6D7D" w:rsidRPr="00DC6428">
        <w:rPr>
          <w:sz w:val="40"/>
          <w:szCs w:val="40"/>
          <w:rtl/>
        </w:rPr>
        <w:t>:</w:t>
      </w:r>
      <w:r w:rsidR="0020642E" w:rsidRPr="00DC6428">
        <w:rPr>
          <w:sz w:val="40"/>
          <w:szCs w:val="40"/>
          <w:rtl/>
        </w:rPr>
        <w:t xml:space="preserve"> </w:t>
      </w:r>
      <w:r w:rsidR="00F43618" w:rsidRPr="00DC6428">
        <w:rPr>
          <w:color w:val="FF0000"/>
          <w:sz w:val="40"/>
          <w:szCs w:val="40"/>
          <w:rtl/>
        </w:rPr>
        <w:t>﴿</w:t>
      </w:r>
      <w:r w:rsidR="00561BFE" w:rsidRPr="00DC6428">
        <w:rPr>
          <w:color w:val="FF0000"/>
          <w:sz w:val="40"/>
          <w:szCs w:val="40"/>
          <w:rtl/>
        </w:rPr>
        <w:t>فَمَنْ كَانَ مِنْكُمْ مَرِيضًا أَوْ عَلَى سَفَرٍ فَعِدَّةٌ مِنْ أَيَّامٍ أُخَرَ</w:t>
      </w:r>
      <w:r w:rsidR="00F43618" w:rsidRPr="00DC6428">
        <w:rPr>
          <w:color w:val="FF0000"/>
          <w:sz w:val="40"/>
          <w:szCs w:val="40"/>
          <w:rtl/>
        </w:rPr>
        <w:t>﴾</w:t>
      </w:r>
      <w:r w:rsidR="002C6D7D" w:rsidRPr="00DC6428">
        <w:rPr>
          <w:sz w:val="40"/>
          <w:szCs w:val="40"/>
          <w:rtl/>
        </w:rPr>
        <w:t xml:space="preserve"> </w:t>
      </w:r>
      <w:r w:rsidR="002C6D7D" w:rsidRPr="00DC6428">
        <w:rPr>
          <w:sz w:val="32"/>
          <w:szCs w:val="32"/>
          <w:rtl/>
        </w:rPr>
        <w:t>[البقرة</w:t>
      </w:r>
      <w:r w:rsidR="00D9393D" w:rsidRPr="00DC6428">
        <w:rPr>
          <w:sz w:val="32"/>
          <w:szCs w:val="32"/>
          <w:rtl/>
        </w:rPr>
        <w:t xml:space="preserve">: </w:t>
      </w:r>
      <w:r w:rsidR="002C6D7D" w:rsidRPr="00DC6428">
        <w:rPr>
          <w:sz w:val="32"/>
          <w:szCs w:val="32"/>
          <w:rtl/>
        </w:rPr>
        <w:t>184]</w:t>
      </w:r>
      <w:r w:rsidR="002C6D7D" w:rsidRPr="00DC6428">
        <w:rPr>
          <w:sz w:val="40"/>
          <w:szCs w:val="40"/>
          <w:rtl/>
        </w:rPr>
        <w:t>، أي: فالواجب عدَّة، فهذه العدَّة ليست على سبيل الفورية، أي أن القضاء لا يجب فورًا، بل له أن يؤخِّر القضاء إلى أن يبقى على رمضان الثاني، بقدر ما عليه من الأيام.</w:t>
      </w:r>
    </w:p>
    <w:p w14:paraId="3FDBA127" w14:textId="1F200B7A" w:rsidR="002C6D7D" w:rsidRPr="00DC6428" w:rsidRDefault="002C6D7D" w:rsidP="00DC6428">
      <w:pPr>
        <w:rPr>
          <w:sz w:val="40"/>
          <w:szCs w:val="40"/>
          <w:rtl/>
        </w:rPr>
      </w:pPr>
      <w:r w:rsidRPr="00DC6428">
        <w:rPr>
          <w:sz w:val="40"/>
          <w:szCs w:val="40"/>
          <w:rtl/>
        </w:rPr>
        <w:t>والذي يد</w:t>
      </w:r>
      <w:r w:rsidR="00EB7622" w:rsidRPr="00DC6428">
        <w:rPr>
          <w:rFonts w:hint="cs"/>
          <w:sz w:val="40"/>
          <w:szCs w:val="40"/>
          <w:rtl/>
        </w:rPr>
        <w:t>ّ</w:t>
      </w:r>
      <w:r w:rsidRPr="00DC6428">
        <w:rPr>
          <w:sz w:val="40"/>
          <w:szCs w:val="40"/>
          <w:rtl/>
        </w:rPr>
        <w:t xml:space="preserve">ل على ذلك هو حديث عائشة -رضي الله عنها- قالت: </w:t>
      </w:r>
      <w:r w:rsidR="001A7A2F" w:rsidRPr="00DC6428">
        <w:rPr>
          <w:color w:val="008000"/>
          <w:sz w:val="40"/>
          <w:szCs w:val="40"/>
          <w:rtl/>
        </w:rPr>
        <w:t>«</w:t>
      </w:r>
      <w:r w:rsidR="0086751E" w:rsidRPr="00DC6428">
        <w:rPr>
          <w:color w:val="008000"/>
          <w:sz w:val="40"/>
          <w:szCs w:val="40"/>
          <w:rtl/>
        </w:rPr>
        <w:t>كانَ يَكونُ عَلَيَّ الصَّوْمُ مِن رَمَضَانَ، فَما أسْتَطِيعُ أنْ</w:t>
      </w:r>
      <w:r w:rsidR="00EB7622" w:rsidRPr="00DC6428">
        <w:rPr>
          <w:rFonts w:hint="cs"/>
          <w:color w:val="008000"/>
          <w:sz w:val="40"/>
          <w:szCs w:val="40"/>
          <w:rtl/>
        </w:rPr>
        <w:t xml:space="preserve"> </w:t>
      </w:r>
      <w:r w:rsidR="0086751E" w:rsidRPr="00DC6428">
        <w:rPr>
          <w:color w:val="008000"/>
          <w:sz w:val="40"/>
          <w:szCs w:val="40"/>
          <w:rtl/>
        </w:rPr>
        <w:t>أقْضِيَ إلَّا في شَعْبَانَ</w:t>
      </w:r>
      <w:r w:rsidR="001A7A2F" w:rsidRPr="00DC6428">
        <w:rPr>
          <w:color w:val="008000"/>
          <w:sz w:val="40"/>
          <w:szCs w:val="40"/>
          <w:rtl/>
        </w:rPr>
        <w:t>»</w:t>
      </w:r>
      <w:r w:rsidR="0086751E" w:rsidRPr="00DC6428">
        <w:rPr>
          <w:rStyle w:val="a4"/>
          <w:color w:val="008000"/>
          <w:sz w:val="40"/>
          <w:szCs w:val="40"/>
          <w:rtl/>
        </w:rPr>
        <w:footnoteReference w:id="4"/>
      </w:r>
      <w:r w:rsidRPr="00DC6428">
        <w:rPr>
          <w:sz w:val="40"/>
          <w:szCs w:val="40"/>
          <w:rtl/>
        </w:rPr>
        <w:t>.</w:t>
      </w:r>
    </w:p>
    <w:p w14:paraId="67C21D3F" w14:textId="2B651C24" w:rsidR="002C6D7D" w:rsidRPr="00DC6428" w:rsidRDefault="002C6D7D" w:rsidP="00DC6428">
      <w:pPr>
        <w:rPr>
          <w:sz w:val="40"/>
          <w:szCs w:val="40"/>
          <w:rtl/>
        </w:rPr>
      </w:pPr>
      <w:r w:rsidRPr="00DC6428">
        <w:rPr>
          <w:sz w:val="40"/>
          <w:szCs w:val="40"/>
          <w:rtl/>
        </w:rPr>
        <w:t>القسم الثالث: أن يكون الأمر متجردًا عن القرائن، أي ليس فيه قرينةٌ تدل على الفورية أو قرينة تدل على التراخي، فالمؤلف</w:t>
      </w:r>
      <w:r w:rsidR="009A6538" w:rsidRPr="00DC6428">
        <w:rPr>
          <w:sz w:val="40"/>
          <w:szCs w:val="40"/>
          <w:rtl/>
        </w:rPr>
        <w:t xml:space="preserve"> -رحمه الله</w:t>
      </w:r>
      <w:r w:rsidRPr="00DC6428">
        <w:rPr>
          <w:sz w:val="40"/>
          <w:szCs w:val="40"/>
          <w:rtl/>
        </w:rPr>
        <w:t xml:space="preserve">- يقول: </w:t>
      </w:r>
      <w:r w:rsidRPr="00DC6428">
        <w:rPr>
          <w:color w:val="0000FF"/>
          <w:sz w:val="40"/>
          <w:szCs w:val="40"/>
          <w:rtl/>
        </w:rPr>
        <w:t>(وَلا تَقْتَضِي الْفَوْرَ)</w:t>
      </w:r>
      <w:r w:rsidRPr="00DC6428">
        <w:rPr>
          <w:sz w:val="40"/>
          <w:szCs w:val="40"/>
          <w:rtl/>
        </w:rPr>
        <w:t>، أي أن الأمر المجرد عن القرائن لا يقتضي الفورية؛ بل له</w:t>
      </w:r>
      <w:r w:rsidR="00C37043" w:rsidRPr="00DC6428">
        <w:rPr>
          <w:rFonts w:hint="cs"/>
          <w:sz w:val="40"/>
          <w:szCs w:val="40"/>
          <w:rtl/>
        </w:rPr>
        <w:t xml:space="preserve"> أن</w:t>
      </w:r>
      <w:r w:rsidRPr="00DC6428">
        <w:rPr>
          <w:sz w:val="40"/>
          <w:szCs w:val="40"/>
          <w:rtl/>
        </w:rPr>
        <w:t xml:space="preserve"> يؤخِّر.</w:t>
      </w:r>
    </w:p>
    <w:p w14:paraId="1CE8F00D" w14:textId="3A96C16D" w:rsidR="002C6D7D" w:rsidRPr="00DC6428" w:rsidRDefault="002C6D7D" w:rsidP="002C6D7D">
      <w:pPr>
        <w:rPr>
          <w:sz w:val="40"/>
          <w:szCs w:val="40"/>
          <w:rtl/>
        </w:rPr>
      </w:pPr>
      <w:r w:rsidRPr="00DC6428">
        <w:rPr>
          <w:sz w:val="40"/>
          <w:szCs w:val="40"/>
          <w:rtl/>
        </w:rPr>
        <w:t xml:space="preserve">واستدلوا على أن الأمر لا يقتضي </w:t>
      </w:r>
      <w:r w:rsidR="00F1143F" w:rsidRPr="00DC6428">
        <w:rPr>
          <w:rFonts w:hint="cs"/>
          <w:sz w:val="40"/>
          <w:szCs w:val="40"/>
          <w:rtl/>
        </w:rPr>
        <w:t>ال</w:t>
      </w:r>
      <w:r w:rsidRPr="00DC6428">
        <w:rPr>
          <w:sz w:val="40"/>
          <w:szCs w:val="40"/>
          <w:rtl/>
        </w:rPr>
        <w:t>فورية: أن صيغة الأمر تقتضي الطلب ولا تقتضي الفورية، فمتى أتى بالفعل فقد امتثلَ ولو مع التراخي.</w:t>
      </w:r>
    </w:p>
    <w:p w14:paraId="2F4DE75C" w14:textId="1B7FAB1E" w:rsidR="002C6D7D" w:rsidRPr="00DC6428" w:rsidRDefault="002C6D7D" w:rsidP="002C6D7D">
      <w:pPr>
        <w:rPr>
          <w:sz w:val="40"/>
          <w:szCs w:val="40"/>
          <w:rtl/>
        </w:rPr>
      </w:pPr>
      <w:r w:rsidRPr="00DC6428">
        <w:rPr>
          <w:sz w:val="40"/>
          <w:szCs w:val="40"/>
          <w:rtl/>
        </w:rPr>
        <w:t>والقول الثاني في هذه المسألة: أن الأمر المت</w:t>
      </w:r>
      <w:r w:rsidR="008E7FF5" w:rsidRPr="00DC6428">
        <w:rPr>
          <w:rFonts w:hint="cs"/>
          <w:sz w:val="40"/>
          <w:szCs w:val="40"/>
          <w:rtl/>
        </w:rPr>
        <w:t>ّ</w:t>
      </w:r>
      <w:r w:rsidRPr="00DC6428">
        <w:rPr>
          <w:sz w:val="40"/>
          <w:szCs w:val="40"/>
          <w:rtl/>
        </w:rPr>
        <w:t>جرد عن القرائن يقتضي الفورية.</w:t>
      </w:r>
    </w:p>
    <w:p w14:paraId="5AB17695" w14:textId="38818CE2" w:rsidR="002C6D7D" w:rsidRPr="00DC6428" w:rsidRDefault="002C6D7D" w:rsidP="002C6D7D">
      <w:pPr>
        <w:rPr>
          <w:sz w:val="40"/>
          <w:szCs w:val="40"/>
          <w:rtl/>
        </w:rPr>
      </w:pPr>
      <w:r w:rsidRPr="00DC6428">
        <w:rPr>
          <w:sz w:val="40"/>
          <w:szCs w:val="40"/>
          <w:rtl/>
        </w:rPr>
        <w:lastRenderedPageBreak/>
        <w:t>واستدلوا لذلك بأدلة منها: قول الله</w:t>
      </w:r>
      <w:r w:rsidR="00B97C77" w:rsidRPr="00DC6428">
        <w:rPr>
          <w:sz w:val="40"/>
          <w:szCs w:val="40"/>
          <w:rtl/>
        </w:rPr>
        <w:t xml:space="preserve"> -عز</w:t>
      </w:r>
      <w:r w:rsidR="004C0A7A" w:rsidRPr="00DC6428">
        <w:rPr>
          <w:rFonts w:hint="cs"/>
          <w:sz w:val="40"/>
          <w:szCs w:val="40"/>
          <w:rtl/>
        </w:rPr>
        <w:t>ّ</w:t>
      </w:r>
      <w:r w:rsidR="00B97C77" w:rsidRPr="00DC6428">
        <w:rPr>
          <w:sz w:val="40"/>
          <w:szCs w:val="40"/>
          <w:rtl/>
        </w:rPr>
        <w:t xml:space="preserve"> وجل</w:t>
      </w:r>
      <w:r w:rsidRPr="00DC6428">
        <w:rPr>
          <w:sz w:val="40"/>
          <w:szCs w:val="40"/>
          <w:rtl/>
        </w:rPr>
        <w:t>:</w:t>
      </w:r>
      <w:r w:rsidR="0020642E" w:rsidRPr="00DC6428">
        <w:rPr>
          <w:sz w:val="40"/>
          <w:szCs w:val="40"/>
          <w:rtl/>
        </w:rPr>
        <w:t xml:space="preserve"> </w:t>
      </w:r>
      <w:r w:rsidR="00F43618" w:rsidRPr="00DC6428">
        <w:rPr>
          <w:color w:val="FF0000"/>
          <w:sz w:val="40"/>
          <w:szCs w:val="40"/>
          <w:rtl/>
        </w:rPr>
        <w:t>﴿</w:t>
      </w:r>
      <w:r w:rsidR="00561BFE" w:rsidRPr="00DC6428">
        <w:rPr>
          <w:color w:val="FF0000"/>
          <w:sz w:val="40"/>
          <w:szCs w:val="40"/>
          <w:rtl/>
        </w:rPr>
        <w:t>فَاسْتَبِقُوا الْخَيْرَاتِ</w:t>
      </w:r>
      <w:r w:rsidR="00F43618" w:rsidRPr="00DC6428">
        <w:rPr>
          <w:color w:val="FF0000"/>
          <w:sz w:val="40"/>
          <w:szCs w:val="40"/>
          <w:rtl/>
        </w:rPr>
        <w:t>﴾</w:t>
      </w:r>
      <w:r w:rsidRPr="00DC6428">
        <w:rPr>
          <w:sz w:val="40"/>
          <w:szCs w:val="40"/>
          <w:rtl/>
        </w:rPr>
        <w:t xml:space="preserve"> </w:t>
      </w:r>
      <w:r w:rsidRPr="00DC6428">
        <w:rPr>
          <w:sz w:val="32"/>
          <w:szCs w:val="32"/>
          <w:rtl/>
        </w:rPr>
        <w:t>[البقرة</w:t>
      </w:r>
      <w:r w:rsidR="00D9393D" w:rsidRPr="00DC6428">
        <w:rPr>
          <w:sz w:val="32"/>
          <w:szCs w:val="32"/>
          <w:rtl/>
        </w:rPr>
        <w:t xml:space="preserve">: </w:t>
      </w:r>
      <w:r w:rsidRPr="00DC6428">
        <w:rPr>
          <w:sz w:val="32"/>
          <w:szCs w:val="32"/>
          <w:rtl/>
        </w:rPr>
        <w:t>148]</w:t>
      </w:r>
      <w:r w:rsidRPr="00DC6428">
        <w:rPr>
          <w:sz w:val="40"/>
          <w:szCs w:val="40"/>
          <w:rtl/>
        </w:rPr>
        <w:t>، وقال</w:t>
      </w:r>
      <w:r w:rsidR="0020642E" w:rsidRPr="00DC6428">
        <w:rPr>
          <w:sz w:val="40"/>
          <w:szCs w:val="40"/>
          <w:rtl/>
        </w:rPr>
        <w:t xml:space="preserve"> </w:t>
      </w:r>
      <w:r w:rsidRPr="00DC6428">
        <w:rPr>
          <w:sz w:val="40"/>
          <w:szCs w:val="40"/>
          <w:rtl/>
        </w:rPr>
        <w:t>-عز</w:t>
      </w:r>
      <w:r w:rsidR="004C0A7A" w:rsidRPr="00DC6428">
        <w:rPr>
          <w:rFonts w:hint="cs"/>
          <w:sz w:val="40"/>
          <w:szCs w:val="40"/>
          <w:rtl/>
        </w:rPr>
        <w:t>ّ</w:t>
      </w:r>
      <w:r w:rsidRPr="00DC6428">
        <w:rPr>
          <w:sz w:val="40"/>
          <w:szCs w:val="40"/>
          <w:rtl/>
        </w:rPr>
        <w:t xml:space="preserve"> وجل: </w:t>
      </w:r>
      <w:r w:rsidR="00F43618" w:rsidRPr="00DC6428">
        <w:rPr>
          <w:color w:val="FF0000"/>
          <w:sz w:val="40"/>
          <w:szCs w:val="40"/>
          <w:rtl/>
        </w:rPr>
        <w:t>﴿</w:t>
      </w:r>
      <w:r w:rsidR="00922AB1" w:rsidRPr="00DC6428">
        <w:rPr>
          <w:color w:val="FF0000"/>
          <w:sz w:val="40"/>
          <w:szCs w:val="40"/>
          <w:rtl/>
        </w:rPr>
        <w:t>وَسَارِعُوا إِلَى مَغْفِرَةٍ مِنْ رَبِّكُمْ</w:t>
      </w:r>
      <w:r w:rsidR="00F43618" w:rsidRPr="00DC6428">
        <w:rPr>
          <w:color w:val="FF0000"/>
          <w:sz w:val="40"/>
          <w:szCs w:val="40"/>
          <w:rtl/>
        </w:rPr>
        <w:t>﴾</w:t>
      </w:r>
      <w:r w:rsidRPr="00DC6428">
        <w:rPr>
          <w:sz w:val="40"/>
          <w:szCs w:val="40"/>
          <w:rtl/>
        </w:rPr>
        <w:t xml:space="preserve"> </w:t>
      </w:r>
      <w:r w:rsidRPr="00DC6428">
        <w:rPr>
          <w:sz w:val="32"/>
          <w:szCs w:val="32"/>
          <w:rtl/>
        </w:rPr>
        <w:t>[آل عمران</w:t>
      </w:r>
      <w:r w:rsidR="00D9393D" w:rsidRPr="00DC6428">
        <w:rPr>
          <w:sz w:val="32"/>
          <w:szCs w:val="32"/>
          <w:rtl/>
        </w:rPr>
        <w:t xml:space="preserve">: </w:t>
      </w:r>
      <w:r w:rsidRPr="00DC6428">
        <w:rPr>
          <w:sz w:val="32"/>
          <w:szCs w:val="32"/>
          <w:rtl/>
        </w:rPr>
        <w:t>133]</w:t>
      </w:r>
      <w:r w:rsidR="00F43618" w:rsidRPr="00DC6428">
        <w:rPr>
          <w:sz w:val="40"/>
          <w:szCs w:val="40"/>
          <w:rtl/>
        </w:rPr>
        <w:t>،</w:t>
      </w:r>
      <w:r w:rsidRPr="00DC6428">
        <w:rPr>
          <w:sz w:val="40"/>
          <w:szCs w:val="40"/>
          <w:rtl/>
        </w:rPr>
        <w:t xml:space="preserve"> وقال تعالى:</w:t>
      </w:r>
      <w:r w:rsidR="0020642E" w:rsidRPr="00DC6428">
        <w:rPr>
          <w:sz w:val="40"/>
          <w:szCs w:val="40"/>
          <w:rtl/>
        </w:rPr>
        <w:t xml:space="preserve"> </w:t>
      </w:r>
      <w:r w:rsidR="00F43618" w:rsidRPr="00DC6428">
        <w:rPr>
          <w:color w:val="FF0000"/>
          <w:sz w:val="40"/>
          <w:szCs w:val="40"/>
          <w:rtl/>
        </w:rPr>
        <w:t>﴿</w:t>
      </w:r>
      <w:r w:rsidR="00922AB1" w:rsidRPr="00DC6428">
        <w:rPr>
          <w:color w:val="FF0000"/>
          <w:sz w:val="40"/>
          <w:szCs w:val="40"/>
          <w:rtl/>
        </w:rPr>
        <w:t>وَعَجِلْتُ إِلَيْكَ رَبِّ لِتَرْضَى</w:t>
      </w:r>
      <w:r w:rsidR="00F43618" w:rsidRPr="00DC6428">
        <w:rPr>
          <w:color w:val="FF0000"/>
          <w:sz w:val="40"/>
          <w:szCs w:val="40"/>
          <w:rtl/>
        </w:rPr>
        <w:t>﴾</w:t>
      </w:r>
      <w:r w:rsidRPr="00DC6428">
        <w:rPr>
          <w:sz w:val="40"/>
          <w:szCs w:val="40"/>
          <w:rtl/>
        </w:rPr>
        <w:t xml:space="preserve"> </w:t>
      </w:r>
      <w:r w:rsidRPr="00DC6428">
        <w:rPr>
          <w:sz w:val="32"/>
          <w:szCs w:val="32"/>
          <w:rtl/>
        </w:rPr>
        <w:t>[طه</w:t>
      </w:r>
      <w:r w:rsidR="00D9393D" w:rsidRPr="00DC6428">
        <w:rPr>
          <w:sz w:val="32"/>
          <w:szCs w:val="32"/>
          <w:rtl/>
        </w:rPr>
        <w:t xml:space="preserve">: </w:t>
      </w:r>
      <w:r w:rsidRPr="00DC6428">
        <w:rPr>
          <w:sz w:val="32"/>
          <w:szCs w:val="32"/>
          <w:rtl/>
        </w:rPr>
        <w:t>84]</w:t>
      </w:r>
      <w:r w:rsidRPr="00DC6428">
        <w:rPr>
          <w:sz w:val="40"/>
          <w:szCs w:val="40"/>
          <w:rtl/>
        </w:rPr>
        <w:t>.</w:t>
      </w:r>
    </w:p>
    <w:p w14:paraId="651F1AE0" w14:textId="07E675BC" w:rsidR="002C6D7D" w:rsidRPr="00DC6428" w:rsidRDefault="002C6D7D" w:rsidP="002C6D7D">
      <w:pPr>
        <w:rPr>
          <w:sz w:val="40"/>
          <w:szCs w:val="40"/>
          <w:rtl/>
        </w:rPr>
      </w:pPr>
      <w:r w:rsidRPr="00DC6428">
        <w:rPr>
          <w:sz w:val="40"/>
          <w:szCs w:val="40"/>
          <w:rtl/>
        </w:rPr>
        <w:t>وهذا القول -أعني أن</w:t>
      </w:r>
      <w:r w:rsidR="007E4CFA" w:rsidRPr="00DC6428">
        <w:rPr>
          <w:rFonts w:hint="cs"/>
          <w:sz w:val="40"/>
          <w:szCs w:val="40"/>
          <w:rtl/>
        </w:rPr>
        <w:t>َّ</w:t>
      </w:r>
      <w:r w:rsidRPr="00DC6428">
        <w:rPr>
          <w:sz w:val="40"/>
          <w:szCs w:val="40"/>
          <w:rtl/>
        </w:rPr>
        <w:t xml:space="preserve"> الأمر المت</w:t>
      </w:r>
      <w:r w:rsidR="0017402C" w:rsidRPr="00DC6428">
        <w:rPr>
          <w:rFonts w:hint="cs"/>
          <w:sz w:val="40"/>
          <w:szCs w:val="40"/>
          <w:rtl/>
        </w:rPr>
        <w:t>ّ</w:t>
      </w:r>
      <w:r w:rsidRPr="00DC6428">
        <w:rPr>
          <w:sz w:val="40"/>
          <w:szCs w:val="40"/>
          <w:rtl/>
        </w:rPr>
        <w:t>جرد عن القرائن يدل على الفورية- هو الراجح، بدلالة الأدلة عليه.</w:t>
      </w:r>
    </w:p>
    <w:p w14:paraId="75570107" w14:textId="60F55C3B" w:rsidR="002C6D7D" w:rsidRPr="00DC6428" w:rsidRDefault="002C6D7D" w:rsidP="00DC6428">
      <w:pPr>
        <w:rPr>
          <w:sz w:val="40"/>
          <w:szCs w:val="40"/>
          <w:rtl/>
        </w:rPr>
      </w:pPr>
      <w:r w:rsidRPr="00DC6428">
        <w:rPr>
          <w:sz w:val="40"/>
          <w:szCs w:val="40"/>
          <w:rtl/>
        </w:rPr>
        <w:t>ومما يدل عليه أيضا: أن</w:t>
      </w:r>
      <w:r w:rsidR="0017402C" w:rsidRPr="00DC6428">
        <w:rPr>
          <w:rFonts w:hint="cs"/>
          <w:sz w:val="40"/>
          <w:szCs w:val="40"/>
          <w:rtl/>
        </w:rPr>
        <w:t>ّ</w:t>
      </w:r>
      <w:r w:rsidRPr="00DC6428">
        <w:rPr>
          <w:sz w:val="40"/>
          <w:szCs w:val="40"/>
          <w:rtl/>
        </w:rPr>
        <w:t>نا إذا قلنا إن الأمر المت</w:t>
      </w:r>
      <w:r w:rsidR="00B24BA5" w:rsidRPr="00DC6428">
        <w:rPr>
          <w:rFonts w:hint="cs"/>
          <w:sz w:val="40"/>
          <w:szCs w:val="40"/>
          <w:rtl/>
        </w:rPr>
        <w:t>ّ</w:t>
      </w:r>
      <w:r w:rsidRPr="00DC6428">
        <w:rPr>
          <w:sz w:val="40"/>
          <w:szCs w:val="40"/>
          <w:rtl/>
        </w:rPr>
        <w:t xml:space="preserve">جرد عن القرائن لا يدل على الفورية لزم من ذلك سقوط هذا الواجب أو سقوط هذا الأمر الذي أمر به الشارع، لأن الشارع </w:t>
      </w:r>
      <w:r w:rsidR="00D3599D" w:rsidRPr="00DC6428">
        <w:rPr>
          <w:rFonts w:hint="cs"/>
          <w:sz w:val="40"/>
          <w:szCs w:val="40"/>
          <w:rtl/>
        </w:rPr>
        <w:t xml:space="preserve">إذا </w:t>
      </w:r>
      <w:r w:rsidRPr="00DC6428">
        <w:rPr>
          <w:sz w:val="40"/>
          <w:szCs w:val="40"/>
          <w:rtl/>
        </w:rPr>
        <w:t xml:space="preserve">أمر بأمر وقلنا: إن هذا الأمر لا يدل على الفورية، </w:t>
      </w:r>
      <w:r w:rsidR="00006922" w:rsidRPr="00DC6428">
        <w:rPr>
          <w:rFonts w:hint="cs"/>
          <w:sz w:val="40"/>
          <w:szCs w:val="40"/>
          <w:rtl/>
        </w:rPr>
        <w:t>وأن ل</w:t>
      </w:r>
      <w:r w:rsidRPr="00DC6428">
        <w:rPr>
          <w:sz w:val="40"/>
          <w:szCs w:val="40"/>
          <w:rtl/>
        </w:rPr>
        <w:t xml:space="preserve">ه أن يؤخر إلى ما شاء الله؛ فحينئذ ربما أدركه الموت قبل أن يفعل هذا الواجب، فالقول بأن الأمر المجرد عن القرائن لا يقتضي </w:t>
      </w:r>
      <w:r w:rsidR="00F1143F" w:rsidRPr="00DC6428">
        <w:rPr>
          <w:rFonts w:hint="cs"/>
          <w:sz w:val="40"/>
          <w:szCs w:val="40"/>
          <w:rtl/>
        </w:rPr>
        <w:t>ال</w:t>
      </w:r>
      <w:r w:rsidRPr="00DC6428">
        <w:rPr>
          <w:sz w:val="40"/>
          <w:szCs w:val="40"/>
          <w:rtl/>
        </w:rPr>
        <w:t>فورية مِن لازمه سقوط هذا الواجب الذي أمر به الشارع.</w:t>
      </w:r>
    </w:p>
    <w:p w14:paraId="25CF5AD6" w14:textId="14E0EBD2" w:rsidR="002C6D7D" w:rsidRPr="00DC6428" w:rsidRDefault="002C6D7D" w:rsidP="00DC6428">
      <w:pPr>
        <w:rPr>
          <w:sz w:val="40"/>
          <w:szCs w:val="40"/>
          <w:rtl/>
        </w:rPr>
      </w:pPr>
      <w:r w:rsidRPr="00DC6428">
        <w:rPr>
          <w:sz w:val="40"/>
          <w:szCs w:val="40"/>
          <w:rtl/>
        </w:rPr>
        <w:t xml:space="preserve">ثم قال المؤلف -رحمه الله: </w:t>
      </w:r>
      <w:r w:rsidRPr="00DC6428">
        <w:rPr>
          <w:color w:val="0000FF"/>
          <w:sz w:val="40"/>
          <w:szCs w:val="40"/>
          <w:rtl/>
        </w:rPr>
        <w:t xml:space="preserve">(وَالأمرُ بِإيجَادِ الْفِعْلِ أَمْرٌ بِهِ وَبِمَا لا يَتِمُّ الْفِعْلُ إِلا بِهِ، كَالأَمْرِ </w:t>
      </w:r>
      <w:r w:rsidR="00F1143F" w:rsidRPr="00DC6428">
        <w:rPr>
          <w:rFonts w:hint="cs"/>
          <w:color w:val="0000FF"/>
          <w:sz w:val="40"/>
          <w:szCs w:val="40"/>
          <w:rtl/>
        </w:rPr>
        <w:t>بالصلاة</w:t>
      </w:r>
      <w:r w:rsidR="006A610C" w:rsidRPr="00DC6428">
        <w:rPr>
          <w:rFonts w:hint="cs"/>
          <w:color w:val="0000FF"/>
          <w:sz w:val="40"/>
          <w:szCs w:val="40"/>
          <w:rtl/>
        </w:rPr>
        <w:t xml:space="preserve"> فَإِنَّهُ</w:t>
      </w:r>
      <w:r w:rsidRPr="00DC6428">
        <w:rPr>
          <w:color w:val="0000FF"/>
          <w:sz w:val="40"/>
          <w:szCs w:val="40"/>
          <w:rtl/>
        </w:rPr>
        <w:t xml:space="preserve"> أمْرٌ بِالطَّهَارَةِ الْمُؤَدِّيَةِ إِلْيَهَا)</w:t>
      </w:r>
      <w:r w:rsidRPr="00DC6428">
        <w:rPr>
          <w:sz w:val="40"/>
          <w:szCs w:val="40"/>
          <w:rtl/>
        </w:rPr>
        <w:t>.</w:t>
      </w:r>
    </w:p>
    <w:p w14:paraId="1EDC8FCC" w14:textId="77777777" w:rsidR="002C6D7D" w:rsidRPr="00DC6428" w:rsidRDefault="002C6D7D" w:rsidP="002C6D7D">
      <w:pPr>
        <w:rPr>
          <w:sz w:val="40"/>
          <w:szCs w:val="40"/>
          <w:rtl/>
        </w:rPr>
      </w:pPr>
      <w:r w:rsidRPr="00DC6428">
        <w:rPr>
          <w:sz w:val="40"/>
          <w:szCs w:val="40"/>
          <w:rtl/>
        </w:rPr>
        <w:t>أي أن الشارع إذا أمرَ بأمرٍ فإن هذا الأمر أمرٌ بهذا الشيء وبما لا يتم إلا به، وهذا ما يعرف عند العلماء بقاعدة: "ما لا يتم المأمور إلا به فهو مأمور به"، وإن شئت فقل: "الوسائل لها أحكام المقاصد".</w:t>
      </w:r>
    </w:p>
    <w:p w14:paraId="0E85469A" w14:textId="77777777" w:rsidR="002C6D7D" w:rsidRPr="00DC6428" w:rsidRDefault="002C6D7D" w:rsidP="002C6D7D">
      <w:pPr>
        <w:rPr>
          <w:sz w:val="40"/>
          <w:szCs w:val="40"/>
          <w:rtl/>
        </w:rPr>
      </w:pPr>
      <w:r w:rsidRPr="00DC6428">
        <w:rPr>
          <w:sz w:val="40"/>
          <w:szCs w:val="40"/>
          <w:rtl/>
        </w:rPr>
        <w:t>وهذه القاعدة "ما لا يتم المأمور إلا به فهو مأمور"، هي أولى من قول بعضهم: "ما لا يتم الواجب إلا به فهو واجب"، لأن قولهم "ما لا يتم الواجب إلا به فهو واجب"، تختص بالواجب فقط، وأما إذا قلنا: "ما لا يتم المأمور إلا به فهو مأمور به"، فإن ذلك يشمل الواجب والمستحب، فهذه القاعدة: "الوسائل لها أحكام المقاصد"، أو "ما لا يتم المأمور إلا به فهو مأمور به"، هي أعمُّ -كما سبق.</w:t>
      </w:r>
    </w:p>
    <w:p w14:paraId="29F22BFB" w14:textId="13C38273" w:rsidR="002C6D7D" w:rsidRPr="00DC6428" w:rsidRDefault="002C6D7D" w:rsidP="00DC6428">
      <w:pPr>
        <w:rPr>
          <w:sz w:val="40"/>
          <w:szCs w:val="40"/>
          <w:rtl/>
        </w:rPr>
      </w:pPr>
      <w:r w:rsidRPr="00DC6428">
        <w:rPr>
          <w:sz w:val="40"/>
          <w:szCs w:val="40"/>
          <w:rtl/>
        </w:rPr>
        <w:lastRenderedPageBreak/>
        <w:t>ومن أمثلة هذه القاعدة ما أشار إليه المؤلف</w:t>
      </w:r>
      <w:r w:rsidR="009A6538" w:rsidRPr="00DC6428">
        <w:rPr>
          <w:sz w:val="40"/>
          <w:szCs w:val="40"/>
          <w:rtl/>
        </w:rPr>
        <w:t xml:space="preserve"> -رحمه الله</w:t>
      </w:r>
      <w:r w:rsidRPr="00DC6428">
        <w:rPr>
          <w:sz w:val="40"/>
          <w:szCs w:val="40"/>
          <w:rtl/>
        </w:rPr>
        <w:t xml:space="preserve">- بقوله: </w:t>
      </w:r>
      <w:r w:rsidRPr="00DC6428">
        <w:rPr>
          <w:color w:val="0000FF"/>
          <w:sz w:val="40"/>
          <w:szCs w:val="40"/>
          <w:rtl/>
        </w:rPr>
        <w:t xml:space="preserve">(كَالأَمْرِ </w:t>
      </w:r>
      <w:r w:rsidR="0030549A" w:rsidRPr="00DC6428">
        <w:rPr>
          <w:rFonts w:hint="cs"/>
          <w:color w:val="0000FF"/>
          <w:sz w:val="40"/>
          <w:szCs w:val="40"/>
          <w:rtl/>
        </w:rPr>
        <w:t xml:space="preserve">بالصلاة فإنه </w:t>
      </w:r>
      <w:r w:rsidRPr="00DC6428">
        <w:rPr>
          <w:color w:val="0000FF"/>
          <w:sz w:val="40"/>
          <w:szCs w:val="40"/>
          <w:rtl/>
        </w:rPr>
        <w:t>أمْرٌ بِالطَّهَارَةِ الْمُؤَدِّيَةِ إِلْيَهَا)</w:t>
      </w:r>
      <w:r w:rsidRPr="00DC6428">
        <w:rPr>
          <w:sz w:val="40"/>
          <w:szCs w:val="40"/>
          <w:rtl/>
        </w:rPr>
        <w:t>، الشارع الحكيم أمر بالصلاة، فقال</w:t>
      </w:r>
      <w:r w:rsidR="00B97C77" w:rsidRPr="00DC6428">
        <w:rPr>
          <w:sz w:val="40"/>
          <w:szCs w:val="40"/>
          <w:rtl/>
        </w:rPr>
        <w:t xml:space="preserve"> -عز</w:t>
      </w:r>
      <w:r w:rsidR="000D529C" w:rsidRPr="00DC6428">
        <w:rPr>
          <w:rFonts w:hint="cs"/>
          <w:sz w:val="40"/>
          <w:szCs w:val="40"/>
          <w:rtl/>
        </w:rPr>
        <w:t xml:space="preserve">ّ </w:t>
      </w:r>
      <w:r w:rsidR="00B97C77" w:rsidRPr="00DC6428">
        <w:rPr>
          <w:sz w:val="40"/>
          <w:szCs w:val="40"/>
          <w:rtl/>
        </w:rPr>
        <w:t>وجل</w:t>
      </w:r>
      <w:r w:rsidRPr="00DC6428">
        <w:rPr>
          <w:sz w:val="40"/>
          <w:szCs w:val="40"/>
          <w:rtl/>
        </w:rPr>
        <w:t xml:space="preserve">: </w:t>
      </w:r>
      <w:r w:rsidR="00F43618" w:rsidRPr="00DC6428">
        <w:rPr>
          <w:color w:val="FF0000"/>
          <w:sz w:val="40"/>
          <w:szCs w:val="40"/>
          <w:rtl/>
        </w:rPr>
        <w:t>﴿</w:t>
      </w:r>
      <w:r w:rsidR="00922AB1" w:rsidRPr="00DC6428">
        <w:rPr>
          <w:color w:val="FF0000"/>
          <w:sz w:val="40"/>
          <w:szCs w:val="40"/>
          <w:rtl/>
        </w:rPr>
        <w:t>وَأَقِيمُوا الصَّلَاةَ</w:t>
      </w:r>
      <w:r w:rsidR="00F43618" w:rsidRPr="00DC6428">
        <w:rPr>
          <w:color w:val="FF0000"/>
          <w:sz w:val="40"/>
          <w:szCs w:val="40"/>
          <w:rtl/>
        </w:rPr>
        <w:t>﴾</w:t>
      </w:r>
      <w:r w:rsidRPr="00DC6428">
        <w:rPr>
          <w:sz w:val="40"/>
          <w:szCs w:val="40"/>
          <w:rtl/>
        </w:rPr>
        <w:t xml:space="preserve">، والأمر بإقامة الصلاة أمرٌ بها وبما لا تتم إلا به، وذلك بأن </w:t>
      </w:r>
      <w:r w:rsidR="00922AB1" w:rsidRPr="00DC6428">
        <w:rPr>
          <w:rFonts w:hint="cs"/>
          <w:sz w:val="40"/>
          <w:szCs w:val="40"/>
          <w:rtl/>
        </w:rPr>
        <w:t>يأتي</w:t>
      </w:r>
      <w:r w:rsidRPr="00DC6428">
        <w:rPr>
          <w:sz w:val="40"/>
          <w:szCs w:val="40"/>
          <w:rtl/>
        </w:rPr>
        <w:t xml:space="preserve"> بشروط الصلاة، فهذا الأمر أمرٌ بها وأمرٌ بشروطها، فمن ذلك: أنه أمرٌ بالطهارة لها، ولهذا قال الله -عز</w:t>
      </w:r>
      <w:r w:rsidR="00C40B17" w:rsidRPr="00DC6428">
        <w:rPr>
          <w:rFonts w:hint="cs"/>
          <w:sz w:val="40"/>
          <w:szCs w:val="40"/>
          <w:rtl/>
        </w:rPr>
        <w:t>ّ</w:t>
      </w:r>
      <w:r w:rsidRPr="00DC6428">
        <w:rPr>
          <w:sz w:val="40"/>
          <w:szCs w:val="40"/>
          <w:rtl/>
        </w:rPr>
        <w:t xml:space="preserve"> وجل:</w:t>
      </w:r>
      <w:r w:rsidR="0020642E" w:rsidRPr="00DC6428">
        <w:rPr>
          <w:sz w:val="40"/>
          <w:szCs w:val="40"/>
          <w:rtl/>
        </w:rPr>
        <w:t xml:space="preserve"> </w:t>
      </w:r>
      <w:r w:rsidR="00F43618" w:rsidRPr="00DC6428">
        <w:rPr>
          <w:color w:val="FF0000"/>
          <w:sz w:val="40"/>
          <w:szCs w:val="40"/>
          <w:rtl/>
        </w:rPr>
        <w:t>﴿</w:t>
      </w:r>
      <w:r w:rsidR="00922AB1" w:rsidRPr="00DC6428">
        <w:rPr>
          <w:color w:val="FF0000"/>
          <w:sz w:val="40"/>
          <w:szCs w:val="40"/>
          <w:rtl/>
        </w:rPr>
        <w:t>يَاأَيُّهَا الَّذِينَ آمَنُوا إِذَا قُمْتُمْ إِلَى الصَّلَاةِ فَاغْسِلُوا وُجُوهَكُمْ وَأَيْدِيَكُمْ إِلَى الْمَرَافِقِ</w:t>
      </w:r>
      <w:r w:rsidR="00F43618" w:rsidRPr="00DC6428">
        <w:rPr>
          <w:color w:val="FF0000"/>
          <w:sz w:val="40"/>
          <w:szCs w:val="40"/>
          <w:rtl/>
        </w:rPr>
        <w:t>﴾</w:t>
      </w:r>
      <w:r w:rsidRPr="00DC6428">
        <w:rPr>
          <w:sz w:val="40"/>
          <w:szCs w:val="40"/>
          <w:rtl/>
        </w:rPr>
        <w:t xml:space="preserve"> </w:t>
      </w:r>
      <w:r w:rsidRPr="00DC6428">
        <w:rPr>
          <w:sz w:val="32"/>
          <w:szCs w:val="32"/>
          <w:rtl/>
        </w:rPr>
        <w:t>[المائدة</w:t>
      </w:r>
      <w:r w:rsidR="00D9393D" w:rsidRPr="00DC6428">
        <w:rPr>
          <w:sz w:val="32"/>
          <w:szCs w:val="32"/>
          <w:rtl/>
        </w:rPr>
        <w:t xml:space="preserve">: </w:t>
      </w:r>
      <w:r w:rsidRPr="00DC6428">
        <w:rPr>
          <w:sz w:val="32"/>
          <w:szCs w:val="32"/>
          <w:rtl/>
        </w:rPr>
        <w:t>6]</w:t>
      </w:r>
      <w:r w:rsidR="00F43618" w:rsidRPr="00DC6428">
        <w:rPr>
          <w:sz w:val="40"/>
          <w:szCs w:val="40"/>
          <w:rtl/>
        </w:rPr>
        <w:t>،</w:t>
      </w:r>
      <w:r w:rsidRPr="00DC6428">
        <w:rPr>
          <w:sz w:val="40"/>
          <w:szCs w:val="40"/>
          <w:rtl/>
        </w:rPr>
        <w:t xml:space="preserve"> وهو أيضًا أمرٌ باستقبال القبلة، ولهذا قال الله تعالى:</w:t>
      </w:r>
      <w:r w:rsidR="0020642E" w:rsidRPr="00DC6428">
        <w:rPr>
          <w:sz w:val="40"/>
          <w:szCs w:val="40"/>
          <w:rtl/>
        </w:rPr>
        <w:t xml:space="preserve"> </w:t>
      </w:r>
      <w:r w:rsidR="00F43618" w:rsidRPr="00DC6428">
        <w:rPr>
          <w:color w:val="FF0000"/>
          <w:sz w:val="40"/>
          <w:szCs w:val="40"/>
          <w:rtl/>
        </w:rPr>
        <w:t>﴿</w:t>
      </w:r>
      <w:r w:rsidR="00922AB1" w:rsidRPr="00DC6428">
        <w:rPr>
          <w:color w:val="FF0000"/>
          <w:sz w:val="40"/>
          <w:szCs w:val="40"/>
          <w:rtl/>
        </w:rPr>
        <w:t>فَوَلِّ وَجْهَكَ شَطْرَ الْمَسْجِدِ الْحَرَامِ</w:t>
      </w:r>
      <w:r w:rsidR="00F43618" w:rsidRPr="00DC6428">
        <w:rPr>
          <w:color w:val="FF0000"/>
          <w:sz w:val="40"/>
          <w:szCs w:val="40"/>
          <w:rtl/>
        </w:rPr>
        <w:t>﴾</w:t>
      </w:r>
      <w:r w:rsidRPr="00DC6428">
        <w:rPr>
          <w:sz w:val="40"/>
          <w:szCs w:val="40"/>
          <w:rtl/>
        </w:rPr>
        <w:t xml:space="preserve"> </w:t>
      </w:r>
      <w:r w:rsidRPr="00DC6428">
        <w:rPr>
          <w:sz w:val="32"/>
          <w:szCs w:val="32"/>
          <w:rtl/>
        </w:rPr>
        <w:t>[البقرة</w:t>
      </w:r>
      <w:r w:rsidR="00D9393D" w:rsidRPr="00DC6428">
        <w:rPr>
          <w:sz w:val="32"/>
          <w:szCs w:val="32"/>
          <w:rtl/>
        </w:rPr>
        <w:t xml:space="preserve">: </w:t>
      </w:r>
      <w:r w:rsidRPr="00DC6428">
        <w:rPr>
          <w:sz w:val="32"/>
          <w:szCs w:val="32"/>
          <w:rtl/>
        </w:rPr>
        <w:t>144]</w:t>
      </w:r>
      <w:r w:rsidR="00F43618" w:rsidRPr="00DC6428">
        <w:rPr>
          <w:sz w:val="40"/>
          <w:szCs w:val="40"/>
          <w:rtl/>
        </w:rPr>
        <w:t>،</w:t>
      </w:r>
      <w:r w:rsidRPr="00DC6428">
        <w:rPr>
          <w:sz w:val="40"/>
          <w:szCs w:val="40"/>
          <w:rtl/>
        </w:rPr>
        <w:t xml:space="preserve"> وقال النبي</w:t>
      </w:r>
      <w:r w:rsidR="00996BBF" w:rsidRPr="00DC6428">
        <w:rPr>
          <w:sz w:val="40"/>
          <w:szCs w:val="40"/>
          <w:rtl/>
        </w:rPr>
        <w:t xml:space="preserve"> </w:t>
      </w:r>
      <w:r w:rsidR="00996BBF" w:rsidRPr="00DC6428">
        <w:rPr>
          <w:rFonts w:ascii="Sakkal Majalla" w:hAnsi="Sakkal Majalla" w:cs="Sakkal Majalla" w:hint="cs"/>
          <w:sz w:val="40"/>
          <w:szCs w:val="40"/>
          <w:rtl/>
        </w:rPr>
        <w:t>ﷺ</w:t>
      </w:r>
      <w:r w:rsidRPr="00DC6428">
        <w:rPr>
          <w:sz w:val="40"/>
          <w:szCs w:val="40"/>
          <w:rtl/>
        </w:rPr>
        <w:t xml:space="preserve"> للمسيء في صلاته: </w:t>
      </w:r>
      <w:r w:rsidR="001A7A2F" w:rsidRPr="00DC6428">
        <w:rPr>
          <w:color w:val="008000"/>
          <w:sz w:val="40"/>
          <w:szCs w:val="40"/>
          <w:rtl/>
        </w:rPr>
        <w:t>«</w:t>
      </w:r>
      <w:r w:rsidR="006F0A44" w:rsidRPr="00DC6428">
        <w:rPr>
          <w:color w:val="008000"/>
          <w:sz w:val="40"/>
          <w:szCs w:val="40"/>
          <w:rtl/>
        </w:rPr>
        <w:t>إذا قمتَ إلى الصلاةِ فأسبغْ الوضوءَ ، ثم اسْتقبلِ القبلةَ فكبِّرْ</w:t>
      </w:r>
      <w:r w:rsidR="001A7A2F" w:rsidRPr="00DC6428">
        <w:rPr>
          <w:color w:val="008000"/>
          <w:sz w:val="40"/>
          <w:szCs w:val="40"/>
          <w:rtl/>
        </w:rPr>
        <w:t>»</w:t>
      </w:r>
      <w:r w:rsidR="006F0A44" w:rsidRPr="00DC6428">
        <w:rPr>
          <w:rStyle w:val="a4"/>
          <w:sz w:val="40"/>
          <w:szCs w:val="40"/>
          <w:rtl/>
        </w:rPr>
        <w:footnoteReference w:id="5"/>
      </w:r>
      <w:r w:rsidRPr="00DC6428">
        <w:rPr>
          <w:sz w:val="40"/>
          <w:szCs w:val="40"/>
          <w:rtl/>
        </w:rPr>
        <w:t>،</w:t>
      </w:r>
      <w:r w:rsidR="0020642E" w:rsidRPr="00DC6428">
        <w:rPr>
          <w:sz w:val="40"/>
          <w:szCs w:val="40"/>
          <w:rtl/>
        </w:rPr>
        <w:t xml:space="preserve"> </w:t>
      </w:r>
      <w:r w:rsidRPr="00DC6428">
        <w:rPr>
          <w:sz w:val="40"/>
          <w:szCs w:val="40"/>
          <w:rtl/>
        </w:rPr>
        <w:t>وهو أيضًا أمرٌ بستر العورة، لقوله تعالى:</w:t>
      </w:r>
      <w:r w:rsidR="0020642E" w:rsidRPr="00DC6428">
        <w:rPr>
          <w:sz w:val="40"/>
          <w:szCs w:val="40"/>
          <w:rtl/>
        </w:rPr>
        <w:t xml:space="preserve"> </w:t>
      </w:r>
      <w:r w:rsidR="00F43618" w:rsidRPr="00DC6428">
        <w:rPr>
          <w:color w:val="FF0000"/>
          <w:sz w:val="40"/>
          <w:szCs w:val="40"/>
          <w:rtl/>
        </w:rPr>
        <w:t>﴿</w:t>
      </w:r>
      <w:r w:rsidR="00922AB1" w:rsidRPr="00DC6428">
        <w:rPr>
          <w:color w:val="FF0000"/>
          <w:sz w:val="40"/>
          <w:szCs w:val="40"/>
          <w:rtl/>
        </w:rPr>
        <w:t>يَابَنِي آدَمَ خُذُوا زِينَتَكُمْ عِنْدَ كُلِّ مَسْجِدٍ</w:t>
      </w:r>
      <w:r w:rsidR="00F43618" w:rsidRPr="00DC6428">
        <w:rPr>
          <w:color w:val="FF0000"/>
          <w:sz w:val="40"/>
          <w:szCs w:val="40"/>
          <w:rtl/>
        </w:rPr>
        <w:t>﴾</w:t>
      </w:r>
      <w:r w:rsidRPr="00DC6428">
        <w:rPr>
          <w:sz w:val="40"/>
          <w:szCs w:val="40"/>
          <w:rtl/>
        </w:rPr>
        <w:t xml:space="preserve"> </w:t>
      </w:r>
      <w:r w:rsidRPr="00DC6428">
        <w:rPr>
          <w:sz w:val="32"/>
          <w:szCs w:val="32"/>
          <w:rtl/>
        </w:rPr>
        <w:t>[الأعراف</w:t>
      </w:r>
      <w:r w:rsidR="00D9393D" w:rsidRPr="00DC6428">
        <w:rPr>
          <w:sz w:val="32"/>
          <w:szCs w:val="32"/>
          <w:rtl/>
        </w:rPr>
        <w:t xml:space="preserve">: </w:t>
      </w:r>
      <w:r w:rsidRPr="00DC6428">
        <w:rPr>
          <w:sz w:val="32"/>
          <w:szCs w:val="32"/>
          <w:rtl/>
        </w:rPr>
        <w:t>31]</w:t>
      </w:r>
      <w:r w:rsidRPr="00DC6428">
        <w:rPr>
          <w:sz w:val="40"/>
          <w:szCs w:val="40"/>
          <w:rtl/>
        </w:rPr>
        <w:t>، وكذلك أيضًا هو أمرٌ بالنيَّة، لأن الصلاة عبادة، وكل عبادة لا بد فيها من النية لقول النبي</w:t>
      </w:r>
      <w:r w:rsidR="00996BBF" w:rsidRPr="00DC6428">
        <w:rPr>
          <w:sz w:val="40"/>
          <w:szCs w:val="40"/>
          <w:rtl/>
        </w:rPr>
        <w:t xml:space="preserve"> </w:t>
      </w:r>
      <w:r w:rsidR="00996BBF" w:rsidRPr="00DC6428">
        <w:rPr>
          <w:rFonts w:ascii="Sakkal Majalla" w:hAnsi="Sakkal Majalla" w:cs="Sakkal Majalla" w:hint="cs"/>
          <w:sz w:val="40"/>
          <w:szCs w:val="40"/>
          <w:rtl/>
        </w:rPr>
        <w:t>ﷺ</w:t>
      </w:r>
      <w:r w:rsidRPr="00DC6428">
        <w:rPr>
          <w:sz w:val="40"/>
          <w:szCs w:val="40"/>
          <w:rtl/>
        </w:rPr>
        <w:t xml:space="preserve">: </w:t>
      </w:r>
      <w:r w:rsidR="001A7A2F" w:rsidRPr="00DC6428">
        <w:rPr>
          <w:color w:val="008000"/>
          <w:sz w:val="40"/>
          <w:szCs w:val="40"/>
          <w:rtl/>
        </w:rPr>
        <w:t>«</w:t>
      </w:r>
      <w:r w:rsidR="007B5ED8" w:rsidRPr="00DC6428">
        <w:rPr>
          <w:color w:val="008000"/>
          <w:sz w:val="40"/>
          <w:szCs w:val="40"/>
          <w:rtl/>
        </w:rPr>
        <w:t>إنَّمَا الْأَعْمَالُ بِالنِّيَّاتِ، وَإِنَّمَا لِكُلِّ امْرِئٍ مَا نَوَى</w:t>
      </w:r>
      <w:r w:rsidRPr="00DC6428">
        <w:rPr>
          <w:color w:val="008000"/>
          <w:sz w:val="40"/>
          <w:szCs w:val="40"/>
          <w:rtl/>
        </w:rPr>
        <w:t>»</w:t>
      </w:r>
      <w:r w:rsidR="007B5ED8" w:rsidRPr="00DC6428">
        <w:rPr>
          <w:rStyle w:val="a4"/>
          <w:color w:val="008000"/>
          <w:sz w:val="40"/>
          <w:szCs w:val="40"/>
          <w:rtl/>
        </w:rPr>
        <w:footnoteReference w:id="6"/>
      </w:r>
      <w:r w:rsidRPr="00DC6428">
        <w:rPr>
          <w:sz w:val="40"/>
          <w:szCs w:val="40"/>
          <w:rtl/>
        </w:rPr>
        <w:t>.</w:t>
      </w:r>
    </w:p>
    <w:p w14:paraId="4A8E1233" w14:textId="0B9BA219" w:rsidR="002C6D7D" w:rsidRPr="00DC6428" w:rsidRDefault="002329A3" w:rsidP="0030549A">
      <w:pPr>
        <w:rPr>
          <w:sz w:val="40"/>
          <w:szCs w:val="40"/>
          <w:rtl/>
        </w:rPr>
      </w:pPr>
      <w:r w:rsidRPr="00DC6428">
        <w:rPr>
          <w:rFonts w:hint="cs"/>
          <w:sz w:val="40"/>
          <w:szCs w:val="40"/>
          <w:rtl/>
        </w:rPr>
        <w:t>إذًا</w:t>
      </w:r>
      <w:r w:rsidR="0030549A" w:rsidRPr="00DC6428">
        <w:rPr>
          <w:rFonts w:hint="cs"/>
          <w:sz w:val="40"/>
          <w:szCs w:val="40"/>
          <w:rtl/>
        </w:rPr>
        <w:t xml:space="preserve"> </w:t>
      </w:r>
      <w:r w:rsidR="002C6D7D" w:rsidRPr="00DC6428">
        <w:rPr>
          <w:sz w:val="40"/>
          <w:szCs w:val="40"/>
          <w:rtl/>
        </w:rPr>
        <w:t>الشارع إذا أمرَ بشيءٍ فهو أمر به وبما لا يتم إلا به، لأن ما لا يتم المأمور إلا به فهو مأمور به.</w:t>
      </w:r>
    </w:p>
    <w:p w14:paraId="475D1C72" w14:textId="57F6C955" w:rsidR="002C6D7D" w:rsidRPr="00DC6428" w:rsidRDefault="002C6D7D" w:rsidP="002C6D7D">
      <w:pPr>
        <w:rPr>
          <w:sz w:val="40"/>
          <w:szCs w:val="40"/>
          <w:rtl/>
        </w:rPr>
      </w:pPr>
      <w:r w:rsidRPr="00DC6428">
        <w:rPr>
          <w:sz w:val="40"/>
          <w:szCs w:val="40"/>
          <w:rtl/>
        </w:rPr>
        <w:t>ثم قال المؤلف</w:t>
      </w:r>
      <w:r w:rsidR="009A6538" w:rsidRPr="00DC6428">
        <w:rPr>
          <w:sz w:val="40"/>
          <w:szCs w:val="40"/>
          <w:rtl/>
        </w:rPr>
        <w:t xml:space="preserve"> -رحمه الله</w:t>
      </w:r>
      <w:r w:rsidRPr="00DC6428">
        <w:rPr>
          <w:sz w:val="40"/>
          <w:szCs w:val="40"/>
          <w:rtl/>
        </w:rPr>
        <w:t xml:space="preserve">: </w:t>
      </w:r>
      <w:r w:rsidRPr="00DC6428">
        <w:rPr>
          <w:color w:val="0000FF"/>
          <w:sz w:val="40"/>
          <w:szCs w:val="40"/>
          <w:rtl/>
        </w:rPr>
        <w:t>(وَإِذَا فُعِلَ يَخْرُجُ الْمَأْمُورُ عَنْ الْعُهْدَةِ)</w:t>
      </w:r>
      <w:r w:rsidRPr="00DC6428">
        <w:rPr>
          <w:sz w:val="40"/>
          <w:szCs w:val="40"/>
          <w:rtl/>
        </w:rPr>
        <w:t>، أي أن المكلف إذا فعل المأمور به فإنه يخرج بهذا الفعل من العهدة، فيسقط عنه الطلب وتبرأ ذمته بذلك، كما لو صلى صلاةً تامَّةً بشروطها وأركانها وواجباتها، فإنه بفعله لهذه الصلاة يكون قد أبرأ ذمته وأسقط الطلب عنه.</w:t>
      </w:r>
    </w:p>
    <w:p w14:paraId="5A192D29" w14:textId="4E70413B" w:rsidR="002C6D7D" w:rsidRPr="00DC6428" w:rsidRDefault="002C6D7D" w:rsidP="00DC6428">
      <w:pPr>
        <w:rPr>
          <w:sz w:val="40"/>
          <w:szCs w:val="40"/>
          <w:rtl/>
        </w:rPr>
      </w:pPr>
      <w:r w:rsidRPr="00DC6428">
        <w:rPr>
          <w:sz w:val="40"/>
          <w:szCs w:val="40"/>
          <w:rtl/>
        </w:rPr>
        <w:t>ثم قال المؤلف</w:t>
      </w:r>
      <w:r w:rsidR="009A6538" w:rsidRPr="00DC6428">
        <w:rPr>
          <w:sz w:val="40"/>
          <w:szCs w:val="40"/>
          <w:rtl/>
        </w:rPr>
        <w:t xml:space="preserve"> -رحمه الله</w:t>
      </w:r>
      <w:r w:rsidRPr="00DC6428">
        <w:rPr>
          <w:sz w:val="40"/>
          <w:szCs w:val="40"/>
          <w:rtl/>
        </w:rPr>
        <w:t xml:space="preserve">: </w:t>
      </w:r>
      <w:r w:rsidRPr="00DC6428">
        <w:rPr>
          <w:color w:val="0000FF"/>
          <w:sz w:val="40"/>
          <w:szCs w:val="40"/>
          <w:rtl/>
        </w:rPr>
        <w:t>(يَدْخُلُ فِي خِطَابِ اللَّه تَعَالَى الْمُؤمِنُونَ، وأَمَّا وَالسَّاهِي، وَالصَّبِيُّ، وَالْمَجْنُونُ</w:t>
      </w:r>
      <w:r w:rsidR="004F2191" w:rsidRPr="00DC6428">
        <w:rPr>
          <w:rFonts w:hint="cs"/>
          <w:color w:val="0000FF"/>
          <w:sz w:val="40"/>
          <w:szCs w:val="40"/>
          <w:rtl/>
        </w:rPr>
        <w:t xml:space="preserve"> فَهُمْ</w:t>
      </w:r>
      <w:r w:rsidRPr="00DC6428">
        <w:rPr>
          <w:color w:val="0000FF"/>
          <w:sz w:val="40"/>
          <w:szCs w:val="40"/>
          <w:rtl/>
        </w:rPr>
        <w:t xml:space="preserve"> غَيْرُ دَاخلِينَ في الْخِطَابِ. وَالكُفَّارُ مُخَاطبُونَ بِفرُوعِ </w:t>
      </w:r>
      <w:r w:rsidR="0030549A" w:rsidRPr="00DC6428">
        <w:rPr>
          <w:rFonts w:hint="cs"/>
          <w:color w:val="0000FF"/>
          <w:sz w:val="40"/>
          <w:szCs w:val="40"/>
          <w:rtl/>
        </w:rPr>
        <w:t>الشريعة</w:t>
      </w:r>
      <w:r w:rsidRPr="00DC6428">
        <w:rPr>
          <w:color w:val="0000FF"/>
          <w:sz w:val="40"/>
          <w:szCs w:val="40"/>
          <w:rtl/>
        </w:rPr>
        <w:t xml:space="preserve">، وَبِمَا لا تَصحُّ إلا بِهِ -وَهُوَ الإِسْلامُ- لِقَوْلِهِ تَعَالَى: </w:t>
      </w:r>
      <w:r w:rsidRPr="00DC6428">
        <w:rPr>
          <w:color w:val="FF0000"/>
          <w:sz w:val="40"/>
          <w:szCs w:val="40"/>
          <w:rtl/>
        </w:rPr>
        <w:t>﴿مَا سَلَككم فِي سَقَرَ قَالوُا لم نَكُ مِن المُصَلِّين﴾</w:t>
      </w:r>
      <w:r w:rsidRPr="00DC6428">
        <w:rPr>
          <w:color w:val="0000FF"/>
          <w:sz w:val="40"/>
          <w:szCs w:val="40"/>
          <w:rtl/>
        </w:rPr>
        <w:t>)</w:t>
      </w:r>
      <w:r w:rsidRPr="00DC6428">
        <w:rPr>
          <w:sz w:val="40"/>
          <w:szCs w:val="40"/>
          <w:rtl/>
        </w:rPr>
        <w:t>.</w:t>
      </w:r>
    </w:p>
    <w:p w14:paraId="12E65F61" w14:textId="77777777" w:rsidR="002C6D7D" w:rsidRPr="00DC6428" w:rsidRDefault="002C6D7D" w:rsidP="002C6D7D">
      <w:pPr>
        <w:rPr>
          <w:sz w:val="40"/>
          <w:szCs w:val="40"/>
          <w:rtl/>
        </w:rPr>
      </w:pPr>
      <w:r w:rsidRPr="00DC6428">
        <w:rPr>
          <w:sz w:val="40"/>
          <w:szCs w:val="40"/>
          <w:rtl/>
        </w:rPr>
        <w:lastRenderedPageBreak/>
        <w:t xml:space="preserve">قوله: </w:t>
      </w:r>
      <w:r w:rsidRPr="00DC6428">
        <w:rPr>
          <w:color w:val="0000FF"/>
          <w:sz w:val="40"/>
          <w:szCs w:val="40"/>
          <w:rtl/>
        </w:rPr>
        <w:t>(يَدْخُلُ فِي خِطَابِ اللَّه تَعَالَى الْمُؤمِنُونَ)</w:t>
      </w:r>
      <w:r w:rsidRPr="00DC6428">
        <w:rPr>
          <w:sz w:val="40"/>
          <w:szCs w:val="40"/>
          <w:rtl/>
        </w:rPr>
        <w:t>، المراد بالدخول هنا: تناول الخطاب، وتوجيه الخطاب، فخطاب الله تعالى لعباده بالأوامر والنواهي يتناول المؤمنين، فهم الذين يوجَّه إليهم الخطاب.</w:t>
      </w:r>
    </w:p>
    <w:p w14:paraId="30A03F9A" w14:textId="0B01112C" w:rsidR="00BA773B" w:rsidRPr="00DC6428" w:rsidRDefault="002C6D7D" w:rsidP="00DC6428">
      <w:pPr>
        <w:rPr>
          <w:color w:val="538135" w:themeColor="accent6" w:themeShade="BF"/>
          <w:sz w:val="40"/>
          <w:szCs w:val="40"/>
          <w:rtl/>
        </w:rPr>
      </w:pPr>
      <w:r w:rsidRPr="00DC6428">
        <w:rPr>
          <w:sz w:val="40"/>
          <w:szCs w:val="40"/>
          <w:rtl/>
        </w:rPr>
        <w:t>ثم ذكر المؤلف</w:t>
      </w:r>
      <w:r w:rsidR="009A6538" w:rsidRPr="00DC6428">
        <w:rPr>
          <w:sz w:val="40"/>
          <w:szCs w:val="40"/>
          <w:rtl/>
        </w:rPr>
        <w:t xml:space="preserve"> -رحمه الله</w:t>
      </w:r>
      <w:r w:rsidRPr="00DC6428">
        <w:rPr>
          <w:sz w:val="40"/>
          <w:szCs w:val="40"/>
          <w:rtl/>
        </w:rPr>
        <w:t>- أصناف</w:t>
      </w:r>
      <w:r w:rsidR="0012018F" w:rsidRPr="00DC6428">
        <w:rPr>
          <w:rFonts w:hint="cs"/>
          <w:sz w:val="40"/>
          <w:szCs w:val="40"/>
          <w:rtl/>
        </w:rPr>
        <w:t>ً</w:t>
      </w:r>
      <w:r w:rsidRPr="00DC6428">
        <w:rPr>
          <w:sz w:val="40"/>
          <w:szCs w:val="40"/>
          <w:rtl/>
        </w:rPr>
        <w:t>ا مما لا يتناولهم الخطاب، قال</w:t>
      </w:r>
      <w:r w:rsidR="009A6538" w:rsidRPr="00DC6428">
        <w:rPr>
          <w:sz w:val="40"/>
          <w:szCs w:val="40"/>
          <w:rtl/>
        </w:rPr>
        <w:t xml:space="preserve"> -رحمه الله</w:t>
      </w:r>
      <w:r w:rsidRPr="00DC6428">
        <w:rPr>
          <w:sz w:val="40"/>
          <w:szCs w:val="40"/>
          <w:rtl/>
        </w:rPr>
        <w:t xml:space="preserve">: </w:t>
      </w:r>
      <w:r w:rsidRPr="00DC6428">
        <w:rPr>
          <w:color w:val="0000FF"/>
          <w:sz w:val="40"/>
          <w:szCs w:val="40"/>
          <w:rtl/>
        </w:rPr>
        <w:t xml:space="preserve">(وأَمَّا وَالسَّاهِي، وَالصَّبِيُّ، وَالْمَجْنُونُ </w:t>
      </w:r>
      <w:r w:rsidR="000E6EC4" w:rsidRPr="00DC6428">
        <w:rPr>
          <w:rFonts w:hint="cs"/>
          <w:color w:val="0000FF"/>
          <w:sz w:val="40"/>
          <w:szCs w:val="40"/>
          <w:rtl/>
        </w:rPr>
        <w:t xml:space="preserve">فهم </w:t>
      </w:r>
      <w:r w:rsidRPr="00DC6428">
        <w:rPr>
          <w:color w:val="0000FF"/>
          <w:sz w:val="40"/>
          <w:szCs w:val="40"/>
          <w:rtl/>
        </w:rPr>
        <w:t>غَيْرُ دَاخلِينَ في الْخِطَابِ)</w:t>
      </w:r>
      <w:r w:rsidRPr="00DC6428">
        <w:rPr>
          <w:sz w:val="40"/>
          <w:szCs w:val="40"/>
          <w:rtl/>
        </w:rPr>
        <w:t>، الساهي غير مخاطب حال سهوه، لأن شرط الخطاب الفهم، والساهي فاقدٌ لهذا الفهم، ولكن متى زال السهو أو النسيان؛ وجب عليه التدارك، فمثلًا قال النبي</w:t>
      </w:r>
      <w:r w:rsidR="00996BBF" w:rsidRPr="00DC6428">
        <w:rPr>
          <w:sz w:val="40"/>
          <w:szCs w:val="40"/>
          <w:rtl/>
        </w:rPr>
        <w:t xml:space="preserve"> </w:t>
      </w:r>
      <w:r w:rsidR="00996BBF" w:rsidRPr="00DC6428">
        <w:rPr>
          <w:rFonts w:ascii="Sakkal Majalla" w:hAnsi="Sakkal Majalla" w:cs="Sakkal Majalla" w:hint="cs"/>
          <w:sz w:val="40"/>
          <w:szCs w:val="40"/>
          <w:rtl/>
        </w:rPr>
        <w:t>ﷺ</w:t>
      </w:r>
      <w:r w:rsidRPr="00DC6428">
        <w:rPr>
          <w:sz w:val="40"/>
          <w:szCs w:val="40"/>
          <w:rtl/>
        </w:rPr>
        <w:t xml:space="preserve">: </w:t>
      </w:r>
      <w:r w:rsidR="001A7A2F" w:rsidRPr="00DC6428">
        <w:rPr>
          <w:color w:val="008000"/>
          <w:sz w:val="40"/>
          <w:szCs w:val="40"/>
          <w:rtl/>
        </w:rPr>
        <w:t>«</w:t>
      </w:r>
      <w:r w:rsidR="006F0A44" w:rsidRPr="00DC6428">
        <w:rPr>
          <w:color w:val="008000"/>
          <w:sz w:val="40"/>
          <w:szCs w:val="40"/>
          <w:rtl/>
        </w:rPr>
        <w:t>مَن أكَلَ ناسِيًا وهو صائِمٌ، فَلْيُتِمَّ صَوْمَهُ؛ فإنَّما أطْعَمَهُ اللَّهُ وسَقاهُ</w:t>
      </w:r>
      <w:r w:rsidR="001A7A2F" w:rsidRPr="00DC6428">
        <w:rPr>
          <w:color w:val="008000"/>
          <w:sz w:val="40"/>
          <w:szCs w:val="40"/>
          <w:rtl/>
        </w:rPr>
        <w:t>»</w:t>
      </w:r>
      <w:r w:rsidR="006F0A44" w:rsidRPr="00DC6428">
        <w:rPr>
          <w:rStyle w:val="a4"/>
          <w:sz w:val="40"/>
          <w:szCs w:val="40"/>
          <w:rtl/>
        </w:rPr>
        <w:footnoteReference w:id="7"/>
      </w:r>
      <w:r w:rsidR="00DC6428" w:rsidRPr="00DC6428">
        <w:rPr>
          <w:rFonts w:hint="cs"/>
          <w:sz w:val="40"/>
          <w:szCs w:val="40"/>
          <w:rtl/>
        </w:rPr>
        <w:t>.</w:t>
      </w:r>
    </w:p>
    <w:p w14:paraId="2AE5CBC7" w14:textId="78323752" w:rsidR="002C6D7D" w:rsidRPr="00DC6428" w:rsidRDefault="002C6D7D" w:rsidP="002C6D7D">
      <w:pPr>
        <w:rPr>
          <w:sz w:val="40"/>
          <w:szCs w:val="40"/>
          <w:rtl/>
        </w:rPr>
      </w:pPr>
      <w:r w:rsidRPr="00DC6428">
        <w:rPr>
          <w:sz w:val="40"/>
          <w:szCs w:val="40"/>
          <w:rtl/>
        </w:rPr>
        <w:t>فالصائم إذا أكل أو شرب أو فعل مفطِّرًا من المفطرات وهو ناسٍ أو ساهٍ فإن صيامه صحيح، ولهذا قال النبي</w:t>
      </w:r>
      <w:r w:rsidR="00996BBF" w:rsidRPr="00DC6428">
        <w:rPr>
          <w:sz w:val="40"/>
          <w:szCs w:val="40"/>
          <w:rtl/>
        </w:rPr>
        <w:t xml:space="preserve"> </w:t>
      </w:r>
      <w:r w:rsidR="00996BBF" w:rsidRPr="00DC6428">
        <w:rPr>
          <w:rFonts w:ascii="Sakkal Majalla" w:hAnsi="Sakkal Majalla" w:cs="Sakkal Majalla" w:hint="cs"/>
          <w:sz w:val="40"/>
          <w:szCs w:val="40"/>
          <w:rtl/>
        </w:rPr>
        <w:t>ﷺ</w:t>
      </w:r>
      <w:r w:rsidRPr="00DC6428">
        <w:rPr>
          <w:sz w:val="40"/>
          <w:szCs w:val="40"/>
          <w:rtl/>
        </w:rPr>
        <w:t xml:space="preserve">: </w:t>
      </w:r>
      <w:r w:rsidR="001A7A2F" w:rsidRPr="00DC6428">
        <w:rPr>
          <w:color w:val="008000"/>
          <w:sz w:val="40"/>
          <w:szCs w:val="40"/>
          <w:rtl/>
        </w:rPr>
        <w:t>«</w:t>
      </w:r>
      <w:r w:rsidR="006F0A44" w:rsidRPr="00DC6428">
        <w:rPr>
          <w:color w:val="008000"/>
          <w:sz w:val="40"/>
          <w:szCs w:val="40"/>
          <w:rtl/>
        </w:rPr>
        <w:t>فَلْيُتِمَّ صَوْمَهُ</w:t>
      </w:r>
      <w:r w:rsidR="001A7A2F" w:rsidRPr="00DC6428">
        <w:rPr>
          <w:color w:val="008000"/>
          <w:sz w:val="40"/>
          <w:szCs w:val="40"/>
          <w:rtl/>
        </w:rPr>
        <w:t>»</w:t>
      </w:r>
      <w:r w:rsidRPr="00DC6428">
        <w:rPr>
          <w:sz w:val="40"/>
          <w:szCs w:val="40"/>
          <w:rtl/>
        </w:rPr>
        <w:t>، ولو كان صيامه لا يصح، فإنه لا يتم الصوم، بل يلزمه القضاء، ولكن متى ذكر الناسي أو الساهي أو ذُكِّر وجب عليه الكف، وذلك لأنه قبل تذكره أو تذكيره كان معذورًا بالنسيان، فإذا نُبِّه فذكرَ أو تذكَّر وجب عليه الك</w:t>
      </w:r>
      <w:r w:rsidR="00B00E87" w:rsidRPr="00DC6428">
        <w:rPr>
          <w:rFonts w:hint="cs"/>
          <w:sz w:val="40"/>
          <w:szCs w:val="40"/>
          <w:rtl/>
        </w:rPr>
        <w:t>َّ</w:t>
      </w:r>
      <w:r w:rsidRPr="00DC6428">
        <w:rPr>
          <w:sz w:val="40"/>
          <w:szCs w:val="40"/>
          <w:rtl/>
        </w:rPr>
        <w:t>ف.</w:t>
      </w:r>
    </w:p>
    <w:p w14:paraId="4CC76C55" w14:textId="457C8902" w:rsidR="002C6D7D" w:rsidRPr="00DC6428" w:rsidRDefault="002C6D7D" w:rsidP="002C6D7D">
      <w:pPr>
        <w:rPr>
          <w:sz w:val="40"/>
          <w:szCs w:val="40"/>
          <w:rtl/>
        </w:rPr>
      </w:pPr>
      <w:r w:rsidRPr="00DC6428">
        <w:rPr>
          <w:sz w:val="40"/>
          <w:szCs w:val="40"/>
          <w:rtl/>
        </w:rPr>
        <w:t>فمثلًا: لو أكل أو شرب ناسيًا، ثم ذكرَ أو ذُكِّرَ وجب عليه الك</w:t>
      </w:r>
      <w:r w:rsidR="00D00469" w:rsidRPr="00DC6428">
        <w:rPr>
          <w:rFonts w:hint="cs"/>
          <w:sz w:val="40"/>
          <w:szCs w:val="40"/>
          <w:rtl/>
        </w:rPr>
        <w:t>َّ</w:t>
      </w:r>
      <w:r w:rsidRPr="00DC6428">
        <w:rPr>
          <w:sz w:val="40"/>
          <w:szCs w:val="40"/>
          <w:rtl/>
        </w:rPr>
        <w:t xml:space="preserve">ف، وأن يلفظَ ما في فيه -أي ما في فمه- من طعامٍ أو شراب، لأنه حال نسيانه كان معذورًا، فلما ذكر أو ذُكِّرَ </w:t>
      </w:r>
      <w:r w:rsidR="0030549A" w:rsidRPr="00DC6428">
        <w:rPr>
          <w:rFonts w:hint="cs"/>
          <w:sz w:val="40"/>
          <w:szCs w:val="40"/>
          <w:rtl/>
        </w:rPr>
        <w:t>و</w:t>
      </w:r>
      <w:r w:rsidRPr="00DC6428">
        <w:rPr>
          <w:sz w:val="40"/>
          <w:szCs w:val="40"/>
          <w:rtl/>
        </w:rPr>
        <w:t>جب عليه الك</w:t>
      </w:r>
      <w:r w:rsidR="00D00469" w:rsidRPr="00DC6428">
        <w:rPr>
          <w:rFonts w:hint="cs"/>
          <w:sz w:val="40"/>
          <w:szCs w:val="40"/>
          <w:rtl/>
        </w:rPr>
        <w:t>َّ</w:t>
      </w:r>
      <w:r w:rsidRPr="00DC6428">
        <w:rPr>
          <w:sz w:val="40"/>
          <w:szCs w:val="40"/>
          <w:rtl/>
        </w:rPr>
        <w:t>ف.</w:t>
      </w:r>
    </w:p>
    <w:p w14:paraId="1993C6F5" w14:textId="423EF12B" w:rsidR="002C6D7D" w:rsidRPr="00DC6428" w:rsidRDefault="002C6D7D" w:rsidP="002C6D7D">
      <w:pPr>
        <w:rPr>
          <w:sz w:val="40"/>
          <w:szCs w:val="40"/>
          <w:rtl/>
        </w:rPr>
      </w:pPr>
      <w:r w:rsidRPr="00DC6428">
        <w:rPr>
          <w:sz w:val="40"/>
          <w:szCs w:val="40"/>
          <w:rtl/>
        </w:rPr>
        <w:t>وهنا مسألةٌ مهمَّة ينبغي التنبيه والتنبه لها، وهي: إذا رأى الإنسان شخصًا يأكل أو يشرب حال صومه، فهل ي</w:t>
      </w:r>
      <w:r w:rsidR="00AB6EF1" w:rsidRPr="00DC6428">
        <w:rPr>
          <w:rFonts w:hint="cs"/>
          <w:sz w:val="40"/>
          <w:szCs w:val="40"/>
          <w:rtl/>
        </w:rPr>
        <w:t>ُ</w:t>
      </w:r>
      <w:r w:rsidRPr="00DC6428">
        <w:rPr>
          <w:sz w:val="40"/>
          <w:szCs w:val="40"/>
          <w:rtl/>
        </w:rPr>
        <w:t>ذ</w:t>
      </w:r>
      <w:r w:rsidR="00AB6EF1" w:rsidRPr="00DC6428">
        <w:rPr>
          <w:rFonts w:hint="cs"/>
          <w:sz w:val="40"/>
          <w:szCs w:val="40"/>
          <w:rtl/>
        </w:rPr>
        <w:t>َّ</w:t>
      </w:r>
      <w:r w:rsidRPr="00DC6428">
        <w:rPr>
          <w:sz w:val="40"/>
          <w:szCs w:val="40"/>
          <w:rtl/>
        </w:rPr>
        <w:t>كره بذلك وينبهه، أو يقول: هذا رزق ساقه الله له فلا تقطع رزق الله -عز</w:t>
      </w:r>
      <w:r w:rsidR="00BF00E3" w:rsidRPr="00DC6428">
        <w:rPr>
          <w:rFonts w:hint="cs"/>
          <w:sz w:val="40"/>
          <w:szCs w:val="40"/>
          <w:rtl/>
        </w:rPr>
        <w:t>ّ</w:t>
      </w:r>
      <w:r w:rsidRPr="00DC6428">
        <w:rPr>
          <w:sz w:val="40"/>
          <w:szCs w:val="40"/>
          <w:rtl/>
        </w:rPr>
        <w:t xml:space="preserve"> وجل- عنه؟</w:t>
      </w:r>
    </w:p>
    <w:p w14:paraId="554462D2" w14:textId="5BCA1074" w:rsidR="002C6D7D" w:rsidRPr="00DC6428" w:rsidRDefault="002C6D7D" w:rsidP="002C6D7D">
      <w:pPr>
        <w:rPr>
          <w:sz w:val="40"/>
          <w:szCs w:val="40"/>
          <w:rtl/>
        </w:rPr>
      </w:pPr>
      <w:r w:rsidRPr="00DC6428">
        <w:rPr>
          <w:sz w:val="40"/>
          <w:szCs w:val="40"/>
          <w:rtl/>
        </w:rPr>
        <w:lastRenderedPageBreak/>
        <w:t xml:space="preserve">الجواب: أنه يجب أن ينبهه وأن يذكره، لأن هذا الصائم </w:t>
      </w:r>
      <w:r w:rsidR="0030549A" w:rsidRPr="00DC6428">
        <w:rPr>
          <w:sz w:val="40"/>
          <w:szCs w:val="40"/>
          <w:rtl/>
        </w:rPr>
        <w:t>الذي أكل أو شرب ناسيًا هو معذور</w:t>
      </w:r>
      <w:r w:rsidRPr="00DC6428">
        <w:rPr>
          <w:sz w:val="40"/>
          <w:szCs w:val="40"/>
          <w:rtl/>
        </w:rPr>
        <w:t xml:space="preserve"> بالنسيان، ولكنك أنت لستَ معذورًا بالأمر بالمعروف والنهي عن المنكر والت</w:t>
      </w:r>
      <w:r w:rsidR="00E35C18" w:rsidRPr="00DC6428">
        <w:rPr>
          <w:rFonts w:hint="cs"/>
          <w:sz w:val="40"/>
          <w:szCs w:val="40"/>
          <w:rtl/>
        </w:rPr>
        <w:t>ّ</w:t>
      </w:r>
      <w:r w:rsidRPr="00DC6428">
        <w:rPr>
          <w:sz w:val="40"/>
          <w:szCs w:val="40"/>
          <w:rtl/>
        </w:rPr>
        <w:t>عاون على البر والتقوى.</w:t>
      </w:r>
    </w:p>
    <w:p w14:paraId="3B8FE682" w14:textId="2451CC3C" w:rsidR="002C6D7D" w:rsidRPr="00DC6428" w:rsidRDefault="002C6D7D" w:rsidP="002C6D7D">
      <w:pPr>
        <w:rPr>
          <w:sz w:val="40"/>
          <w:szCs w:val="40"/>
          <w:rtl/>
        </w:rPr>
      </w:pPr>
      <w:r w:rsidRPr="00DC6428">
        <w:rPr>
          <w:sz w:val="40"/>
          <w:szCs w:val="40"/>
          <w:rtl/>
        </w:rPr>
        <w:t>ثانيا</w:t>
      </w:r>
      <w:r w:rsidR="0030549A" w:rsidRPr="00DC6428">
        <w:rPr>
          <w:rFonts w:hint="cs"/>
          <w:sz w:val="40"/>
          <w:szCs w:val="40"/>
          <w:rtl/>
        </w:rPr>
        <w:t>:</w:t>
      </w:r>
      <w:r w:rsidRPr="00DC6428">
        <w:rPr>
          <w:sz w:val="40"/>
          <w:szCs w:val="40"/>
          <w:rtl/>
        </w:rPr>
        <w:t xml:space="preserve"> مما ذكره المؤلف</w:t>
      </w:r>
      <w:r w:rsidR="009A6538" w:rsidRPr="00DC6428">
        <w:rPr>
          <w:sz w:val="40"/>
          <w:szCs w:val="40"/>
          <w:rtl/>
        </w:rPr>
        <w:t xml:space="preserve"> -رحمه الله</w:t>
      </w:r>
      <w:r w:rsidRPr="00DC6428">
        <w:rPr>
          <w:sz w:val="40"/>
          <w:szCs w:val="40"/>
          <w:rtl/>
        </w:rPr>
        <w:t>- مما لا يدخل في الخطاب: الصبي.</w:t>
      </w:r>
    </w:p>
    <w:p w14:paraId="1A8AE95D" w14:textId="77777777" w:rsidR="002C6D7D" w:rsidRPr="00DC6428" w:rsidRDefault="002C6D7D" w:rsidP="002C6D7D">
      <w:pPr>
        <w:rPr>
          <w:sz w:val="40"/>
          <w:szCs w:val="40"/>
          <w:rtl/>
        </w:rPr>
      </w:pPr>
      <w:r w:rsidRPr="00DC6428">
        <w:rPr>
          <w:sz w:val="40"/>
          <w:szCs w:val="40"/>
          <w:rtl/>
        </w:rPr>
        <w:t>والمراد بالصبي هنا: من دون البلوغ، سواء كان مميزًا أم غير مميز، وذلك لأن الصبي تارة يكون مميزًا وهو الذي يفهم الخطاب ويرد الجواب، وتارة يكون غيرَ مميزٍ.</w:t>
      </w:r>
    </w:p>
    <w:p w14:paraId="5E2749FC" w14:textId="77777777" w:rsidR="002C6D7D" w:rsidRPr="00DC6428" w:rsidRDefault="002C6D7D" w:rsidP="002C6D7D">
      <w:pPr>
        <w:rPr>
          <w:sz w:val="40"/>
          <w:szCs w:val="40"/>
          <w:rtl/>
        </w:rPr>
      </w:pPr>
      <w:r w:rsidRPr="00DC6428">
        <w:rPr>
          <w:sz w:val="40"/>
          <w:szCs w:val="40"/>
          <w:rtl/>
        </w:rPr>
        <w:t>والفرق بينهما من حيث الأحكام الشرعية:</w:t>
      </w:r>
    </w:p>
    <w:p w14:paraId="244E210A" w14:textId="77777777" w:rsidR="002C6D7D" w:rsidRPr="00DC6428" w:rsidRDefault="002C6D7D" w:rsidP="002C6D7D">
      <w:pPr>
        <w:rPr>
          <w:sz w:val="40"/>
          <w:szCs w:val="40"/>
          <w:rtl/>
        </w:rPr>
      </w:pPr>
      <w:r w:rsidRPr="00DC6428">
        <w:rPr>
          <w:sz w:val="40"/>
          <w:szCs w:val="40"/>
          <w:rtl/>
        </w:rPr>
        <w:t>- أن الصبي المميز يُؤمَر بالتكاليف الشرعية من صلاةٍ وصيامٍ ونحو ذلك، لأجل أن يألفها ويعتادها، ولأجل أن ترتاض نفسه على هذه العبادات، حتى إذا بلغ فإنه يؤديها بكل يُسر وسهولة.</w:t>
      </w:r>
    </w:p>
    <w:p w14:paraId="645643F6" w14:textId="7114CFAB" w:rsidR="002C6D7D" w:rsidRPr="00DC6428" w:rsidRDefault="002C6D7D" w:rsidP="002C6D7D">
      <w:pPr>
        <w:rPr>
          <w:sz w:val="40"/>
          <w:szCs w:val="40"/>
          <w:rtl/>
        </w:rPr>
      </w:pPr>
      <w:r w:rsidRPr="00DC6428">
        <w:rPr>
          <w:sz w:val="40"/>
          <w:szCs w:val="40"/>
          <w:rtl/>
        </w:rPr>
        <w:t>- وأما غير</w:t>
      </w:r>
      <w:r w:rsidR="007E2071" w:rsidRPr="00DC6428">
        <w:rPr>
          <w:rFonts w:hint="cs"/>
          <w:sz w:val="40"/>
          <w:szCs w:val="40"/>
          <w:rtl/>
        </w:rPr>
        <w:t>ُ</w:t>
      </w:r>
      <w:r w:rsidRPr="00DC6428">
        <w:rPr>
          <w:sz w:val="40"/>
          <w:szCs w:val="40"/>
          <w:rtl/>
        </w:rPr>
        <w:t xml:space="preserve"> المميز فلا تصح عباداته من صلاة وصيام وطهارة س</w:t>
      </w:r>
      <w:r w:rsidR="0017065B" w:rsidRPr="00DC6428">
        <w:rPr>
          <w:rFonts w:hint="cs"/>
          <w:sz w:val="40"/>
          <w:szCs w:val="40"/>
          <w:rtl/>
        </w:rPr>
        <w:t>ِ</w:t>
      </w:r>
      <w:r w:rsidRPr="00DC6428">
        <w:rPr>
          <w:sz w:val="40"/>
          <w:szCs w:val="40"/>
          <w:rtl/>
        </w:rPr>
        <w:t>وى الحج، فإنَّ الحج يصح من الصبي مطلقًا ولو كان غير مميز، لحديث ابن عباس -رضي الله عنهما</w:t>
      </w:r>
      <w:r w:rsidR="009D4841" w:rsidRPr="00DC6428">
        <w:rPr>
          <w:rFonts w:hint="cs"/>
          <w:sz w:val="40"/>
          <w:szCs w:val="40"/>
          <w:rtl/>
        </w:rPr>
        <w:t xml:space="preserve"> </w:t>
      </w:r>
      <w:r w:rsidR="0030549A" w:rsidRPr="00DC6428">
        <w:rPr>
          <w:rFonts w:hint="cs"/>
          <w:sz w:val="40"/>
          <w:szCs w:val="40"/>
          <w:rtl/>
        </w:rPr>
        <w:t xml:space="preserve">أن </w:t>
      </w:r>
      <w:r w:rsidR="00BC5D56" w:rsidRPr="00DC6428">
        <w:rPr>
          <w:rFonts w:hint="cs"/>
          <w:sz w:val="40"/>
          <w:szCs w:val="40"/>
          <w:rtl/>
        </w:rPr>
        <w:t>النبي ﷺ</w:t>
      </w:r>
      <w:r w:rsidRPr="00DC6428">
        <w:rPr>
          <w:sz w:val="40"/>
          <w:szCs w:val="40"/>
          <w:rtl/>
        </w:rPr>
        <w:t xml:space="preserve">: </w:t>
      </w:r>
      <w:r w:rsidR="001A7A2F" w:rsidRPr="00DC6428">
        <w:rPr>
          <w:color w:val="008000"/>
          <w:sz w:val="40"/>
          <w:szCs w:val="40"/>
          <w:rtl/>
        </w:rPr>
        <w:t>«</w:t>
      </w:r>
      <w:r w:rsidR="008479E7" w:rsidRPr="00DC6428">
        <w:rPr>
          <w:color w:val="008000"/>
          <w:sz w:val="40"/>
          <w:szCs w:val="40"/>
          <w:rtl/>
        </w:rPr>
        <w:t>لَقِيَ رَكْبًا بالرَّوْحَاءِ، فَقالَ: مَنِ القَوْمُ؟ قالوا: المُسْلِمُونَ، فَقالوا: مَن أَنْتَ؟ قالَ: رَسولُ اللهِ، فَرَفَعَتْ إلَيْهِ امْرَأَةٌ صَبِيًّا، فَقالَتْ: أَلِهذا حَجٌّ؟ قالَ: نَعَمْ، وَلَكِ أَجْرٌ</w:t>
      </w:r>
      <w:r w:rsidR="001A7A2F" w:rsidRPr="00DC6428">
        <w:rPr>
          <w:color w:val="008000"/>
          <w:sz w:val="40"/>
          <w:szCs w:val="40"/>
          <w:rtl/>
        </w:rPr>
        <w:t>»</w:t>
      </w:r>
      <w:r w:rsidR="008479E7" w:rsidRPr="00DC6428">
        <w:rPr>
          <w:rStyle w:val="a4"/>
          <w:sz w:val="40"/>
          <w:szCs w:val="40"/>
          <w:rtl/>
        </w:rPr>
        <w:footnoteReference w:id="8"/>
      </w:r>
      <w:r w:rsidRPr="00DC6428">
        <w:rPr>
          <w:sz w:val="40"/>
          <w:szCs w:val="40"/>
          <w:rtl/>
        </w:rPr>
        <w:t>، فدلَّ هذا على صحة حج الصبي ولو كان غير مميز.</w:t>
      </w:r>
    </w:p>
    <w:p w14:paraId="5C7A3192" w14:textId="507CAD5D" w:rsidR="002C6D7D" w:rsidRPr="00DC6428" w:rsidRDefault="002C6D7D" w:rsidP="002C6D7D">
      <w:pPr>
        <w:rPr>
          <w:sz w:val="40"/>
          <w:szCs w:val="40"/>
          <w:rtl/>
        </w:rPr>
      </w:pPr>
      <w:r w:rsidRPr="00DC6428">
        <w:rPr>
          <w:sz w:val="40"/>
          <w:szCs w:val="40"/>
          <w:rtl/>
        </w:rPr>
        <w:t>الثالث</w:t>
      </w:r>
      <w:r w:rsidR="00B77F9F" w:rsidRPr="00DC6428">
        <w:rPr>
          <w:rFonts w:hint="cs"/>
          <w:sz w:val="40"/>
          <w:szCs w:val="40"/>
          <w:rtl/>
        </w:rPr>
        <w:t>:</w:t>
      </w:r>
      <w:r w:rsidRPr="00DC6428">
        <w:rPr>
          <w:sz w:val="40"/>
          <w:szCs w:val="40"/>
          <w:rtl/>
        </w:rPr>
        <w:t xml:space="preserve"> ممن لا يدخل في التكليف: المجنون.</w:t>
      </w:r>
    </w:p>
    <w:p w14:paraId="56CC9BE2" w14:textId="466FC3F7" w:rsidR="002C6D7D" w:rsidRPr="00DC6428" w:rsidRDefault="002C6D7D" w:rsidP="002C6D7D">
      <w:pPr>
        <w:rPr>
          <w:sz w:val="40"/>
          <w:szCs w:val="40"/>
          <w:rtl/>
        </w:rPr>
      </w:pPr>
      <w:r w:rsidRPr="00DC6428">
        <w:rPr>
          <w:sz w:val="40"/>
          <w:szCs w:val="40"/>
          <w:rtl/>
        </w:rPr>
        <w:t>والمراد بالمجنون: فاقد العقل، سواء كان فقده للعقل من أصلِ الخلقة، بأن وُلد كذلك، أو أن الجنون كان طارئا</w:t>
      </w:r>
      <w:r w:rsidR="0030549A" w:rsidRPr="00DC6428">
        <w:rPr>
          <w:rFonts w:hint="cs"/>
          <w:sz w:val="40"/>
          <w:szCs w:val="40"/>
          <w:rtl/>
        </w:rPr>
        <w:t>ً</w:t>
      </w:r>
      <w:r w:rsidRPr="00DC6428">
        <w:rPr>
          <w:sz w:val="40"/>
          <w:szCs w:val="40"/>
          <w:rtl/>
        </w:rPr>
        <w:t>.</w:t>
      </w:r>
    </w:p>
    <w:p w14:paraId="028511E2" w14:textId="77777777" w:rsidR="002C6D7D" w:rsidRPr="00DC6428" w:rsidRDefault="002C6D7D" w:rsidP="002C6D7D">
      <w:pPr>
        <w:rPr>
          <w:sz w:val="40"/>
          <w:szCs w:val="40"/>
          <w:rtl/>
        </w:rPr>
      </w:pPr>
      <w:r w:rsidRPr="00DC6428">
        <w:rPr>
          <w:sz w:val="40"/>
          <w:szCs w:val="40"/>
          <w:rtl/>
        </w:rPr>
        <w:lastRenderedPageBreak/>
        <w:t>ويدخل في حكم المجنون: الكبير المهذري الذي قد بلغَ من الكبر عتيًّا بحيث سقط تمييزه وزال تكليفه، فهذا في حكم المجنون من حيث سقوط العبادات، وعدم توجيه الخطاب إليه.</w:t>
      </w:r>
    </w:p>
    <w:p w14:paraId="460BCA57" w14:textId="65450180" w:rsidR="002C6D7D" w:rsidRPr="00DC6428" w:rsidRDefault="002C6D7D" w:rsidP="002C6D7D">
      <w:pPr>
        <w:rPr>
          <w:sz w:val="40"/>
          <w:szCs w:val="40"/>
          <w:rtl/>
        </w:rPr>
      </w:pPr>
      <w:r w:rsidRPr="00DC6428">
        <w:rPr>
          <w:sz w:val="40"/>
          <w:szCs w:val="40"/>
          <w:rtl/>
        </w:rPr>
        <w:t>والدليل على سقوط الخطاب عن هؤلاء الثلاثة: قول النبي</w:t>
      </w:r>
      <w:r w:rsidR="00996BBF" w:rsidRPr="00DC6428">
        <w:rPr>
          <w:sz w:val="40"/>
          <w:szCs w:val="40"/>
          <w:rtl/>
        </w:rPr>
        <w:t xml:space="preserve"> </w:t>
      </w:r>
      <w:r w:rsidR="00996BBF" w:rsidRPr="00DC6428">
        <w:rPr>
          <w:rFonts w:ascii="Sakkal Majalla" w:hAnsi="Sakkal Majalla" w:cs="Sakkal Majalla" w:hint="cs"/>
          <w:sz w:val="40"/>
          <w:szCs w:val="40"/>
          <w:rtl/>
        </w:rPr>
        <w:t>ﷺ</w:t>
      </w:r>
      <w:r w:rsidRPr="00DC6428">
        <w:rPr>
          <w:sz w:val="40"/>
          <w:szCs w:val="40"/>
          <w:rtl/>
        </w:rPr>
        <w:t xml:space="preserve">: </w:t>
      </w:r>
      <w:r w:rsidR="001A7A2F" w:rsidRPr="00DC6428">
        <w:rPr>
          <w:color w:val="008000"/>
          <w:sz w:val="40"/>
          <w:szCs w:val="40"/>
          <w:rtl/>
        </w:rPr>
        <w:t>«</w:t>
      </w:r>
      <w:r w:rsidR="008479E7" w:rsidRPr="00DC6428">
        <w:rPr>
          <w:color w:val="008000"/>
          <w:sz w:val="40"/>
          <w:szCs w:val="40"/>
          <w:rtl/>
        </w:rPr>
        <w:t>رُفِع القَلمُ عن ثلاثةٍ: عن النَّائمِ حتَّى يستيقظَ، وعن الصَّبي حتَّى يحتلِمَ، وعن المجنونِ حتَّى يَعقِلَ</w:t>
      </w:r>
      <w:r w:rsidR="001A7A2F" w:rsidRPr="00DC6428">
        <w:rPr>
          <w:color w:val="008000"/>
          <w:sz w:val="40"/>
          <w:szCs w:val="40"/>
          <w:rtl/>
        </w:rPr>
        <w:t>»</w:t>
      </w:r>
      <w:r w:rsidR="008479E7" w:rsidRPr="00DC6428">
        <w:rPr>
          <w:rStyle w:val="a4"/>
          <w:sz w:val="40"/>
          <w:szCs w:val="40"/>
          <w:rtl/>
        </w:rPr>
        <w:footnoteReference w:id="9"/>
      </w:r>
      <w:r w:rsidRPr="00DC6428">
        <w:rPr>
          <w:sz w:val="40"/>
          <w:szCs w:val="40"/>
          <w:rtl/>
        </w:rPr>
        <w:t xml:space="preserve">، وقد انعقد الإجماع على أن هؤلاء الثلاثة ليسوا </w:t>
      </w:r>
      <w:r w:rsidR="001E4AF7" w:rsidRPr="00DC6428">
        <w:rPr>
          <w:rFonts w:hint="cs"/>
          <w:sz w:val="40"/>
          <w:szCs w:val="40"/>
          <w:rtl/>
        </w:rPr>
        <w:t>بمكلفين.</w:t>
      </w:r>
    </w:p>
    <w:p w14:paraId="4D5E5123" w14:textId="42FC85DF" w:rsidR="002C6D7D" w:rsidRPr="00DC6428" w:rsidRDefault="002C6D7D" w:rsidP="00DC6428">
      <w:pPr>
        <w:rPr>
          <w:sz w:val="40"/>
          <w:szCs w:val="40"/>
          <w:rtl/>
        </w:rPr>
      </w:pPr>
      <w:r w:rsidRPr="00DC6428">
        <w:rPr>
          <w:sz w:val="40"/>
          <w:szCs w:val="40"/>
          <w:rtl/>
        </w:rPr>
        <w:t>ثم قال المؤلف</w:t>
      </w:r>
      <w:r w:rsidR="009A6538" w:rsidRPr="00DC6428">
        <w:rPr>
          <w:sz w:val="40"/>
          <w:szCs w:val="40"/>
          <w:rtl/>
        </w:rPr>
        <w:t xml:space="preserve"> -رحمه الله</w:t>
      </w:r>
      <w:r w:rsidRPr="00DC6428">
        <w:rPr>
          <w:sz w:val="40"/>
          <w:szCs w:val="40"/>
          <w:rtl/>
        </w:rPr>
        <w:t xml:space="preserve">: </w:t>
      </w:r>
      <w:r w:rsidRPr="00DC6428">
        <w:rPr>
          <w:color w:val="0000FF"/>
          <w:sz w:val="40"/>
          <w:szCs w:val="40"/>
          <w:rtl/>
        </w:rPr>
        <w:t xml:space="preserve">(وَالكُفَّارُ مُخَاطبُونَ بِفرُوعِ </w:t>
      </w:r>
      <w:r w:rsidR="0051495F" w:rsidRPr="00DC6428">
        <w:rPr>
          <w:rFonts w:hint="cs"/>
          <w:color w:val="0000FF"/>
          <w:sz w:val="40"/>
          <w:szCs w:val="40"/>
          <w:rtl/>
        </w:rPr>
        <w:t>الشَّريعَة،</w:t>
      </w:r>
      <w:r w:rsidRPr="00DC6428">
        <w:rPr>
          <w:color w:val="0000FF"/>
          <w:sz w:val="40"/>
          <w:szCs w:val="40"/>
          <w:rtl/>
        </w:rPr>
        <w:t xml:space="preserve"> وَبِمَا لا تَصحُّ إلا بِهِ -وَهُوَ الإِسْلامُ- لِقَوْلِهِ تَعَالَى: </w:t>
      </w:r>
      <w:r w:rsidRPr="00DC6428">
        <w:rPr>
          <w:color w:val="FF0000"/>
          <w:sz w:val="40"/>
          <w:szCs w:val="40"/>
          <w:rtl/>
        </w:rPr>
        <w:t>﴿مَا سَلَككم فِي سَقَرَ قَالوُا لم نَكُ مِن المُصَلِّين﴾</w:t>
      </w:r>
      <w:r w:rsidRPr="00DC6428">
        <w:rPr>
          <w:color w:val="0000FF"/>
          <w:sz w:val="40"/>
          <w:szCs w:val="40"/>
          <w:rtl/>
        </w:rPr>
        <w:t>)</w:t>
      </w:r>
      <w:r w:rsidRPr="00DC6428">
        <w:rPr>
          <w:sz w:val="40"/>
          <w:szCs w:val="40"/>
          <w:rtl/>
        </w:rPr>
        <w:t>.</w:t>
      </w:r>
    </w:p>
    <w:p w14:paraId="365B7AEA" w14:textId="5264BB03" w:rsidR="002C6D7D" w:rsidRPr="00DC6428" w:rsidRDefault="002C6D7D" w:rsidP="002C6D7D">
      <w:pPr>
        <w:rPr>
          <w:sz w:val="40"/>
          <w:szCs w:val="40"/>
          <w:rtl/>
        </w:rPr>
      </w:pPr>
      <w:r w:rsidRPr="00DC6428">
        <w:rPr>
          <w:sz w:val="40"/>
          <w:szCs w:val="40"/>
          <w:rtl/>
        </w:rPr>
        <w:t>الكفار على اختلاف أنواعهم وأصنافهم مخاطبون بفروع الشريعة، أي أنهم يحاسَبون ويعاقَبُون على تركها، فالكافر سواء كان يهوديًّا أم نصرانيًّا أم وثنيًّا أم غير ذلك يحاسب ويعاقب على تركه للصلاة والصيام والزكاة والحج، وغير ذلك من فروع الش</w:t>
      </w:r>
      <w:r w:rsidR="00D71AA5" w:rsidRPr="00DC6428">
        <w:rPr>
          <w:rFonts w:hint="cs"/>
          <w:sz w:val="40"/>
          <w:szCs w:val="40"/>
          <w:rtl/>
        </w:rPr>
        <w:t>ّ</w:t>
      </w:r>
      <w:r w:rsidRPr="00DC6428">
        <w:rPr>
          <w:sz w:val="40"/>
          <w:szCs w:val="40"/>
          <w:rtl/>
        </w:rPr>
        <w:t>ريعة.</w:t>
      </w:r>
    </w:p>
    <w:p w14:paraId="6E873C9F" w14:textId="57975C55" w:rsidR="002C6D7D" w:rsidRPr="00DC6428" w:rsidRDefault="002C6D7D" w:rsidP="002C6D7D">
      <w:pPr>
        <w:rPr>
          <w:sz w:val="40"/>
          <w:szCs w:val="40"/>
          <w:rtl/>
        </w:rPr>
      </w:pPr>
      <w:r w:rsidRPr="00DC6428">
        <w:rPr>
          <w:sz w:val="40"/>
          <w:szCs w:val="40"/>
          <w:rtl/>
        </w:rPr>
        <w:t>والدليل على معاقبتهم على ذلك:</w:t>
      </w:r>
      <w:r w:rsidR="0020642E" w:rsidRPr="00DC6428">
        <w:rPr>
          <w:sz w:val="40"/>
          <w:szCs w:val="40"/>
          <w:rtl/>
        </w:rPr>
        <w:t xml:space="preserve"> </w:t>
      </w:r>
      <w:r w:rsidRPr="00DC6428">
        <w:rPr>
          <w:sz w:val="40"/>
          <w:szCs w:val="40"/>
          <w:rtl/>
        </w:rPr>
        <w:t>قول الله</w:t>
      </w:r>
      <w:r w:rsidR="0030549A" w:rsidRPr="00DC6428">
        <w:rPr>
          <w:rFonts w:hint="cs"/>
          <w:sz w:val="40"/>
          <w:szCs w:val="40"/>
          <w:rtl/>
        </w:rPr>
        <w:t xml:space="preserve"> </w:t>
      </w:r>
      <w:r w:rsidR="0030549A" w:rsidRPr="00DC6428">
        <w:rPr>
          <w:sz w:val="40"/>
          <w:szCs w:val="40"/>
        </w:rPr>
        <w:sym w:font="AGA Arabesque" w:char="F055"/>
      </w:r>
      <w:r w:rsidR="0030549A" w:rsidRPr="00DC6428">
        <w:rPr>
          <w:sz w:val="40"/>
          <w:szCs w:val="40"/>
        </w:rPr>
        <w:t>-</w:t>
      </w:r>
      <w:r w:rsidR="0030549A" w:rsidRPr="00DC6428">
        <w:rPr>
          <w:rFonts w:hint="cs"/>
          <w:sz w:val="40"/>
          <w:szCs w:val="40"/>
          <w:rtl/>
        </w:rPr>
        <w:t>-</w:t>
      </w:r>
      <w:r w:rsidRPr="00DC6428">
        <w:rPr>
          <w:sz w:val="40"/>
          <w:szCs w:val="40"/>
          <w:rtl/>
        </w:rPr>
        <w:t xml:space="preserve"> يتساءلون عن المجرمين: </w:t>
      </w:r>
      <w:r w:rsidRPr="00DC6428">
        <w:rPr>
          <w:color w:val="FF0000"/>
          <w:sz w:val="40"/>
          <w:szCs w:val="40"/>
          <w:rtl/>
        </w:rPr>
        <w:t xml:space="preserve">﴿مَا سَلَككم فِي سَقَرَ </w:t>
      </w:r>
      <w:r w:rsidR="007E4CFA" w:rsidRPr="00DC6428">
        <w:rPr>
          <w:rFonts w:hint="cs"/>
          <w:b/>
          <w:bCs/>
          <w:color w:val="FF0000"/>
          <w:sz w:val="28"/>
          <w:szCs w:val="28"/>
          <w:rtl/>
        </w:rPr>
        <w:t>(42)</w:t>
      </w:r>
      <w:r w:rsidRPr="00DC6428">
        <w:rPr>
          <w:color w:val="FF0000"/>
          <w:sz w:val="40"/>
          <w:szCs w:val="40"/>
          <w:rtl/>
        </w:rPr>
        <w:t xml:space="preserve"> </w:t>
      </w:r>
      <w:r w:rsidR="00922AB1" w:rsidRPr="00DC6428">
        <w:rPr>
          <w:color w:val="FF0000"/>
          <w:sz w:val="40"/>
          <w:szCs w:val="40"/>
          <w:rtl/>
        </w:rPr>
        <w:t xml:space="preserve">قَالُوا لَمْ نَكُ مِنَ الْمُصَلِّينَ </w:t>
      </w:r>
      <w:r w:rsidR="00922AB1" w:rsidRPr="00DC6428">
        <w:rPr>
          <w:b/>
          <w:bCs/>
          <w:color w:val="FF0000"/>
          <w:sz w:val="28"/>
          <w:szCs w:val="28"/>
          <w:rtl/>
        </w:rPr>
        <w:t>(43)</w:t>
      </w:r>
      <w:r w:rsidR="00922AB1" w:rsidRPr="00DC6428">
        <w:rPr>
          <w:color w:val="FF0000"/>
          <w:sz w:val="40"/>
          <w:szCs w:val="40"/>
          <w:rtl/>
        </w:rPr>
        <w:t xml:space="preserve"> وَلَمْ نَكُ نُطْعِمُ الْمِسْكِينَ </w:t>
      </w:r>
      <w:r w:rsidR="00922AB1" w:rsidRPr="00DC6428">
        <w:rPr>
          <w:b/>
          <w:bCs/>
          <w:color w:val="FF0000"/>
          <w:sz w:val="28"/>
          <w:szCs w:val="28"/>
          <w:rtl/>
        </w:rPr>
        <w:t>(44)</w:t>
      </w:r>
      <w:r w:rsidR="00922AB1" w:rsidRPr="00DC6428">
        <w:rPr>
          <w:color w:val="FF0000"/>
          <w:sz w:val="40"/>
          <w:szCs w:val="40"/>
          <w:rtl/>
        </w:rPr>
        <w:t xml:space="preserve"> وَكُنَّا نَخُوضُ مَعَ الْخَائِضِينَ </w:t>
      </w:r>
      <w:r w:rsidR="00922AB1" w:rsidRPr="00DC6428">
        <w:rPr>
          <w:b/>
          <w:bCs/>
          <w:color w:val="FF0000"/>
          <w:sz w:val="28"/>
          <w:szCs w:val="28"/>
          <w:rtl/>
        </w:rPr>
        <w:t>(45)</w:t>
      </w:r>
      <w:r w:rsidR="00922AB1" w:rsidRPr="00DC6428">
        <w:rPr>
          <w:color w:val="FF0000"/>
          <w:sz w:val="40"/>
          <w:szCs w:val="40"/>
          <w:rtl/>
        </w:rPr>
        <w:t xml:space="preserve"> وَكُنَّا نُكَذِّبُ بِيَوْمِ الدِّينِ </w:t>
      </w:r>
      <w:r w:rsidR="00922AB1" w:rsidRPr="00DC6428">
        <w:rPr>
          <w:b/>
          <w:bCs/>
          <w:color w:val="FF0000"/>
          <w:sz w:val="28"/>
          <w:szCs w:val="28"/>
          <w:rtl/>
        </w:rPr>
        <w:t>(46)</w:t>
      </w:r>
      <w:r w:rsidR="00922AB1" w:rsidRPr="00DC6428">
        <w:rPr>
          <w:color w:val="FF0000"/>
          <w:sz w:val="40"/>
          <w:szCs w:val="40"/>
          <w:rtl/>
        </w:rPr>
        <w:t xml:space="preserve"> حَتَّى أَتَانَا الْيَقِينُ</w:t>
      </w:r>
      <w:r w:rsidRPr="00DC6428">
        <w:rPr>
          <w:color w:val="FF0000"/>
          <w:sz w:val="40"/>
          <w:szCs w:val="40"/>
          <w:rtl/>
        </w:rPr>
        <w:t>﴾</w:t>
      </w:r>
      <w:r w:rsidRPr="00DC6428">
        <w:rPr>
          <w:sz w:val="40"/>
          <w:szCs w:val="40"/>
          <w:rtl/>
        </w:rPr>
        <w:t>.</w:t>
      </w:r>
    </w:p>
    <w:p w14:paraId="744C0C44" w14:textId="5FAF0E00" w:rsidR="001E4AF7" w:rsidRPr="00DC6428" w:rsidRDefault="002C6D7D" w:rsidP="00176E1C">
      <w:pPr>
        <w:rPr>
          <w:sz w:val="40"/>
          <w:szCs w:val="40"/>
          <w:rtl/>
        </w:rPr>
      </w:pPr>
      <w:r w:rsidRPr="00DC6428">
        <w:rPr>
          <w:sz w:val="40"/>
          <w:szCs w:val="40"/>
          <w:rtl/>
        </w:rPr>
        <w:t>قال أهل العلم: فتكذيبهم بيوم الدين كافٍ في عقوبتهم، فلولا أن لهذه الأمور التي ذكروها من ترك الصلاة وغيرها</w:t>
      </w:r>
      <w:r w:rsidR="00E0629C" w:rsidRPr="00DC6428">
        <w:rPr>
          <w:rFonts w:hint="cs"/>
          <w:sz w:val="40"/>
          <w:szCs w:val="40"/>
          <w:rtl/>
        </w:rPr>
        <w:t>، لولا</w:t>
      </w:r>
      <w:r w:rsidRPr="00DC6428">
        <w:rPr>
          <w:sz w:val="40"/>
          <w:szCs w:val="40"/>
          <w:rtl/>
        </w:rPr>
        <w:t xml:space="preserve"> أن لها أثرًا في زيادة عقوبتهم ما ذكروها، بل كان ذكرها لغوًا لا فائدة منه، بل إن الكافر يحاسَب ويعاقَب حتى على ما يتنعَّم به في هذه الدنيا من المآكل والمشارب والملابس والمساكن والمناكح.</w:t>
      </w:r>
    </w:p>
    <w:p w14:paraId="4E034AA8" w14:textId="17D355F4" w:rsidR="002C6D7D" w:rsidRPr="00DC6428" w:rsidRDefault="002C6D7D" w:rsidP="002C6D7D">
      <w:pPr>
        <w:rPr>
          <w:sz w:val="40"/>
          <w:szCs w:val="40"/>
          <w:rtl/>
        </w:rPr>
      </w:pPr>
      <w:r w:rsidRPr="00DC6428">
        <w:rPr>
          <w:sz w:val="40"/>
          <w:szCs w:val="40"/>
          <w:rtl/>
        </w:rPr>
        <w:t>والدليل على ذلك قول الله تعالى:</w:t>
      </w:r>
      <w:r w:rsidR="0020642E" w:rsidRPr="00DC6428">
        <w:rPr>
          <w:sz w:val="40"/>
          <w:szCs w:val="40"/>
          <w:rtl/>
        </w:rPr>
        <w:t xml:space="preserve"> </w:t>
      </w:r>
      <w:r w:rsidR="00F43618" w:rsidRPr="00DC6428">
        <w:rPr>
          <w:color w:val="FF0000"/>
          <w:sz w:val="40"/>
          <w:szCs w:val="40"/>
          <w:rtl/>
        </w:rPr>
        <w:t>﴿</w:t>
      </w:r>
      <w:r w:rsidR="00922AB1" w:rsidRPr="00DC6428">
        <w:rPr>
          <w:color w:val="FF0000"/>
          <w:sz w:val="40"/>
          <w:szCs w:val="40"/>
          <w:rtl/>
        </w:rPr>
        <w:t xml:space="preserve">لَيْسَ عَلَى الَّذِينَ آمَنُوا وَعَمِلُوا الصَّالِحَاتِ جُنَاحٌ فِيمَا طَعِمُوا إِذَا مَا اتَّقَوْا وَآمَنُوا وَعَمِلُوا الصَّالِحَاتِ ثُمَّ اتَّقَوْا وَآمَنُوا ثُمَّ اتَّقَوْا وَأَحْسَنُوا وَاللَّهُ يُحِبُّ </w:t>
      </w:r>
      <w:r w:rsidR="00922AB1" w:rsidRPr="00DC6428">
        <w:rPr>
          <w:color w:val="FF0000"/>
          <w:sz w:val="40"/>
          <w:szCs w:val="40"/>
          <w:rtl/>
        </w:rPr>
        <w:lastRenderedPageBreak/>
        <w:t>الْمُحْسِنِينَ</w:t>
      </w:r>
      <w:r w:rsidR="00F43618" w:rsidRPr="00DC6428">
        <w:rPr>
          <w:color w:val="FF0000"/>
          <w:sz w:val="40"/>
          <w:szCs w:val="40"/>
          <w:rtl/>
        </w:rPr>
        <w:t>﴾</w:t>
      </w:r>
      <w:r w:rsidRPr="00DC6428">
        <w:rPr>
          <w:sz w:val="40"/>
          <w:szCs w:val="40"/>
          <w:rtl/>
        </w:rPr>
        <w:t xml:space="preserve"> </w:t>
      </w:r>
      <w:r w:rsidRPr="00DC6428">
        <w:rPr>
          <w:sz w:val="32"/>
          <w:szCs w:val="32"/>
          <w:rtl/>
        </w:rPr>
        <w:t>[المائدة</w:t>
      </w:r>
      <w:r w:rsidR="00D9393D" w:rsidRPr="00DC6428">
        <w:rPr>
          <w:sz w:val="32"/>
          <w:szCs w:val="32"/>
          <w:rtl/>
        </w:rPr>
        <w:t xml:space="preserve">: </w:t>
      </w:r>
      <w:r w:rsidRPr="00DC6428">
        <w:rPr>
          <w:sz w:val="32"/>
          <w:szCs w:val="32"/>
          <w:rtl/>
        </w:rPr>
        <w:t>93]</w:t>
      </w:r>
      <w:r w:rsidRPr="00DC6428">
        <w:rPr>
          <w:sz w:val="40"/>
          <w:szCs w:val="40"/>
          <w:rtl/>
        </w:rPr>
        <w:t>، فقوله</w:t>
      </w:r>
      <w:r w:rsidR="00B97C77" w:rsidRPr="00DC6428">
        <w:rPr>
          <w:sz w:val="40"/>
          <w:szCs w:val="40"/>
          <w:rtl/>
        </w:rPr>
        <w:t xml:space="preserve"> -عز</w:t>
      </w:r>
      <w:r w:rsidR="00D349B6" w:rsidRPr="00DC6428">
        <w:rPr>
          <w:rFonts w:hint="cs"/>
          <w:sz w:val="40"/>
          <w:szCs w:val="40"/>
          <w:rtl/>
        </w:rPr>
        <w:t>ّ</w:t>
      </w:r>
      <w:r w:rsidR="00B97C77" w:rsidRPr="00DC6428">
        <w:rPr>
          <w:sz w:val="40"/>
          <w:szCs w:val="40"/>
          <w:rtl/>
        </w:rPr>
        <w:t xml:space="preserve"> وجل</w:t>
      </w:r>
      <w:r w:rsidRPr="00DC6428">
        <w:rPr>
          <w:sz w:val="40"/>
          <w:szCs w:val="40"/>
          <w:rtl/>
        </w:rPr>
        <w:t xml:space="preserve">: </w:t>
      </w:r>
      <w:r w:rsidR="00F43618" w:rsidRPr="00DC6428">
        <w:rPr>
          <w:color w:val="FF0000"/>
          <w:sz w:val="40"/>
          <w:szCs w:val="40"/>
          <w:rtl/>
        </w:rPr>
        <w:t>﴿</w:t>
      </w:r>
      <w:r w:rsidR="00922AB1" w:rsidRPr="00DC6428">
        <w:rPr>
          <w:color w:val="FF0000"/>
          <w:sz w:val="40"/>
          <w:szCs w:val="40"/>
          <w:rtl/>
        </w:rPr>
        <w:t>لَيْسَ عَلَى الَّذِينَ آمَنُوا وَعَمِلُوا الصَّالِحَاتِ جُنَاحٌ</w:t>
      </w:r>
      <w:r w:rsidR="00F43618" w:rsidRPr="00DC6428">
        <w:rPr>
          <w:color w:val="FF0000"/>
          <w:sz w:val="40"/>
          <w:szCs w:val="40"/>
          <w:rtl/>
        </w:rPr>
        <w:t>﴾</w:t>
      </w:r>
      <w:r w:rsidRPr="00DC6428">
        <w:rPr>
          <w:sz w:val="40"/>
          <w:szCs w:val="40"/>
          <w:rtl/>
        </w:rPr>
        <w:t>، مفهومه أن غير الذين آمنوا وعملوا الصالحات عليهم جناح، فدلَّ هذا على أنَّ الكفار يحاسَبون على ما يتنعَّمون به في هذه الدنيا من مآكل ومشارب ومناكح ومراكب وغيرها.</w:t>
      </w:r>
    </w:p>
    <w:p w14:paraId="6F53E319" w14:textId="20806291" w:rsidR="002C6D7D" w:rsidRPr="00DC6428" w:rsidRDefault="002C6D7D" w:rsidP="002C6D7D">
      <w:pPr>
        <w:rPr>
          <w:sz w:val="40"/>
          <w:szCs w:val="40"/>
          <w:rtl/>
        </w:rPr>
      </w:pPr>
      <w:r w:rsidRPr="00DC6428">
        <w:rPr>
          <w:sz w:val="40"/>
          <w:szCs w:val="40"/>
          <w:rtl/>
        </w:rPr>
        <w:t>ومما يدل على أن الكفار مخاطبون بفروع الش</w:t>
      </w:r>
      <w:r w:rsidR="004E50F9" w:rsidRPr="00DC6428">
        <w:rPr>
          <w:rFonts w:hint="cs"/>
          <w:sz w:val="40"/>
          <w:szCs w:val="40"/>
          <w:rtl/>
        </w:rPr>
        <w:t>ّ</w:t>
      </w:r>
      <w:r w:rsidRPr="00DC6428">
        <w:rPr>
          <w:sz w:val="40"/>
          <w:szCs w:val="40"/>
          <w:rtl/>
        </w:rPr>
        <w:t>ريعة قول الله</w:t>
      </w:r>
      <w:r w:rsidR="00B97C77" w:rsidRPr="00DC6428">
        <w:rPr>
          <w:sz w:val="40"/>
          <w:szCs w:val="40"/>
          <w:rtl/>
        </w:rPr>
        <w:t xml:space="preserve"> -عز وجل</w:t>
      </w:r>
      <w:r w:rsidRPr="00DC6428">
        <w:rPr>
          <w:sz w:val="40"/>
          <w:szCs w:val="40"/>
          <w:rtl/>
        </w:rPr>
        <w:t>:</w:t>
      </w:r>
      <w:r w:rsidR="0020642E" w:rsidRPr="00DC6428">
        <w:rPr>
          <w:sz w:val="40"/>
          <w:szCs w:val="40"/>
          <w:rtl/>
        </w:rPr>
        <w:t xml:space="preserve"> </w:t>
      </w:r>
      <w:r w:rsidR="00F43618" w:rsidRPr="00DC6428">
        <w:rPr>
          <w:color w:val="FF0000"/>
          <w:sz w:val="40"/>
          <w:szCs w:val="40"/>
          <w:rtl/>
        </w:rPr>
        <w:t>﴿</w:t>
      </w:r>
      <w:r w:rsidR="00922AB1" w:rsidRPr="00DC6428">
        <w:rPr>
          <w:color w:val="FF0000"/>
          <w:sz w:val="40"/>
          <w:szCs w:val="40"/>
          <w:rtl/>
        </w:rPr>
        <w:t xml:space="preserve">وَالَّذِينَ لَا يَدْعُونَ مَعَ اللَّهِ إِلَهًا آخَرَ وَلَا يَقْتُلُونَ النَّفْسَ الَّتِي حَرَّمَ اللَّهُ إِلَّا بِالْحَقِّ وَلَا يَزْنُونَ وَمَنْ يَفْعَلْ ذَلِكَ يَلْقَ أَثَامًا </w:t>
      </w:r>
      <w:r w:rsidR="00922AB1" w:rsidRPr="00DC6428">
        <w:rPr>
          <w:color w:val="FF0000"/>
          <w:sz w:val="32"/>
          <w:szCs w:val="32"/>
          <w:rtl/>
        </w:rPr>
        <w:t>(68)</w:t>
      </w:r>
      <w:r w:rsidR="00922AB1" w:rsidRPr="00DC6428">
        <w:rPr>
          <w:color w:val="FF0000"/>
          <w:sz w:val="40"/>
          <w:szCs w:val="40"/>
          <w:rtl/>
        </w:rPr>
        <w:t xml:space="preserve"> يُضَاعَفْ لَهُ الْعَذَابُ يَوْمَ الْقِيَامَةِ وَيَخْلُدْ فِيهِ مُهَانًا</w:t>
      </w:r>
      <w:r w:rsidR="00F43618" w:rsidRPr="00DC6428">
        <w:rPr>
          <w:color w:val="FF0000"/>
          <w:sz w:val="40"/>
          <w:szCs w:val="40"/>
          <w:rtl/>
        </w:rPr>
        <w:t>﴾</w:t>
      </w:r>
      <w:r w:rsidRPr="00DC6428">
        <w:rPr>
          <w:sz w:val="40"/>
          <w:szCs w:val="40"/>
          <w:rtl/>
        </w:rPr>
        <w:t xml:space="preserve"> </w:t>
      </w:r>
      <w:r w:rsidRPr="00DC6428">
        <w:rPr>
          <w:sz w:val="32"/>
          <w:szCs w:val="32"/>
          <w:rtl/>
        </w:rPr>
        <w:t>[الفرقان</w:t>
      </w:r>
      <w:r w:rsidR="00D9393D" w:rsidRPr="00DC6428">
        <w:rPr>
          <w:sz w:val="32"/>
          <w:szCs w:val="32"/>
          <w:rtl/>
        </w:rPr>
        <w:t xml:space="preserve">: </w:t>
      </w:r>
      <w:r w:rsidRPr="00DC6428">
        <w:rPr>
          <w:sz w:val="32"/>
          <w:szCs w:val="32"/>
          <w:rtl/>
        </w:rPr>
        <w:t>68]</w:t>
      </w:r>
      <w:r w:rsidRPr="00DC6428">
        <w:rPr>
          <w:sz w:val="40"/>
          <w:szCs w:val="40"/>
          <w:rtl/>
        </w:rPr>
        <w:t>؛ فدلَّت هذه الآية على أن الذين يدعون مع الله إلها آخر، ويقتلون النفس التي حرم الله إلا بالحق، ويزنون: أنهم يحاسبون على ذلك.</w:t>
      </w:r>
    </w:p>
    <w:p w14:paraId="003C2EA5" w14:textId="762A285E" w:rsidR="002C6D7D" w:rsidRPr="00DC6428" w:rsidRDefault="002C6D7D" w:rsidP="002C6D7D">
      <w:pPr>
        <w:rPr>
          <w:sz w:val="40"/>
          <w:szCs w:val="40"/>
          <w:rtl/>
        </w:rPr>
      </w:pPr>
      <w:r w:rsidRPr="00DC6428">
        <w:rPr>
          <w:sz w:val="40"/>
          <w:szCs w:val="40"/>
          <w:rtl/>
        </w:rPr>
        <w:t>ومن الأدلة أيضا حديث ابن عمر -رضي الله عنهما- أن</w:t>
      </w:r>
      <w:r w:rsidR="00767EA6" w:rsidRPr="00DC6428">
        <w:rPr>
          <w:rFonts w:hint="cs"/>
          <w:sz w:val="40"/>
          <w:szCs w:val="40"/>
          <w:rtl/>
        </w:rPr>
        <w:t>َّ</w:t>
      </w:r>
      <w:r w:rsidRPr="00DC6428">
        <w:rPr>
          <w:sz w:val="40"/>
          <w:szCs w:val="40"/>
          <w:rtl/>
        </w:rPr>
        <w:t xml:space="preserve"> النبي</w:t>
      </w:r>
      <w:r w:rsidR="00996BBF" w:rsidRPr="00DC6428">
        <w:rPr>
          <w:sz w:val="40"/>
          <w:szCs w:val="40"/>
          <w:rtl/>
        </w:rPr>
        <w:t xml:space="preserve"> </w:t>
      </w:r>
      <w:r w:rsidR="00996BBF" w:rsidRPr="00DC6428">
        <w:rPr>
          <w:rFonts w:ascii="Sakkal Majalla" w:hAnsi="Sakkal Majalla" w:cs="Sakkal Majalla" w:hint="cs"/>
          <w:sz w:val="40"/>
          <w:szCs w:val="40"/>
          <w:rtl/>
        </w:rPr>
        <w:t>ﷺ</w:t>
      </w:r>
      <w:r w:rsidRPr="00DC6428">
        <w:rPr>
          <w:sz w:val="40"/>
          <w:szCs w:val="40"/>
          <w:rtl/>
        </w:rPr>
        <w:t xml:space="preserve"> قال: </w:t>
      </w:r>
      <w:r w:rsidR="001A7A2F" w:rsidRPr="00DC6428">
        <w:rPr>
          <w:color w:val="008000"/>
          <w:sz w:val="40"/>
          <w:szCs w:val="40"/>
          <w:rtl/>
        </w:rPr>
        <w:t>«أُمِرْتُ أنْ أُقَاتِلَ النَّاسَ حتَّى يَشْهَدُوا أنْ لا إلَهَ إلَّا اللَّهُ، وأنَّ مُحَمَّدًا رَسولُ اللَّهِ، ويُقِيمُوا الصَّلَاةَ، ويُؤْتُوا الزَّكَاةَ»</w:t>
      </w:r>
      <w:r w:rsidR="001A7A2F" w:rsidRPr="00DC6428">
        <w:rPr>
          <w:rStyle w:val="a4"/>
          <w:sz w:val="40"/>
          <w:szCs w:val="40"/>
          <w:rtl/>
        </w:rPr>
        <w:footnoteReference w:id="10"/>
      </w:r>
      <w:r w:rsidRPr="00DC6428">
        <w:rPr>
          <w:sz w:val="40"/>
          <w:szCs w:val="40"/>
          <w:rtl/>
        </w:rPr>
        <w:t>، الحديث؛ فدل هذا على أنهم يخاطَبون بفروع الشريعة.</w:t>
      </w:r>
    </w:p>
    <w:p w14:paraId="1B0D3055" w14:textId="1FD62D76" w:rsidR="0097194E" w:rsidRPr="00767EA6" w:rsidRDefault="002C6D7D" w:rsidP="002C6D7D">
      <w:pPr>
        <w:rPr>
          <w:sz w:val="40"/>
          <w:szCs w:val="40"/>
        </w:rPr>
      </w:pPr>
      <w:r w:rsidRPr="00DC6428">
        <w:rPr>
          <w:sz w:val="40"/>
          <w:szCs w:val="40"/>
          <w:rtl/>
        </w:rPr>
        <w:t>أسأل الله تعالى أن يرزقنا جميعًا الإخلاص في القول والعمل، وأن يعلِّمنا ما ينفعنا وأن ينفعنا بما علمنا، وأن يزيدنا علمًا وهدًى وتوفيقًا وسدادًا، إنه جواد كريم، وصلى الله وسلم وبارك على عبده ورسوله نبينا محمد، وعلى آله وأصحابه وأتباعه بإحسان إلى يوم الدين.</w:t>
      </w:r>
    </w:p>
    <w:sectPr w:rsidR="0097194E" w:rsidRPr="00767EA6" w:rsidSect="004052CD">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FFF19" w14:textId="77777777" w:rsidR="005F4410" w:rsidRDefault="005F4410" w:rsidP="00683C95">
      <w:pPr>
        <w:spacing w:after="0"/>
      </w:pPr>
      <w:r>
        <w:separator/>
      </w:r>
    </w:p>
  </w:endnote>
  <w:endnote w:type="continuationSeparator" w:id="0">
    <w:p w14:paraId="1E93F38C" w14:textId="77777777" w:rsidR="005F4410" w:rsidRDefault="005F4410" w:rsidP="00683C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F9E19BA1-16D8-412C-9C9A-C4AB81112ED5}"/>
    <w:embedBold r:id="rId2" w:fontKey="{CFA0A339-F847-40EF-9926-92A64DB7C48B}"/>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1EB31969-3256-4B75-BDAA-BC522E7F7A6E}"/>
  </w:font>
  <w:font w:name="AGA Arabesque">
    <w:panose1 w:val="05010101010101010101"/>
    <w:charset w:val="02"/>
    <w:family w:val="auto"/>
    <w:pitch w:val="variable"/>
    <w:sig w:usb0="00000000" w:usb1="10000000" w:usb2="00000000" w:usb3="00000000" w:csb0="80000000" w:csb1="00000000"/>
    <w:embedRegular r:id="rId4" w:fontKey="{0A05084E-5D2C-495B-A3D2-9D4629737A15}"/>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71563358"/>
      <w:docPartObj>
        <w:docPartGallery w:val="Page Numbers (Bottom of Page)"/>
        <w:docPartUnique/>
      </w:docPartObj>
    </w:sdtPr>
    <w:sdtEndPr>
      <w:rPr>
        <w:noProof/>
      </w:rPr>
    </w:sdtEndPr>
    <w:sdtContent>
      <w:p w14:paraId="104524F0" w14:textId="6385AA93" w:rsidR="00767EA6" w:rsidRDefault="00767EA6">
        <w:pPr>
          <w:pStyle w:val="a6"/>
          <w:jc w:val="center"/>
        </w:pPr>
        <w:r>
          <w:fldChar w:fldCharType="begin"/>
        </w:r>
        <w:r>
          <w:instrText xml:space="preserve"> PAGE   \* MERGEFORMAT </w:instrText>
        </w:r>
        <w:r>
          <w:fldChar w:fldCharType="separate"/>
        </w:r>
        <w:r w:rsidR="007E0386">
          <w:rPr>
            <w:noProof/>
            <w:rtl/>
          </w:rPr>
          <w:t>12</w:t>
        </w:r>
        <w:r>
          <w:rPr>
            <w:noProof/>
          </w:rPr>
          <w:fldChar w:fldCharType="end"/>
        </w:r>
      </w:p>
    </w:sdtContent>
  </w:sdt>
  <w:p w14:paraId="1E7D1154" w14:textId="77777777" w:rsidR="00767EA6" w:rsidRDefault="00767E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661ED" w14:textId="77777777" w:rsidR="005F4410" w:rsidRDefault="005F4410" w:rsidP="00683C95">
      <w:pPr>
        <w:spacing w:after="0"/>
      </w:pPr>
      <w:r>
        <w:separator/>
      </w:r>
    </w:p>
  </w:footnote>
  <w:footnote w:type="continuationSeparator" w:id="0">
    <w:p w14:paraId="008AFE48" w14:textId="77777777" w:rsidR="005F4410" w:rsidRDefault="005F4410" w:rsidP="00683C95">
      <w:pPr>
        <w:spacing w:after="0"/>
      </w:pPr>
      <w:r>
        <w:continuationSeparator/>
      </w:r>
    </w:p>
  </w:footnote>
  <w:footnote w:id="1">
    <w:p w14:paraId="7D97546E" w14:textId="65B48F62" w:rsidR="00683C95" w:rsidRDefault="00683C95">
      <w:pPr>
        <w:pStyle w:val="a3"/>
        <w:rPr>
          <w:rtl/>
        </w:rPr>
      </w:pPr>
      <w:r>
        <w:rPr>
          <w:rStyle w:val="a4"/>
        </w:rPr>
        <w:footnoteRef/>
      </w:r>
      <w:r>
        <w:rPr>
          <w:rtl/>
        </w:rPr>
        <w:t xml:space="preserve"> </w:t>
      </w:r>
      <w:r w:rsidRPr="00683C95">
        <w:rPr>
          <w:rtl/>
        </w:rPr>
        <w:t>أخرجه البخاري (887)، ومسلم (252)</w:t>
      </w:r>
      <w:r>
        <w:rPr>
          <w:rFonts w:hint="cs"/>
          <w:rtl/>
        </w:rPr>
        <w:t>.</w:t>
      </w:r>
    </w:p>
  </w:footnote>
  <w:footnote w:id="2">
    <w:p w14:paraId="393F1866" w14:textId="559370DF" w:rsidR="0086751E" w:rsidRDefault="0086751E">
      <w:pPr>
        <w:pStyle w:val="a3"/>
      </w:pPr>
      <w:r>
        <w:rPr>
          <w:rStyle w:val="a4"/>
        </w:rPr>
        <w:footnoteRef/>
      </w:r>
      <w:r>
        <w:rPr>
          <w:rtl/>
        </w:rPr>
        <w:t xml:space="preserve"> </w:t>
      </w:r>
      <w:r w:rsidRPr="0086751E">
        <w:rPr>
          <w:rtl/>
        </w:rPr>
        <w:t xml:space="preserve"> أخرجه البخاري (7288)، ومسلم (1337)</w:t>
      </w:r>
      <w:r>
        <w:rPr>
          <w:rFonts w:hint="cs"/>
          <w:rtl/>
        </w:rPr>
        <w:t>.</w:t>
      </w:r>
    </w:p>
  </w:footnote>
  <w:footnote w:id="3">
    <w:p w14:paraId="5A7FF783" w14:textId="0E377F91" w:rsidR="0086751E" w:rsidRDefault="0086751E">
      <w:pPr>
        <w:pStyle w:val="a3"/>
      </w:pPr>
      <w:r>
        <w:rPr>
          <w:rStyle w:val="a4"/>
        </w:rPr>
        <w:footnoteRef/>
      </w:r>
      <w:r>
        <w:rPr>
          <w:rtl/>
        </w:rPr>
        <w:t xml:space="preserve"> </w:t>
      </w:r>
      <w:r w:rsidRPr="0086751E">
        <w:rPr>
          <w:rtl/>
        </w:rPr>
        <w:t>صحيح البخاري</w:t>
      </w:r>
      <w:r>
        <w:rPr>
          <w:rFonts w:hint="cs"/>
          <w:rtl/>
        </w:rPr>
        <w:t xml:space="preserve"> (444).</w:t>
      </w:r>
    </w:p>
  </w:footnote>
  <w:footnote w:id="4">
    <w:p w14:paraId="13A611B7" w14:textId="2D6427F6" w:rsidR="0086751E" w:rsidRDefault="0086751E">
      <w:pPr>
        <w:pStyle w:val="a3"/>
      </w:pPr>
      <w:r>
        <w:rPr>
          <w:rStyle w:val="a4"/>
        </w:rPr>
        <w:footnoteRef/>
      </w:r>
      <w:r>
        <w:rPr>
          <w:rtl/>
        </w:rPr>
        <w:t xml:space="preserve"> </w:t>
      </w:r>
      <w:r w:rsidRPr="0086751E">
        <w:rPr>
          <w:rtl/>
        </w:rPr>
        <w:t>أخرجه البخاري (1950)، ومسلم (1146)</w:t>
      </w:r>
      <w:r>
        <w:rPr>
          <w:rFonts w:hint="cs"/>
          <w:rtl/>
        </w:rPr>
        <w:t>.</w:t>
      </w:r>
    </w:p>
  </w:footnote>
  <w:footnote w:id="5">
    <w:p w14:paraId="45CD21C0" w14:textId="5297B609" w:rsidR="006F0A44" w:rsidRDefault="006F0A44">
      <w:pPr>
        <w:pStyle w:val="a3"/>
        <w:rPr>
          <w:rtl/>
        </w:rPr>
      </w:pPr>
      <w:r>
        <w:rPr>
          <w:rStyle w:val="a4"/>
        </w:rPr>
        <w:footnoteRef/>
      </w:r>
      <w:r>
        <w:rPr>
          <w:rtl/>
        </w:rPr>
        <w:t xml:space="preserve"> </w:t>
      </w:r>
      <w:r w:rsidR="009D4985" w:rsidRPr="009D4985">
        <w:rPr>
          <w:rtl/>
        </w:rPr>
        <w:t>صحيح الجامع</w:t>
      </w:r>
      <w:r w:rsidR="009D4985">
        <w:rPr>
          <w:rFonts w:hint="cs"/>
          <w:rtl/>
        </w:rPr>
        <w:t xml:space="preserve"> (738).</w:t>
      </w:r>
    </w:p>
  </w:footnote>
  <w:footnote w:id="6">
    <w:p w14:paraId="78B1DAD0" w14:textId="78CE69CA" w:rsidR="007B5ED8" w:rsidRDefault="007B5ED8">
      <w:pPr>
        <w:pStyle w:val="a3"/>
        <w:rPr>
          <w:lang w:bidi="ar-EG"/>
        </w:rPr>
      </w:pPr>
      <w:r>
        <w:rPr>
          <w:rStyle w:val="a4"/>
        </w:rPr>
        <w:footnoteRef/>
      </w:r>
      <w:r>
        <w:rPr>
          <w:rtl/>
        </w:rPr>
        <w:t xml:space="preserve"> </w:t>
      </w:r>
      <w:r>
        <w:rPr>
          <w:rFonts w:hint="cs"/>
          <w:rtl/>
          <w:lang w:bidi="ar-EG"/>
        </w:rPr>
        <w:t>صحيح البخاري (1).</w:t>
      </w:r>
    </w:p>
  </w:footnote>
  <w:footnote w:id="7">
    <w:p w14:paraId="2DD69BF4" w14:textId="35834191" w:rsidR="006F0A44" w:rsidRDefault="006F0A44">
      <w:pPr>
        <w:pStyle w:val="a3"/>
        <w:rPr>
          <w:rtl/>
        </w:rPr>
      </w:pPr>
      <w:r>
        <w:rPr>
          <w:rStyle w:val="a4"/>
        </w:rPr>
        <w:footnoteRef/>
      </w:r>
      <w:r>
        <w:rPr>
          <w:rtl/>
        </w:rPr>
        <w:t xml:space="preserve"> </w:t>
      </w:r>
      <w:r w:rsidRPr="006F0A44">
        <w:rPr>
          <w:rtl/>
        </w:rPr>
        <w:t>أخرجه البخاري (6669)، ومسلم (1155)</w:t>
      </w:r>
    </w:p>
  </w:footnote>
  <w:footnote w:id="8">
    <w:p w14:paraId="01BABAEC" w14:textId="30454200" w:rsidR="008479E7" w:rsidRDefault="008479E7">
      <w:pPr>
        <w:pStyle w:val="a3"/>
        <w:rPr>
          <w:rtl/>
        </w:rPr>
      </w:pPr>
      <w:r>
        <w:rPr>
          <w:rStyle w:val="a4"/>
        </w:rPr>
        <w:footnoteRef/>
      </w:r>
      <w:r>
        <w:rPr>
          <w:rtl/>
        </w:rPr>
        <w:t xml:space="preserve"> </w:t>
      </w:r>
      <w:r w:rsidRPr="008479E7">
        <w:rPr>
          <w:rtl/>
        </w:rPr>
        <w:t>صحيح مسلم</w:t>
      </w:r>
      <w:r>
        <w:rPr>
          <w:rFonts w:hint="cs"/>
          <w:rtl/>
        </w:rPr>
        <w:t xml:space="preserve"> (1336).</w:t>
      </w:r>
    </w:p>
  </w:footnote>
  <w:footnote w:id="9">
    <w:p w14:paraId="32389306" w14:textId="6A9BE806" w:rsidR="008479E7" w:rsidRPr="001A7A2F" w:rsidRDefault="008479E7">
      <w:pPr>
        <w:pStyle w:val="a3"/>
        <w:rPr>
          <w:rtl/>
        </w:rPr>
      </w:pPr>
      <w:r>
        <w:rPr>
          <w:rStyle w:val="a4"/>
        </w:rPr>
        <w:footnoteRef/>
      </w:r>
      <w:r>
        <w:rPr>
          <w:rtl/>
        </w:rPr>
        <w:t xml:space="preserve"> </w:t>
      </w:r>
      <w:r w:rsidR="001A7A2F" w:rsidRPr="001A7A2F">
        <w:rPr>
          <w:rtl/>
        </w:rPr>
        <w:t>أخرجه الترمذي (1423)، والنسائي في ((السنن الكبرى)) (7346)، وأحمد (956) حسَّنه البخاري كما في ((العلل الكبير)) للترمذي (226)</w:t>
      </w:r>
      <w:r w:rsidR="001A7A2F">
        <w:rPr>
          <w:rFonts w:hint="cs"/>
          <w:rtl/>
        </w:rPr>
        <w:t>.</w:t>
      </w:r>
    </w:p>
  </w:footnote>
  <w:footnote w:id="10">
    <w:p w14:paraId="62612064" w14:textId="775D08D6" w:rsidR="001A7A2F" w:rsidRDefault="001A7A2F">
      <w:pPr>
        <w:pStyle w:val="a3"/>
        <w:rPr>
          <w:rtl/>
        </w:rPr>
      </w:pPr>
      <w:r>
        <w:rPr>
          <w:rStyle w:val="a4"/>
        </w:rPr>
        <w:footnoteRef/>
      </w:r>
      <w:r>
        <w:rPr>
          <w:rtl/>
        </w:rPr>
        <w:t xml:space="preserve"> </w:t>
      </w:r>
      <w:r>
        <w:rPr>
          <w:rFonts w:hint="cs"/>
          <w:rtl/>
        </w:rPr>
        <w:t>صحيح البخاري (25).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EB"/>
    <w:rsid w:val="00002CCC"/>
    <w:rsid w:val="0000348A"/>
    <w:rsid w:val="00006922"/>
    <w:rsid w:val="000138C5"/>
    <w:rsid w:val="000431BA"/>
    <w:rsid w:val="00082F61"/>
    <w:rsid w:val="0009107B"/>
    <w:rsid w:val="000A66D7"/>
    <w:rsid w:val="000B479A"/>
    <w:rsid w:val="000D529C"/>
    <w:rsid w:val="000D6480"/>
    <w:rsid w:val="000E00A8"/>
    <w:rsid w:val="000E6EC4"/>
    <w:rsid w:val="000F2550"/>
    <w:rsid w:val="00116F43"/>
    <w:rsid w:val="0012018F"/>
    <w:rsid w:val="00120720"/>
    <w:rsid w:val="0012726B"/>
    <w:rsid w:val="001346A2"/>
    <w:rsid w:val="00160E50"/>
    <w:rsid w:val="00163695"/>
    <w:rsid w:val="0017065B"/>
    <w:rsid w:val="0017402C"/>
    <w:rsid w:val="00176E1C"/>
    <w:rsid w:val="001801B9"/>
    <w:rsid w:val="00196320"/>
    <w:rsid w:val="001A7A2F"/>
    <w:rsid w:val="001C0BE4"/>
    <w:rsid w:val="001E4AF7"/>
    <w:rsid w:val="001F52FC"/>
    <w:rsid w:val="0020642E"/>
    <w:rsid w:val="00217AB8"/>
    <w:rsid w:val="002329A3"/>
    <w:rsid w:val="00265AD0"/>
    <w:rsid w:val="00290246"/>
    <w:rsid w:val="002B09CC"/>
    <w:rsid w:val="002C6D7D"/>
    <w:rsid w:val="002D097A"/>
    <w:rsid w:val="002D7353"/>
    <w:rsid w:val="002F7D9C"/>
    <w:rsid w:val="0030549A"/>
    <w:rsid w:val="00305F92"/>
    <w:rsid w:val="00335488"/>
    <w:rsid w:val="00362374"/>
    <w:rsid w:val="003A58C5"/>
    <w:rsid w:val="003C6859"/>
    <w:rsid w:val="003D0708"/>
    <w:rsid w:val="004052CD"/>
    <w:rsid w:val="00416F37"/>
    <w:rsid w:val="00420146"/>
    <w:rsid w:val="00434C5A"/>
    <w:rsid w:val="00475079"/>
    <w:rsid w:val="004866CD"/>
    <w:rsid w:val="004B6EB0"/>
    <w:rsid w:val="004C0A7A"/>
    <w:rsid w:val="004E33EB"/>
    <w:rsid w:val="004E50F9"/>
    <w:rsid w:val="004F1728"/>
    <w:rsid w:val="004F2191"/>
    <w:rsid w:val="00513141"/>
    <w:rsid w:val="0051495F"/>
    <w:rsid w:val="00515E69"/>
    <w:rsid w:val="00561BFE"/>
    <w:rsid w:val="00581727"/>
    <w:rsid w:val="005C1579"/>
    <w:rsid w:val="005E601F"/>
    <w:rsid w:val="005F4410"/>
    <w:rsid w:val="005F458E"/>
    <w:rsid w:val="00600D8E"/>
    <w:rsid w:val="0064267F"/>
    <w:rsid w:val="00642B42"/>
    <w:rsid w:val="00671C2A"/>
    <w:rsid w:val="00683C95"/>
    <w:rsid w:val="00693757"/>
    <w:rsid w:val="006A0AC5"/>
    <w:rsid w:val="006A610C"/>
    <w:rsid w:val="006B579F"/>
    <w:rsid w:val="006C1CEA"/>
    <w:rsid w:val="006D0EEC"/>
    <w:rsid w:val="006D675B"/>
    <w:rsid w:val="006E0F8F"/>
    <w:rsid w:val="006E216A"/>
    <w:rsid w:val="006F0A44"/>
    <w:rsid w:val="006F71B2"/>
    <w:rsid w:val="00747574"/>
    <w:rsid w:val="00757370"/>
    <w:rsid w:val="00762BAE"/>
    <w:rsid w:val="00767EA6"/>
    <w:rsid w:val="00770F64"/>
    <w:rsid w:val="00786025"/>
    <w:rsid w:val="00790C23"/>
    <w:rsid w:val="007B5ED8"/>
    <w:rsid w:val="007C33E4"/>
    <w:rsid w:val="007E0386"/>
    <w:rsid w:val="007E2071"/>
    <w:rsid w:val="007E4CFA"/>
    <w:rsid w:val="00811CBD"/>
    <w:rsid w:val="00831E1F"/>
    <w:rsid w:val="008479E7"/>
    <w:rsid w:val="0086751E"/>
    <w:rsid w:val="008958D4"/>
    <w:rsid w:val="008E1833"/>
    <w:rsid w:val="008E7FF5"/>
    <w:rsid w:val="008F031D"/>
    <w:rsid w:val="00912857"/>
    <w:rsid w:val="00922AB1"/>
    <w:rsid w:val="0093577A"/>
    <w:rsid w:val="00940260"/>
    <w:rsid w:val="009518CE"/>
    <w:rsid w:val="0097194E"/>
    <w:rsid w:val="00996BBF"/>
    <w:rsid w:val="009A6538"/>
    <w:rsid w:val="009B0281"/>
    <w:rsid w:val="009D4841"/>
    <w:rsid w:val="009D4985"/>
    <w:rsid w:val="00A42FF7"/>
    <w:rsid w:val="00A500C9"/>
    <w:rsid w:val="00A84A71"/>
    <w:rsid w:val="00AA3DD2"/>
    <w:rsid w:val="00AA676B"/>
    <w:rsid w:val="00AB2A9F"/>
    <w:rsid w:val="00AB4701"/>
    <w:rsid w:val="00AB4EFD"/>
    <w:rsid w:val="00AB6EF1"/>
    <w:rsid w:val="00AC1B36"/>
    <w:rsid w:val="00AD1AFA"/>
    <w:rsid w:val="00AE0E1D"/>
    <w:rsid w:val="00B00E87"/>
    <w:rsid w:val="00B203B7"/>
    <w:rsid w:val="00B24BA5"/>
    <w:rsid w:val="00B44F3C"/>
    <w:rsid w:val="00B61D4B"/>
    <w:rsid w:val="00B77F9F"/>
    <w:rsid w:val="00B97C77"/>
    <w:rsid w:val="00BA773B"/>
    <w:rsid w:val="00BA7BE5"/>
    <w:rsid w:val="00BC5D56"/>
    <w:rsid w:val="00BE5131"/>
    <w:rsid w:val="00BF00E3"/>
    <w:rsid w:val="00C018B9"/>
    <w:rsid w:val="00C01F8A"/>
    <w:rsid w:val="00C16B4E"/>
    <w:rsid w:val="00C37043"/>
    <w:rsid w:val="00C40B17"/>
    <w:rsid w:val="00C50A0D"/>
    <w:rsid w:val="00C84EA2"/>
    <w:rsid w:val="00CD7AB3"/>
    <w:rsid w:val="00CE79D5"/>
    <w:rsid w:val="00D00469"/>
    <w:rsid w:val="00D20195"/>
    <w:rsid w:val="00D349B6"/>
    <w:rsid w:val="00D3599D"/>
    <w:rsid w:val="00D6369F"/>
    <w:rsid w:val="00D71AA5"/>
    <w:rsid w:val="00D80269"/>
    <w:rsid w:val="00D9393D"/>
    <w:rsid w:val="00DA1C89"/>
    <w:rsid w:val="00DC6428"/>
    <w:rsid w:val="00DE1BCA"/>
    <w:rsid w:val="00E0629C"/>
    <w:rsid w:val="00E07947"/>
    <w:rsid w:val="00E32474"/>
    <w:rsid w:val="00E35C18"/>
    <w:rsid w:val="00E47E00"/>
    <w:rsid w:val="00E517BD"/>
    <w:rsid w:val="00E63662"/>
    <w:rsid w:val="00E93656"/>
    <w:rsid w:val="00E961CD"/>
    <w:rsid w:val="00EA4CA9"/>
    <w:rsid w:val="00EB4640"/>
    <w:rsid w:val="00EB6FDA"/>
    <w:rsid w:val="00EB7622"/>
    <w:rsid w:val="00EF423F"/>
    <w:rsid w:val="00F111A4"/>
    <w:rsid w:val="00F1143F"/>
    <w:rsid w:val="00F25791"/>
    <w:rsid w:val="00F43618"/>
    <w:rsid w:val="00F625F1"/>
    <w:rsid w:val="00F721BF"/>
    <w:rsid w:val="00F85F82"/>
    <w:rsid w:val="00FB00A6"/>
    <w:rsid w:val="00FC3259"/>
    <w:rsid w:val="00FE1507"/>
    <w:rsid w:val="00FF6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3310"/>
  <w15:chartTrackingRefBased/>
  <w15:docId w15:val="{78BAE987-FBBC-42EE-81CC-6D08C992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83C95"/>
    <w:pPr>
      <w:spacing w:after="0"/>
    </w:pPr>
    <w:rPr>
      <w:sz w:val="20"/>
      <w:szCs w:val="20"/>
    </w:rPr>
  </w:style>
  <w:style w:type="character" w:customStyle="1" w:styleId="Char">
    <w:name w:val="نص حاشية سفلية Char"/>
    <w:basedOn w:val="a0"/>
    <w:link w:val="a3"/>
    <w:uiPriority w:val="99"/>
    <w:semiHidden/>
    <w:rsid w:val="00683C95"/>
    <w:rPr>
      <w:sz w:val="20"/>
      <w:szCs w:val="20"/>
    </w:rPr>
  </w:style>
  <w:style w:type="character" w:styleId="a4">
    <w:name w:val="footnote reference"/>
    <w:basedOn w:val="a0"/>
    <w:uiPriority w:val="99"/>
    <w:semiHidden/>
    <w:unhideWhenUsed/>
    <w:rsid w:val="00683C95"/>
    <w:rPr>
      <w:vertAlign w:val="superscript"/>
    </w:rPr>
  </w:style>
  <w:style w:type="paragraph" w:styleId="a5">
    <w:name w:val="header"/>
    <w:basedOn w:val="a"/>
    <w:link w:val="Char0"/>
    <w:uiPriority w:val="99"/>
    <w:unhideWhenUsed/>
    <w:rsid w:val="00767EA6"/>
    <w:pPr>
      <w:tabs>
        <w:tab w:val="center" w:pos="4320"/>
        <w:tab w:val="right" w:pos="8640"/>
      </w:tabs>
      <w:spacing w:after="0"/>
    </w:pPr>
  </w:style>
  <w:style w:type="character" w:customStyle="1" w:styleId="Char0">
    <w:name w:val="رأس الصفحة Char"/>
    <w:basedOn w:val="a0"/>
    <w:link w:val="a5"/>
    <w:uiPriority w:val="99"/>
    <w:rsid w:val="00767EA6"/>
  </w:style>
  <w:style w:type="paragraph" w:styleId="a6">
    <w:name w:val="footer"/>
    <w:basedOn w:val="a"/>
    <w:link w:val="Char1"/>
    <w:uiPriority w:val="99"/>
    <w:unhideWhenUsed/>
    <w:rsid w:val="00767EA6"/>
    <w:pPr>
      <w:tabs>
        <w:tab w:val="center" w:pos="4320"/>
        <w:tab w:val="right" w:pos="8640"/>
      </w:tabs>
      <w:spacing w:after="0"/>
    </w:pPr>
  </w:style>
  <w:style w:type="character" w:customStyle="1" w:styleId="Char1">
    <w:name w:val="تذييل الصفحة Char"/>
    <w:basedOn w:val="a0"/>
    <w:link w:val="a6"/>
    <w:uiPriority w:val="99"/>
    <w:rsid w:val="00767EA6"/>
  </w:style>
  <w:style w:type="paragraph" w:styleId="a7">
    <w:name w:val="List Paragraph"/>
    <w:basedOn w:val="a"/>
    <w:uiPriority w:val="34"/>
    <w:qFormat/>
    <w:rsid w:val="00AB4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02BB-5559-488A-BEB6-3F18A870EA72}">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FE8A811F-A979-4F04-B534-D72A52220A4C}"/>
</file>

<file path=customXml/itemProps3.xml><?xml version="1.0" encoding="utf-8"?>
<ds:datastoreItem xmlns:ds="http://schemas.openxmlformats.org/officeDocument/2006/customXml" ds:itemID="{757777A6-3F6F-4358-AAC1-BE8926239490}">
  <ds:schemaRefs>
    <ds:schemaRef ds:uri="http://schemas.microsoft.com/sharepoint/v3/contenttype/forms"/>
  </ds:schemaRefs>
</ds:datastoreItem>
</file>

<file path=customXml/itemProps4.xml><?xml version="1.0" encoding="utf-8"?>
<ds:datastoreItem xmlns:ds="http://schemas.openxmlformats.org/officeDocument/2006/customXml" ds:itemID="{F2DB55CD-3F18-4A62-AB4A-594CA16B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2526</Words>
  <Characters>14399</Characters>
  <Application>Microsoft Office Word</Application>
  <DocSecurity>0</DocSecurity>
  <Lines>119</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2025-01-14T09:26:00Z</dcterms:created>
  <dcterms:modified xsi:type="dcterms:W3CDTF">2025-09-02T17:14:00Z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116300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