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F675A" w14:textId="77777777" w:rsidR="00575293" w:rsidRPr="00602595" w:rsidRDefault="00575293" w:rsidP="00575293">
      <w:pPr>
        <w:jc w:val="center"/>
        <w:rPr>
          <w:b/>
          <w:bCs/>
          <w:color w:val="0000FF"/>
          <w:sz w:val="44"/>
          <w:szCs w:val="44"/>
          <w:rtl/>
        </w:rPr>
      </w:pPr>
      <w:r w:rsidRPr="00602595">
        <w:rPr>
          <w:rFonts w:hint="cs"/>
          <w:b/>
          <w:bCs/>
          <w:color w:val="0000FF"/>
          <w:sz w:val="44"/>
          <w:szCs w:val="44"/>
          <w:rtl/>
        </w:rPr>
        <w:t>م</w:t>
      </w:r>
      <w:r w:rsidRPr="00602595">
        <w:rPr>
          <w:b/>
          <w:bCs/>
          <w:color w:val="0000FF"/>
          <w:sz w:val="44"/>
          <w:szCs w:val="44"/>
          <w:rtl/>
        </w:rPr>
        <w:t>تن الورقات</w:t>
      </w:r>
    </w:p>
    <w:p w14:paraId="0F5EF5DF" w14:textId="6D371F5B" w:rsidR="00575293" w:rsidRPr="00602595" w:rsidRDefault="00575293" w:rsidP="00FA061D">
      <w:pPr>
        <w:jc w:val="center"/>
        <w:rPr>
          <w:b/>
          <w:bCs/>
          <w:color w:val="FF0000"/>
          <w:sz w:val="44"/>
          <w:szCs w:val="44"/>
          <w:rtl/>
        </w:rPr>
      </w:pPr>
      <w:r w:rsidRPr="00602595">
        <w:rPr>
          <w:b/>
          <w:bCs/>
          <w:color w:val="FF0000"/>
          <w:sz w:val="44"/>
          <w:szCs w:val="44"/>
          <w:rtl/>
        </w:rPr>
        <w:t>الدرس ال</w:t>
      </w:r>
      <w:r w:rsidRPr="00602595">
        <w:rPr>
          <w:rFonts w:hint="cs"/>
          <w:b/>
          <w:bCs/>
          <w:color w:val="FF0000"/>
          <w:sz w:val="44"/>
          <w:szCs w:val="44"/>
          <w:rtl/>
        </w:rPr>
        <w:t>ثاني</w:t>
      </w:r>
    </w:p>
    <w:p w14:paraId="39E17B73" w14:textId="76BAD660" w:rsidR="00DE0436" w:rsidRPr="00F94B86" w:rsidRDefault="00575293" w:rsidP="00FA061D">
      <w:pPr>
        <w:ind w:left="397" w:firstLine="0"/>
        <w:jc w:val="right"/>
        <w:rPr>
          <w:b/>
          <w:bCs/>
          <w:color w:val="008000"/>
          <w:sz w:val="32"/>
          <w:szCs w:val="32"/>
          <w:rtl/>
        </w:rPr>
      </w:pPr>
      <w:r w:rsidRPr="00F94B86">
        <w:rPr>
          <w:rFonts w:hint="cs"/>
          <w:b/>
          <w:bCs/>
          <w:color w:val="008000"/>
          <w:sz w:val="32"/>
          <w:szCs w:val="32"/>
          <w:rtl/>
        </w:rPr>
        <w:t>الشيخ</w:t>
      </w:r>
      <w:r w:rsidR="00564A82" w:rsidRPr="00F94B86">
        <w:rPr>
          <w:rFonts w:hint="cs"/>
          <w:b/>
          <w:bCs/>
          <w:color w:val="008000"/>
          <w:sz w:val="32"/>
          <w:szCs w:val="32"/>
          <w:rtl/>
        </w:rPr>
        <w:t>/</w:t>
      </w:r>
      <w:r w:rsidRPr="00F94B86">
        <w:rPr>
          <w:rFonts w:hint="cs"/>
          <w:b/>
          <w:bCs/>
          <w:color w:val="008000"/>
          <w:sz w:val="32"/>
          <w:szCs w:val="32"/>
          <w:rtl/>
        </w:rPr>
        <w:t xml:space="preserve"> سامي بن محمد الصقير</w:t>
      </w:r>
    </w:p>
    <w:p w14:paraId="1A49CB70" w14:textId="77777777" w:rsidR="00DE0436" w:rsidRPr="00F94B86" w:rsidRDefault="00DE0436" w:rsidP="00DE0436">
      <w:pPr>
        <w:rPr>
          <w:sz w:val="40"/>
          <w:szCs w:val="40"/>
          <w:rtl/>
        </w:rPr>
      </w:pPr>
      <w:r w:rsidRPr="00F94B86">
        <w:rPr>
          <w:sz w:val="40"/>
          <w:szCs w:val="40"/>
          <w:rtl/>
        </w:rPr>
        <w:t>بسم الله الرحمن الرحيم.</w:t>
      </w:r>
    </w:p>
    <w:p w14:paraId="1C0E474E" w14:textId="77777777" w:rsidR="00DE0436" w:rsidRPr="00F94B86" w:rsidRDefault="00DE0436" w:rsidP="00DE0436">
      <w:pPr>
        <w:rPr>
          <w:sz w:val="40"/>
          <w:szCs w:val="40"/>
          <w:rtl/>
        </w:rPr>
      </w:pPr>
      <w:r w:rsidRPr="00F94B86">
        <w:rPr>
          <w:sz w:val="40"/>
          <w:szCs w:val="40"/>
          <w:rtl/>
        </w:rPr>
        <w:t>الحمد لله رب العالمين،</w:t>
      </w:r>
      <w:bookmarkStart w:id="0" w:name="_GoBack"/>
      <w:bookmarkEnd w:id="0"/>
      <w:r w:rsidRPr="00F94B86">
        <w:rPr>
          <w:sz w:val="40"/>
          <w:szCs w:val="40"/>
          <w:rtl/>
        </w:rPr>
        <w:t xml:space="preserve"> وأصلي وأسلم على نبينا محمد وعلى آله وأصحابه وأتباعه بإحسان إلى يوم الدين.</w:t>
      </w:r>
    </w:p>
    <w:p w14:paraId="6AD236FA" w14:textId="77777777" w:rsidR="00DE0436" w:rsidRPr="00F94B86" w:rsidRDefault="00DE0436" w:rsidP="00DE0436">
      <w:pPr>
        <w:rPr>
          <w:sz w:val="40"/>
          <w:szCs w:val="40"/>
          <w:rtl/>
        </w:rPr>
      </w:pPr>
      <w:r w:rsidRPr="00F94B86">
        <w:rPr>
          <w:sz w:val="40"/>
          <w:szCs w:val="40"/>
          <w:rtl/>
        </w:rPr>
        <w:t>أما بعد، فقد تقدم الكلام على بعض الأحكام التَّكليفية، وهي: الواجب، والمندوب، والمباح، وتوقف بنا الكلام على المحظور.</w:t>
      </w:r>
    </w:p>
    <w:p w14:paraId="1D940524" w14:textId="77777777" w:rsidR="00DE0436" w:rsidRPr="00F94B86" w:rsidRDefault="00DE0436" w:rsidP="00DE0436">
      <w:pPr>
        <w:rPr>
          <w:sz w:val="40"/>
          <w:szCs w:val="40"/>
          <w:rtl/>
        </w:rPr>
      </w:pPr>
      <w:r w:rsidRPr="00F94B86">
        <w:rPr>
          <w:sz w:val="40"/>
          <w:szCs w:val="40"/>
          <w:rtl/>
        </w:rPr>
        <w:t xml:space="preserve">قال المؤلف -رحمه الله: </w:t>
      </w:r>
      <w:r w:rsidRPr="00F94B86">
        <w:rPr>
          <w:color w:val="0000FF"/>
          <w:sz w:val="40"/>
          <w:szCs w:val="40"/>
          <w:rtl/>
        </w:rPr>
        <w:t>(وَالْمَحْظُورُ: مَا يُثَابُ عَلَى تَرْكِهِ وَيُعَاقَبُ عَلَى فِعْلِهِ)</w:t>
      </w:r>
      <w:r w:rsidRPr="00F94B86">
        <w:rPr>
          <w:sz w:val="40"/>
          <w:szCs w:val="40"/>
          <w:rtl/>
        </w:rPr>
        <w:t>.</w:t>
      </w:r>
    </w:p>
    <w:p w14:paraId="5295F458" w14:textId="77777777" w:rsidR="00DE0436" w:rsidRPr="00F94B86" w:rsidRDefault="00DE0436" w:rsidP="00DE0436">
      <w:pPr>
        <w:rPr>
          <w:sz w:val="40"/>
          <w:szCs w:val="40"/>
          <w:rtl/>
        </w:rPr>
      </w:pPr>
      <w:r w:rsidRPr="00F94B86">
        <w:rPr>
          <w:sz w:val="40"/>
          <w:szCs w:val="40"/>
          <w:rtl/>
        </w:rPr>
        <w:t>وهذا التعريف من المؤلف -رحمه الله- تعريفٌ للمحظور -أو للمحرم- بحكمه، والتَّعريف بالحكم من الأمور المعيبة عند علماء أصول الفقه، وعند أهل المنطق، كما قيل:</w:t>
      </w:r>
    </w:p>
    <w:p w14:paraId="54218DD3" w14:textId="40EAFD2C" w:rsidR="00564A82" w:rsidRPr="00F94B86" w:rsidRDefault="00564A82" w:rsidP="00F94B86">
      <w:pPr>
        <w:jc w:val="center"/>
        <w:rPr>
          <w:color w:val="806000" w:themeColor="accent4" w:themeShade="80"/>
          <w:sz w:val="40"/>
          <w:szCs w:val="40"/>
          <w:rtl/>
        </w:rPr>
      </w:pPr>
      <w:r w:rsidRPr="00F94B86">
        <w:rPr>
          <w:color w:val="806000" w:themeColor="accent4" w:themeShade="80"/>
          <w:sz w:val="40"/>
          <w:szCs w:val="40"/>
          <w:rtl/>
        </w:rPr>
        <w:t xml:space="preserve">وَعِنْدَهُمْ مِنْ جُمْلَةِ الْمَرْدُودِ </w:t>
      </w:r>
      <w:r w:rsidR="00FA061D" w:rsidRPr="00F94B86">
        <w:rPr>
          <w:rFonts w:hint="cs"/>
          <w:color w:val="806000" w:themeColor="accent4" w:themeShade="80"/>
          <w:sz w:val="40"/>
          <w:szCs w:val="40"/>
          <w:rtl/>
        </w:rPr>
        <w:t>...</w:t>
      </w:r>
      <w:r w:rsidRPr="00F94B86">
        <w:rPr>
          <w:color w:val="806000" w:themeColor="accent4" w:themeShade="80"/>
          <w:sz w:val="40"/>
          <w:szCs w:val="40"/>
          <w:rtl/>
        </w:rPr>
        <w:t xml:space="preserve"> أَنْ </w:t>
      </w:r>
      <w:r w:rsidR="00A678A6" w:rsidRPr="00F94B86">
        <w:rPr>
          <w:rFonts w:hint="cs"/>
          <w:color w:val="806000" w:themeColor="accent4" w:themeShade="80"/>
          <w:sz w:val="40"/>
          <w:szCs w:val="40"/>
          <w:rtl/>
        </w:rPr>
        <w:t xml:space="preserve">تُدخَل </w:t>
      </w:r>
      <w:r w:rsidRPr="00F94B86">
        <w:rPr>
          <w:color w:val="806000" w:themeColor="accent4" w:themeShade="80"/>
          <w:sz w:val="40"/>
          <w:szCs w:val="40"/>
          <w:rtl/>
        </w:rPr>
        <w:t>الْأَحْكَامُ فِي الْحُدُودِ</w:t>
      </w:r>
    </w:p>
    <w:p w14:paraId="6984539F" w14:textId="5AD262B5" w:rsidR="00DE0436" w:rsidRPr="00F94B86" w:rsidRDefault="00DE0436" w:rsidP="00DE0436">
      <w:pPr>
        <w:rPr>
          <w:sz w:val="40"/>
          <w:szCs w:val="40"/>
          <w:rtl/>
        </w:rPr>
      </w:pPr>
      <w:r w:rsidRPr="00F94B86">
        <w:rPr>
          <w:sz w:val="40"/>
          <w:szCs w:val="40"/>
          <w:rtl/>
        </w:rPr>
        <w:t xml:space="preserve">فالمحظور في اللغة: بمعنى الممنوع، والمراد به المحرم، ومنه قول الله -عز وجل: </w:t>
      </w:r>
      <w:r w:rsidR="00F05BB4" w:rsidRPr="00F94B86">
        <w:rPr>
          <w:color w:val="FF0000"/>
          <w:sz w:val="40"/>
          <w:szCs w:val="40"/>
          <w:rtl/>
        </w:rPr>
        <w:t>﴿</w:t>
      </w:r>
      <w:r w:rsidR="00D2318B" w:rsidRPr="00F94B86">
        <w:rPr>
          <w:color w:val="FF0000"/>
          <w:sz w:val="40"/>
          <w:szCs w:val="40"/>
          <w:rtl/>
        </w:rPr>
        <w:t>وَمَا كَانَ عَطَاءُ رَبِّكَ مَحْظُورًا</w:t>
      </w:r>
      <w:r w:rsidR="00F05BB4" w:rsidRPr="00F94B86">
        <w:rPr>
          <w:color w:val="FF0000"/>
          <w:sz w:val="40"/>
          <w:szCs w:val="40"/>
          <w:rtl/>
        </w:rPr>
        <w:t>﴾</w:t>
      </w:r>
      <w:r w:rsidRPr="00F94B86">
        <w:rPr>
          <w:sz w:val="40"/>
          <w:szCs w:val="40"/>
          <w:rtl/>
        </w:rPr>
        <w:t xml:space="preserve"> [الإسراء</w:t>
      </w:r>
      <w:r w:rsidR="00564A82" w:rsidRPr="00F94B86">
        <w:rPr>
          <w:sz w:val="40"/>
          <w:szCs w:val="40"/>
          <w:rtl/>
        </w:rPr>
        <w:t xml:space="preserve">: </w:t>
      </w:r>
      <w:r w:rsidRPr="00F94B86">
        <w:rPr>
          <w:sz w:val="40"/>
          <w:szCs w:val="40"/>
          <w:rtl/>
        </w:rPr>
        <w:t>20]، أي: ممنوعًا.</w:t>
      </w:r>
    </w:p>
    <w:p w14:paraId="1488D893" w14:textId="77777777" w:rsidR="00DE0436" w:rsidRPr="00F94B86" w:rsidRDefault="00DE0436" w:rsidP="00DE0436">
      <w:pPr>
        <w:rPr>
          <w:sz w:val="40"/>
          <w:szCs w:val="40"/>
          <w:rtl/>
        </w:rPr>
      </w:pPr>
      <w:r w:rsidRPr="00F94B86">
        <w:rPr>
          <w:sz w:val="40"/>
          <w:szCs w:val="40"/>
          <w:rtl/>
        </w:rPr>
        <w:t>وأما تعريفه باعتبار حدِّه وحقيقته، فالمحظور: هو ما نهى الشارع عنه على سبيل الإلزام بالترك.</w:t>
      </w:r>
    </w:p>
    <w:p w14:paraId="60E942C3" w14:textId="77777777" w:rsidR="00DE0436" w:rsidRPr="00F94B86" w:rsidRDefault="00DE0436" w:rsidP="00DE0436">
      <w:pPr>
        <w:rPr>
          <w:sz w:val="40"/>
          <w:szCs w:val="40"/>
          <w:rtl/>
        </w:rPr>
      </w:pPr>
      <w:r w:rsidRPr="00F94B86">
        <w:rPr>
          <w:sz w:val="40"/>
          <w:szCs w:val="40"/>
          <w:rtl/>
        </w:rPr>
        <w:t>فقولنا: "ما نهى عنه الشارع" خرج بذلك الواجب والمستحب والمباح، لأن الواجب والمستحب مأمورٌ بهما، وأمَّا المباح فلا يتعلق به أمر ولا نهي.</w:t>
      </w:r>
    </w:p>
    <w:p w14:paraId="6FB317FE" w14:textId="055C5CDA" w:rsidR="00DE0436" w:rsidRPr="00F94B86" w:rsidRDefault="00DE0436" w:rsidP="00DE0436">
      <w:pPr>
        <w:rPr>
          <w:sz w:val="40"/>
          <w:szCs w:val="40"/>
          <w:rtl/>
        </w:rPr>
      </w:pPr>
      <w:r w:rsidRPr="00F94B86">
        <w:rPr>
          <w:sz w:val="40"/>
          <w:szCs w:val="40"/>
          <w:rtl/>
        </w:rPr>
        <w:t>وقولنا: "الشارع" خرج بذلك نهي غير الشارع، فلا يعتبر محرم</w:t>
      </w:r>
      <w:r w:rsidR="00A678A6" w:rsidRPr="00F94B86">
        <w:rPr>
          <w:rFonts w:hint="cs"/>
          <w:sz w:val="40"/>
          <w:szCs w:val="40"/>
          <w:rtl/>
        </w:rPr>
        <w:t>اً</w:t>
      </w:r>
      <w:r w:rsidRPr="00F94B86">
        <w:rPr>
          <w:sz w:val="40"/>
          <w:szCs w:val="40"/>
          <w:rtl/>
        </w:rPr>
        <w:t xml:space="preserve"> أو محظور</w:t>
      </w:r>
      <w:r w:rsidR="00A678A6" w:rsidRPr="00F94B86">
        <w:rPr>
          <w:rFonts w:hint="cs"/>
          <w:sz w:val="40"/>
          <w:szCs w:val="40"/>
          <w:rtl/>
        </w:rPr>
        <w:t>اً</w:t>
      </w:r>
      <w:r w:rsidRPr="00F94B86">
        <w:rPr>
          <w:sz w:val="40"/>
          <w:szCs w:val="40"/>
          <w:rtl/>
        </w:rPr>
        <w:t xml:space="preserve"> اصطلاحًا.</w:t>
      </w:r>
    </w:p>
    <w:p w14:paraId="44AC4D5B" w14:textId="77777777" w:rsidR="00DE0436" w:rsidRPr="00F94B86" w:rsidRDefault="00DE0436" w:rsidP="00DE0436">
      <w:pPr>
        <w:rPr>
          <w:sz w:val="40"/>
          <w:szCs w:val="40"/>
          <w:rtl/>
        </w:rPr>
      </w:pPr>
      <w:r w:rsidRPr="00F94B86">
        <w:rPr>
          <w:sz w:val="40"/>
          <w:szCs w:val="40"/>
          <w:rtl/>
        </w:rPr>
        <w:lastRenderedPageBreak/>
        <w:t>وقولنا: "على سبيل الإلزام بالترك"، خرج بذلك المكروه، لأنه منهي لكن لا على سبيل الإلزام بالترك.</w:t>
      </w:r>
    </w:p>
    <w:p w14:paraId="21206D0F" w14:textId="77777777" w:rsidR="00DE0436" w:rsidRPr="00F94B86" w:rsidRDefault="00DE0436" w:rsidP="00DE0436">
      <w:pPr>
        <w:rPr>
          <w:sz w:val="40"/>
          <w:szCs w:val="40"/>
          <w:rtl/>
        </w:rPr>
      </w:pPr>
      <w:r w:rsidRPr="00F94B86">
        <w:rPr>
          <w:sz w:val="40"/>
          <w:szCs w:val="40"/>
          <w:rtl/>
        </w:rPr>
        <w:t>وحكم المحظور أو المحرم: أنه يثاب تاركه امتثالًا، ويستحق العقابَ فاعلُه.</w:t>
      </w:r>
    </w:p>
    <w:p w14:paraId="355A03BF" w14:textId="44B2D4E3" w:rsidR="00954C3C" w:rsidRPr="00F94B86" w:rsidRDefault="00DE0436" w:rsidP="00FA061D">
      <w:pPr>
        <w:rPr>
          <w:sz w:val="40"/>
          <w:szCs w:val="40"/>
          <w:rtl/>
        </w:rPr>
      </w:pPr>
      <w:r w:rsidRPr="00F94B86">
        <w:rPr>
          <w:sz w:val="40"/>
          <w:szCs w:val="40"/>
          <w:rtl/>
        </w:rPr>
        <w:t>وقولنا: "يثاب تاركه امتثالًا" أي أنه إذا تركه لا امتثالًا فإنه لا يثاب.</w:t>
      </w:r>
    </w:p>
    <w:p w14:paraId="6F811D5C" w14:textId="77777777" w:rsidR="00DE0436" w:rsidRPr="00F94B86" w:rsidRDefault="00DE0436" w:rsidP="00DE0436">
      <w:pPr>
        <w:rPr>
          <w:sz w:val="40"/>
          <w:szCs w:val="40"/>
          <w:rtl/>
        </w:rPr>
      </w:pPr>
      <w:r w:rsidRPr="00F94B86">
        <w:rPr>
          <w:sz w:val="40"/>
          <w:szCs w:val="40"/>
          <w:rtl/>
        </w:rPr>
        <w:t>وذلك أن تارك المحرم لا يخلو من أربع حالات:</w:t>
      </w:r>
    </w:p>
    <w:p w14:paraId="4750413E" w14:textId="77777777" w:rsidR="00DE0436" w:rsidRPr="00F94B86" w:rsidRDefault="00DE0436" w:rsidP="00DE0436">
      <w:pPr>
        <w:rPr>
          <w:sz w:val="40"/>
          <w:szCs w:val="40"/>
          <w:rtl/>
        </w:rPr>
      </w:pPr>
      <w:r w:rsidRPr="00F94B86">
        <w:rPr>
          <w:sz w:val="40"/>
          <w:szCs w:val="40"/>
          <w:rtl/>
        </w:rPr>
        <w:t>الحال الأولى: أن يترك المحرم لله -عز وجل- امتثالًا لأمره، وخوفًا من عقابه؛ فهذا يثاب على هذا الترك.</w:t>
      </w:r>
    </w:p>
    <w:p w14:paraId="6CE3B3DF" w14:textId="11FF4D7D" w:rsidR="00DE0436" w:rsidRPr="00F94B86" w:rsidRDefault="00DE0436" w:rsidP="00F94B86">
      <w:pPr>
        <w:rPr>
          <w:sz w:val="40"/>
          <w:szCs w:val="40"/>
          <w:rtl/>
        </w:rPr>
      </w:pPr>
      <w:r w:rsidRPr="00F94B86">
        <w:rPr>
          <w:sz w:val="40"/>
          <w:szCs w:val="40"/>
          <w:rtl/>
        </w:rPr>
        <w:t xml:space="preserve">ولهذا جاء في الحديث: </w:t>
      </w:r>
      <w:r w:rsidR="00E57AFD" w:rsidRPr="00F94B86">
        <w:rPr>
          <w:color w:val="008000"/>
          <w:sz w:val="40"/>
          <w:szCs w:val="40"/>
          <w:rtl/>
        </w:rPr>
        <w:t>«</w:t>
      </w:r>
      <w:r w:rsidR="00EA5478" w:rsidRPr="00F94B86">
        <w:rPr>
          <w:color w:val="008000"/>
          <w:sz w:val="40"/>
          <w:szCs w:val="40"/>
          <w:rtl/>
        </w:rPr>
        <w:t>ومَن هَمَّ بسَيِّئَةٍ فَلَمْ يَعْمَلْها، كَتَبَها اللَّهُ له عِنْدَهُ حَسَنَةً كامِلَةً</w:t>
      </w:r>
      <w:r w:rsidR="00E57AFD" w:rsidRPr="00F94B86">
        <w:rPr>
          <w:color w:val="008000"/>
          <w:sz w:val="40"/>
          <w:szCs w:val="40"/>
          <w:rtl/>
        </w:rPr>
        <w:t>»</w:t>
      </w:r>
      <w:r w:rsidR="00E41199" w:rsidRPr="00F94B86">
        <w:rPr>
          <w:rStyle w:val="a4"/>
          <w:color w:val="008000"/>
          <w:sz w:val="40"/>
          <w:szCs w:val="40"/>
          <w:rtl/>
        </w:rPr>
        <w:footnoteReference w:id="1"/>
      </w:r>
      <w:r w:rsidRPr="00F94B86">
        <w:rPr>
          <w:sz w:val="40"/>
          <w:szCs w:val="40"/>
          <w:rtl/>
        </w:rPr>
        <w:t xml:space="preserve">، وجاء تعديل ذلك: </w:t>
      </w:r>
      <w:r w:rsidR="00E57AFD" w:rsidRPr="00F94B86">
        <w:rPr>
          <w:color w:val="008000"/>
          <w:sz w:val="40"/>
          <w:szCs w:val="40"/>
          <w:rtl/>
        </w:rPr>
        <w:t>«</w:t>
      </w:r>
      <w:r w:rsidR="00E52439" w:rsidRPr="00F94B86">
        <w:rPr>
          <w:rFonts w:hint="cs"/>
          <w:color w:val="008000"/>
          <w:sz w:val="40"/>
          <w:szCs w:val="40"/>
          <w:rtl/>
        </w:rPr>
        <w:t>إِنَّمَا</w:t>
      </w:r>
      <w:r w:rsidR="00E41199" w:rsidRPr="00F94B86">
        <w:rPr>
          <w:color w:val="008000"/>
          <w:sz w:val="40"/>
          <w:szCs w:val="40"/>
          <w:rtl/>
        </w:rPr>
        <w:t xml:space="preserve"> ترَكه</w:t>
      </w:r>
      <w:r w:rsidR="00E41199" w:rsidRPr="00F94B86">
        <w:rPr>
          <w:rFonts w:hint="cs"/>
          <w:color w:val="008000"/>
          <w:sz w:val="40"/>
          <w:szCs w:val="40"/>
          <w:rtl/>
        </w:rPr>
        <w:t>َ</w:t>
      </w:r>
      <w:r w:rsidR="00E41199" w:rsidRPr="00F94B86">
        <w:rPr>
          <w:color w:val="008000"/>
          <w:sz w:val="40"/>
          <w:szCs w:val="40"/>
          <w:rtl/>
        </w:rPr>
        <w:t>ا م</w:t>
      </w:r>
      <w:r w:rsidR="00E41199" w:rsidRPr="00F94B86">
        <w:rPr>
          <w:rFonts w:hint="cs"/>
          <w:color w:val="008000"/>
          <w:sz w:val="40"/>
          <w:szCs w:val="40"/>
          <w:rtl/>
        </w:rPr>
        <w:t>ِ</w:t>
      </w:r>
      <w:r w:rsidR="00E41199" w:rsidRPr="00F94B86">
        <w:rPr>
          <w:color w:val="008000"/>
          <w:sz w:val="40"/>
          <w:szCs w:val="40"/>
          <w:rtl/>
        </w:rPr>
        <w:t>ن ج</w:t>
      </w:r>
      <w:r w:rsidR="00E41199" w:rsidRPr="00F94B86">
        <w:rPr>
          <w:rFonts w:hint="cs"/>
          <w:color w:val="008000"/>
          <w:sz w:val="40"/>
          <w:szCs w:val="40"/>
          <w:rtl/>
        </w:rPr>
        <w:t>َ</w:t>
      </w:r>
      <w:r w:rsidR="00E41199" w:rsidRPr="00F94B86">
        <w:rPr>
          <w:color w:val="008000"/>
          <w:sz w:val="40"/>
          <w:szCs w:val="40"/>
          <w:rtl/>
        </w:rPr>
        <w:t>رَّائِي</w:t>
      </w:r>
      <w:r w:rsidR="00E57AFD" w:rsidRPr="00F94B86">
        <w:rPr>
          <w:color w:val="008000"/>
          <w:sz w:val="40"/>
          <w:szCs w:val="40"/>
          <w:rtl/>
        </w:rPr>
        <w:t>»</w:t>
      </w:r>
      <w:r w:rsidRPr="00F94B86">
        <w:rPr>
          <w:sz w:val="40"/>
          <w:szCs w:val="40"/>
          <w:rtl/>
        </w:rPr>
        <w:t>.</w:t>
      </w:r>
    </w:p>
    <w:p w14:paraId="767875BC" w14:textId="1863C0EA" w:rsidR="00DE0436" w:rsidRPr="00F94B86" w:rsidRDefault="00A678A6" w:rsidP="00DE0436">
      <w:pPr>
        <w:rPr>
          <w:sz w:val="40"/>
          <w:szCs w:val="40"/>
          <w:rtl/>
        </w:rPr>
      </w:pPr>
      <w:r w:rsidRPr="00F94B86">
        <w:rPr>
          <w:rFonts w:hint="cs"/>
          <w:sz w:val="40"/>
          <w:szCs w:val="40"/>
          <w:rtl/>
        </w:rPr>
        <w:t>و</w:t>
      </w:r>
      <w:r w:rsidR="00DE0436" w:rsidRPr="00F94B86">
        <w:rPr>
          <w:sz w:val="40"/>
          <w:szCs w:val="40"/>
          <w:rtl/>
        </w:rPr>
        <w:t>الحال الثانية: أن يترك المحرم لا لله، ولكن لأن نفسه لم تدْعه إلى المحرم، وليس له رغبة في هذا المحرم؛ فهذا لا يثاب ولا يعاقب، فلا له ولا عليه، فلا يثاب لأنه لم يترك المحرم لله -عز وجل-، ولا يعاقب لأنه لم يفعل المحرم، كمن ترك الخمر مثلًا لا امتثال لله -عز وجل-، ولكن لأن نفسه لم تدْعه إلى هذا الأمر، فمثل هذا لا يثاب على هذا الترك، لأنه لم يترك هذا المحرم لله، ولكنه لا يعاقب لأنه لم يفعل المحرم.</w:t>
      </w:r>
    </w:p>
    <w:p w14:paraId="064993BA" w14:textId="39A72AA2" w:rsidR="00DE0436" w:rsidRPr="00F94B86" w:rsidRDefault="00A678A6" w:rsidP="00F94B86">
      <w:pPr>
        <w:rPr>
          <w:sz w:val="40"/>
          <w:szCs w:val="40"/>
          <w:rtl/>
        </w:rPr>
      </w:pPr>
      <w:r w:rsidRPr="00F94B86">
        <w:rPr>
          <w:rFonts w:hint="cs"/>
          <w:sz w:val="40"/>
          <w:szCs w:val="40"/>
          <w:rtl/>
        </w:rPr>
        <w:t>و</w:t>
      </w:r>
      <w:r w:rsidR="00DE0436" w:rsidRPr="00F94B86">
        <w:rPr>
          <w:sz w:val="40"/>
          <w:szCs w:val="40"/>
          <w:rtl/>
        </w:rPr>
        <w:t xml:space="preserve">الحال الثالثة من أحوال تارك المحرم: أن يترك المحرم عجزًا عنه، من غير أن يفعل السَّبب، فهذا يعاقب على هذه النية السيئة، وهو أنه همَّ </w:t>
      </w:r>
      <w:r w:rsidR="00E57AFD" w:rsidRPr="00F94B86">
        <w:rPr>
          <w:rFonts w:hint="cs"/>
          <w:sz w:val="40"/>
          <w:szCs w:val="40"/>
          <w:rtl/>
        </w:rPr>
        <w:t>بالمحرَّم</w:t>
      </w:r>
      <w:r w:rsidR="00E57AFD" w:rsidRPr="00F94B86">
        <w:rPr>
          <w:rFonts w:hint="eastAsia"/>
          <w:sz w:val="40"/>
          <w:szCs w:val="40"/>
          <w:rtl/>
        </w:rPr>
        <w:t>،</w:t>
      </w:r>
      <w:r w:rsidR="00DE0436" w:rsidRPr="00F94B86">
        <w:rPr>
          <w:sz w:val="40"/>
          <w:szCs w:val="40"/>
          <w:rtl/>
        </w:rPr>
        <w:t xml:space="preserve"> ولكنه عجزَ عنه، ولكن مع عدم فعل السبب، فهذا يُعاقب على هذه النية السيئة، ودليل ذلك قول النبي</w:t>
      </w:r>
      <w:r w:rsidR="00FA061D" w:rsidRPr="00F94B86">
        <w:rPr>
          <w:sz w:val="40"/>
          <w:szCs w:val="40"/>
          <w:rtl/>
        </w:rPr>
        <w:t xml:space="preserve"> ﷺ</w:t>
      </w:r>
      <w:r w:rsidR="00DE0436" w:rsidRPr="00F94B86">
        <w:rPr>
          <w:sz w:val="40"/>
          <w:szCs w:val="40"/>
          <w:rtl/>
        </w:rPr>
        <w:t xml:space="preserve"> في الرجل الذي يقول: </w:t>
      </w:r>
      <w:r w:rsidR="00E57AFD" w:rsidRPr="00F94B86">
        <w:rPr>
          <w:color w:val="008000"/>
          <w:sz w:val="40"/>
          <w:szCs w:val="40"/>
          <w:rtl/>
        </w:rPr>
        <w:t>«</w:t>
      </w:r>
      <w:r w:rsidR="00A0166D" w:rsidRPr="00F94B86">
        <w:rPr>
          <w:color w:val="008000"/>
          <w:sz w:val="40"/>
          <w:szCs w:val="40"/>
          <w:rtl/>
        </w:rPr>
        <w:t xml:space="preserve">رجلٌ آتاهُ اللهُ مالًا وعلمًا فهو يعملُ بعلمِه في مالِه يُنفقُه في حقِّهِ ورجلٌ آتاه اللهُ علمًا ولم يُؤْتِه </w:t>
      </w:r>
      <w:r w:rsidR="00A0166D" w:rsidRPr="00F94B86">
        <w:rPr>
          <w:color w:val="008000"/>
          <w:sz w:val="40"/>
          <w:szCs w:val="40"/>
          <w:rtl/>
        </w:rPr>
        <w:lastRenderedPageBreak/>
        <w:t>مالًا فهو يقولُ لو كان لي مثلَ هذا عملتُ فيه مثلَ الذي يعملُ قال رسولُ اللهِ صلَّى اللهُ عليْهِ وسلَّمَ فهما في الأجرِ سواءٌ</w:t>
      </w:r>
      <w:r w:rsidR="00E57AFD" w:rsidRPr="00F94B86">
        <w:rPr>
          <w:color w:val="008000"/>
          <w:sz w:val="40"/>
          <w:szCs w:val="40"/>
          <w:rtl/>
        </w:rPr>
        <w:t>»</w:t>
      </w:r>
      <w:r w:rsidR="00A0166D" w:rsidRPr="00F94B86">
        <w:rPr>
          <w:rStyle w:val="a4"/>
          <w:color w:val="008000"/>
          <w:sz w:val="40"/>
          <w:szCs w:val="40"/>
          <w:rtl/>
        </w:rPr>
        <w:footnoteReference w:id="2"/>
      </w:r>
      <w:r w:rsidR="00DE0436" w:rsidRPr="00F94B86">
        <w:rPr>
          <w:sz w:val="40"/>
          <w:szCs w:val="40"/>
          <w:rtl/>
        </w:rPr>
        <w:t>.</w:t>
      </w:r>
      <w:r w:rsidRPr="00F94B86">
        <w:rPr>
          <w:rFonts w:hint="cs"/>
          <w:sz w:val="40"/>
          <w:szCs w:val="40"/>
          <w:rtl/>
        </w:rPr>
        <w:t xml:space="preserve"> </w:t>
      </w:r>
    </w:p>
    <w:p w14:paraId="395077AE" w14:textId="74B3A42A" w:rsidR="005D3CF8" w:rsidRPr="00F94B86" w:rsidRDefault="00A678A6" w:rsidP="00FA061D">
      <w:pPr>
        <w:rPr>
          <w:sz w:val="40"/>
          <w:szCs w:val="40"/>
          <w:rtl/>
        </w:rPr>
      </w:pPr>
      <w:r w:rsidRPr="00F94B86">
        <w:rPr>
          <w:rFonts w:hint="cs"/>
          <w:sz w:val="40"/>
          <w:szCs w:val="40"/>
          <w:rtl/>
        </w:rPr>
        <w:t>و</w:t>
      </w:r>
      <w:r w:rsidR="00DE0436" w:rsidRPr="00F94B86">
        <w:rPr>
          <w:sz w:val="40"/>
          <w:szCs w:val="40"/>
          <w:rtl/>
        </w:rPr>
        <w:t>الحال الرابعة: أن يترك المحرم عجزًا عنه مع فعل السبب، بمعنى أنه سعى في الحصول على المحرم، وفي إرادة فعل المحرم، وفَعَلَ السبب، ولكنه عجز عن إدراكه وعن فعله؛ فهذا يعاقب عقابَ الفاعل تمامًا، ودليل ذلك قول النبي</w:t>
      </w:r>
      <w:r w:rsidR="00076A51" w:rsidRPr="00F94B86">
        <w:rPr>
          <w:rFonts w:hint="cs"/>
          <w:sz w:val="40"/>
          <w:szCs w:val="40"/>
          <w:rtl/>
        </w:rPr>
        <w:t xml:space="preserve"> </w:t>
      </w:r>
      <w:r w:rsidR="00076A51" w:rsidRPr="00F94B86">
        <w:rPr>
          <w:sz w:val="40"/>
          <w:szCs w:val="40"/>
          <w:rtl/>
        </w:rPr>
        <w:t>ﷺ</w:t>
      </w:r>
      <w:r w:rsidR="00DE0436" w:rsidRPr="00F94B86">
        <w:rPr>
          <w:sz w:val="40"/>
          <w:szCs w:val="40"/>
          <w:rtl/>
        </w:rPr>
        <w:t xml:space="preserve">: </w:t>
      </w:r>
      <w:r w:rsidR="00E57AFD" w:rsidRPr="00F94B86">
        <w:rPr>
          <w:color w:val="008000"/>
          <w:sz w:val="40"/>
          <w:szCs w:val="40"/>
          <w:rtl/>
        </w:rPr>
        <w:t>«</w:t>
      </w:r>
      <w:r w:rsidR="00E52439" w:rsidRPr="00F94B86">
        <w:rPr>
          <w:color w:val="008000"/>
          <w:sz w:val="40"/>
          <w:szCs w:val="40"/>
          <w:rtl/>
        </w:rPr>
        <w:t>إذَا التَقَى المُسْلِمَانِ بسَيْفَيْهِما فَالقَاتِلُ والمَقْتُولُ في النَّارِ قُلتُ: يا رَسولَ اللَّهِ، هذا القَاتِلُ، فَما بَالُ المَقْتُولِ؟ قالَ: إنَّه كانَ حَرِيصًا علَى قَتْلِ صَاحِبِهِ</w:t>
      </w:r>
      <w:r w:rsidR="00E57AFD" w:rsidRPr="00F94B86">
        <w:rPr>
          <w:color w:val="008000"/>
          <w:sz w:val="40"/>
          <w:szCs w:val="40"/>
          <w:rtl/>
        </w:rPr>
        <w:t>»</w:t>
      </w:r>
      <w:r w:rsidR="00E52439" w:rsidRPr="00F94B86">
        <w:rPr>
          <w:rStyle w:val="a4"/>
          <w:sz w:val="40"/>
          <w:szCs w:val="40"/>
          <w:rtl/>
        </w:rPr>
        <w:footnoteReference w:id="3"/>
      </w:r>
      <w:r w:rsidR="00DE0436" w:rsidRPr="00F94B86">
        <w:rPr>
          <w:sz w:val="40"/>
          <w:szCs w:val="40"/>
          <w:rtl/>
        </w:rPr>
        <w:t xml:space="preserve">، فقد نوى الفعل المحرم وفعل </w:t>
      </w:r>
      <w:r w:rsidR="00E57AFD" w:rsidRPr="00F94B86">
        <w:rPr>
          <w:rFonts w:hint="cs"/>
          <w:sz w:val="40"/>
          <w:szCs w:val="40"/>
          <w:rtl/>
        </w:rPr>
        <w:t>السبب</w:t>
      </w:r>
      <w:r w:rsidR="00DE0436" w:rsidRPr="00F94B86">
        <w:rPr>
          <w:sz w:val="40"/>
          <w:szCs w:val="40"/>
          <w:rtl/>
        </w:rPr>
        <w:t xml:space="preserve"> ولكنه عجز؛ فعوقب عقابَ الفاعل تمامًا.</w:t>
      </w:r>
    </w:p>
    <w:p w14:paraId="6EA9DBDB" w14:textId="5D1B5414" w:rsidR="00DE0436" w:rsidRPr="00F94B86" w:rsidRDefault="00DE0436" w:rsidP="00F94B86">
      <w:pPr>
        <w:rPr>
          <w:sz w:val="40"/>
          <w:szCs w:val="40"/>
          <w:rtl/>
        </w:rPr>
      </w:pPr>
      <w:r w:rsidRPr="00F94B86">
        <w:rPr>
          <w:sz w:val="40"/>
          <w:szCs w:val="40"/>
          <w:rtl/>
        </w:rPr>
        <w:t xml:space="preserve">ثم قال المؤلف -رحمه الله: </w:t>
      </w:r>
      <w:r w:rsidRPr="00F94B86">
        <w:rPr>
          <w:color w:val="0000FF"/>
          <w:sz w:val="40"/>
          <w:szCs w:val="40"/>
          <w:rtl/>
        </w:rPr>
        <w:t xml:space="preserve">(وَالْمَكْرُوهُ: مَا يُثَابُ </w:t>
      </w:r>
      <w:r w:rsidR="00A678A6" w:rsidRPr="00F94B86">
        <w:rPr>
          <w:rFonts w:hint="cs"/>
          <w:sz w:val="40"/>
          <w:szCs w:val="40"/>
          <w:rtl/>
        </w:rPr>
        <w:t>تاركه، ولا يعاقب فاعله).</w:t>
      </w:r>
    </w:p>
    <w:p w14:paraId="0564433E" w14:textId="77777777" w:rsidR="00DE0436" w:rsidRPr="00F94B86" w:rsidRDefault="00DE0436" w:rsidP="00DE0436">
      <w:pPr>
        <w:rPr>
          <w:sz w:val="40"/>
          <w:szCs w:val="40"/>
          <w:rtl/>
        </w:rPr>
      </w:pPr>
      <w:r w:rsidRPr="00F94B86">
        <w:rPr>
          <w:sz w:val="40"/>
          <w:szCs w:val="40"/>
          <w:rtl/>
        </w:rPr>
        <w:t>وهذا التعريف -كما تقدم- تعريف بالحكم لا بالحدِّ والحقيقة، أما تعريف المكروه:</w:t>
      </w:r>
    </w:p>
    <w:p w14:paraId="72745D8A" w14:textId="77777777" w:rsidR="00DE0436" w:rsidRPr="00F94B86" w:rsidRDefault="00DE0436" w:rsidP="00DE0436">
      <w:pPr>
        <w:rPr>
          <w:sz w:val="40"/>
          <w:szCs w:val="40"/>
          <w:rtl/>
        </w:rPr>
      </w:pPr>
      <w:r w:rsidRPr="00F94B86">
        <w:rPr>
          <w:sz w:val="40"/>
          <w:szCs w:val="40"/>
          <w:rtl/>
        </w:rPr>
        <w:t>فالمكروه في اللغة: بمعنى المبغض، سمي بذلك لأن الشرع يكرهه ولا يحبه.</w:t>
      </w:r>
    </w:p>
    <w:p w14:paraId="753563ED" w14:textId="77777777" w:rsidR="00DE0436" w:rsidRPr="00F94B86" w:rsidRDefault="00DE0436" w:rsidP="00DE0436">
      <w:pPr>
        <w:rPr>
          <w:sz w:val="40"/>
          <w:szCs w:val="40"/>
          <w:rtl/>
        </w:rPr>
      </w:pPr>
      <w:r w:rsidRPr="00F94B86">
        <w:rPr>
          <w:sz w:val="40"/>
          <w:szCs w:val="40"/>
          <w:rtl/>
        </w:rPr>
        <w:t>وأما اصطلاحًا: فالمكروه ما نهى الشارع عنه، لا على سبيل الإلزام بالترك.</w:t>
      </w:r>
    </w:p>
    <w:p w14:paraId="5B7D4BBC" w14:textId="1438EDEA" w:rsidR="00D45C62" w:rsidRPr="00F94B86" w:rsidRDefault="00DE0436" w:rsidP="00FA061D">
      <w:pPr>
        <w:rPr>
          <w:sz w:val="40"/>
          <w:szCs w:val="40"/>
          <w:rtl/>
        </w:rPr>
      </w:pPr>
      <w:r w:rsidRPr="00F94B86">
        <w:rPr>
          <w:sz w:val="40"/>
          <w:szCs w:val="40"/>
          <w:rtl/>
        </w:rPr>
        <w:t>وحكمه: أنه يُثاب تاركه امتثالًا ولا يعاقب فاعله.</w:t>
      </w:r>
    </w:p>
    <w:p w14:paraId="7BD69BCA" w14:textId="77777777" w:rsidR="00DE0436" w:rsidRPr="00F94B86" w:rsidRDefault="00DE0436" w:rsidP="00DE0436">
      <w:pPr>
        <w:rPr>
          <w:sz w:val="40"/>
          <w:szCs w:val="40"/>
          <w:rtl/>
        </w:rPr>
      </w:pPr>
      <w:r w:rsidRPr="00F94B86">
        <w:rPr>
          <w:sz w:val="40"/>
          <w:szCs w:val="40"/>
          <w:rtl/>
        </w:rPr>
        <w:t xml:space="preserve">ثم قال المؤلف -رحمه الله: </w:t>
      </w:r>
      <w:r w:rsidRPr="00F94B86">
        <w:rPr>
          <w:color w:val="0000FF"/>
          <w:sz w:val="40"/>
          <w:szCs w:val="40"/>
          <w:rtl/>
        </w:rPr>
        <w:t>(وَالصَحِيحُ: مَا يَتَعَلَّقُ بِهِ النُّفُوذُ وَيُعْتَدُّ بِهِ. وَالْبَاطِلُ: مَا لا يَتَعَلَّقُ بِهِ النُّفُوذُ وَلا يُعْتَدُّ بِهِ)</w:t>
      </w:r>
      <w:r w:rsidRPr="00F94B86">
        <w:rPr>
          <w:sz w:val="40"/>
          <w:szCs w:val="40"/>
          <w:rtl/>
        </w:rPr>
        <w:t>.</w:t>
      </w:r>
    </w:p>
    <w:p w14:paraId="73237BA2" w14:textId="7C756B30" w:rsidR="00DE0436" w:rsidRPr="00F94B86" w:rsidRDefault="00DE0436" w:rsidP="00F94B86">
      <w:pPr>
        <w:rPr>
          <w:sz w:val="40"/>
          <w:szCs w:val="40"/>
          <w:rtl/>
        </w:rPr>
      </w:pPr>
      <w:r w:rsidRPr="00F94B86">
        <w:rPr>
          <w:sz w:val="40"/>
          <w:szCs w:val="40"/>
          <w:rtl/>
        </w:rPr>
        <w:t xml:space="preserve">الصحة والفساد من الأحكام الوضعية، وقد سبق </w:t>
      </w:r>
      <w:r w:rsidR="00A678A6" w:rsidRPr="00F94B86">
        <w:rPr>
          <w:rFonts w:hint="cs"/>
          <w:sz w:val="40"/>
          <w:szCs w:val="40"/>
          <w:rtl/>
        </w:rPr>
        <w:t xml:space="preserve">أن </w:t>
      </w:r>
      <w:r w:rsidRPr="00F94B86">
        <w:rPr>
          <w:sz w:val="40"/>
          <w:szCs w:val="40"/>
          <w:rtl/>
        </w:rPr>
        <w:t>الأحكام نوعان: أحكام تكليفية، وهي الأحكام الخمسة، وأحكام وضعية.</w:t>
      </w:r>
    </w:p>
    <w:p w14:paraId="334ADB61" w14:textId="77777777" w:rsidR="00DE0436" w:rsidRPr="00F94B86" w:rsidRDefault="00DE0436" w:rsidP="00DE0436">
      <w:pPr>
        <w:rPr>
          <w:sz w:val="40"/>
          <w:szCs w:val="40"/>
          <w:rtl/>
        </w:rPr>
      </w:pPr>
      <w:r w:rsidRPr="00F94B86">
        <w:rPr>
          <w:sz w:val="40"/>
          <w:szCs w:val="40"/>
          <w:rtl/>
        </w:rPr>
        <w:t>فمن الأحكام الوضعية: الصحة والفساد، فالصَّحيح ضد السقيم.</w:t>
      </w:r>
    </w:p>
    <w:p w14:paraId="59CEF6DF" w14:textId="77777777" w:rsidR="00DE0436" w:rsidRPr="00F94B86" w:rsidRDefault="00DE0436" w:rsidP="00DE0436">
      <w:pPr>
        <w:rPr>
          <w:sz w:val="40"/>
          <w:szCs w:val="40"/>
          <w:rtl/>
        </w:rPr>
      </w:pPr>
      <w:r w:rsidRPr="00F94B86">
        <w:rPr>
          <w:sz w:val="40"/>
          <w:szCs w:val="40"/>
          <w:rtl/>
        </w:rPr>
        <w:lastRenderedPageBreak/>
        <w:t>فالصَّحيح من العبادات: ما برئت به الذمة، وسقط به الطلب، بحيث يكون فِعلُه كافيًا في براءة الذِّمة، وفي سقوط المطالبة به.</w:t>
      </w:r>
    </w:p>
    <w:p w14:paraId="73E1B2A8" w14:textId="77777777" w:rsidR="00DE0436" w:rsidRPr="00F94B86" w:rsidRDefault="00DE0436" w:rsidP="00DE0436">
      <w:pPr>
        <w:rPr>
          <w:sz w:val="40"/>
          <w:szCs w:val="40"/>
          <w:rtl/>
        </w:rPr>
      </w:pPr>
      <w:r w:rsidRPr="00F94B86">
        <w:rPr>
          <w:sz w:val="40"/>
          <w:szCs w:val="40"/>
          <w:rtl/>
        </w:rPr>
        <w:t>والصحيح من المعاملات: ما ترتبت آثاره عليه، بحيث ينتقل فيه الثَّمن إلى البائع والمثمَن إلى المشتري.</w:t>
      </w:r>
    </w:p>
    <w:p w14:paraId="348FDB95" w14:textId="77777777" w:rsidR="00DE0436" w:rsidRPr="00F94B86" w:rsidRDefault="00DE0436" w:rsidP="00DE0436">
      <w:pPr>
        <w:rPr>
          <w:sz w:val="40"/>
          <w:szCs w:val="40"/>
          <w:rtl/>
        </w:rPr>
      </w:pPr>
      <w:r w:rsidRPr="00F94B86">
        <w:rPr>
          <w:sz w:val="40"/>
          <w:szCs w:val="40"/>
          <w:rtl/>
        </w:rPr>
        <w:t xml:space="preserve">ثم قال المؤلف -رحمه الله: </w:t>
      </w:r>
      <w:r w:rsidRPr="00F94B86">
        <w:rPr>
          <w:color w:val="0000FF"/>
          <w:sz w:val="40"/>
          <w:szCs w:val="40"/>
          <w:rtl/>
        </w:rPr>
        <w:t>(وَالْبَاطِلُ: مَا لا يَتَعَلَّقُ بِهِ النُّفُوذُ وَلا يُعْتَدُّ بِهِ)</w:t>
      </w:r>
      <w:r w:rsidRPr="00F94B86">
        <w:rPr>
          <w:sz w:val="40"/>
          <w:szCs w:val="40"/>
          <w:rtl/>
        </w:rPr>
        <w:t>.</w:t>
      </w:r>
    </w:p>
    <w:p w14:paraId="0DE7A30C" w14:textId="77777777" w:rsidR="00DE0436" w:rsidRPr="00F94B86" w:rsidRDefault="00DE0436" w:rsidP="00DE0436">
      <w:pPr>
        <w:rPr>
          <w:sz w:val="40"/>
          <w:szCs w:val="40"/>
          <w:rtl/>
        </w:rPr>
      </w:pPr>
      <w:r w:rsidRPr="00F94B86">
        <w:rPr>
          <w:sz w:val="40"/>
          <w:szCs w:val="40"/>
          <w:rtl/>
        </w:rPr>
        <w:t>اعلم أن الباطل والفاسد عند كثير من العلماء هما بمعنًى واحد، ولكنهم يعبرون تارة بالباطل وتارة بالفاسد من باب التَّفنُّن في العبارة، ودفع السآمة والملل للمخاطَب أو القارئ، هذا الذي عليه كثير من العلماء، وهو كذلك عند الحنابلة -رحمهم الله- فالفاسد والباطل عند الحنابلة بمعنى واحد، فإذا قالوا: هذا فاسدٌ أو هذا باطلٌ؛ فهما بمعنى واحد، إلا في موضعين فرقوا فيهما بين الفاسد والباطل:</w:t>
      </w:r>
    </w:p>
    <w:p w14:paraId="0A66B484" w14:textId="77777777" w:rsidR="00DE0436" w:rsidRPr="00F94B86" w:rsidRDefault="00DE0436" w:rsidP="00DE0436">
      <w:pPr>
        <w:rPr>
          <w:sz w:val="40"/>
          <w:szCs w:val="40"/>
          <w:rtl/>
        </w:rPr>
      </w:pPr>
      <w:r w:rsidRPr="00F94B86">
        <w:rPr>
          <w:sz w:val="40"/>
          <w:szCs w:val="40"/>
          <w:rtl/>
        </w:rPr>
        <w:t>الموضع الأول: في الحج، فرقوا بين الفاسد والباطل، بأن الباطل: ما ارتدَّ فيه عن الإسلام، وأن الفاسد: ما جامعَ فيه المحرم قبل التَّحلل الأوَّل، فمثلًا: لو أن شخصًا أحرم بالحج ثم -والعياذ بالله- ارتد عن دين الإسلام؛ فإن حجه يكون باطلًا، لأن عمله حبط بردته.</w:t>
      </w:r>
    </w:p>
    <w:p w14:paraId="2127E56D" w14:textId="3F9E0E2B" w:rsidR="00DE0436" w:rsidRPr="00F94B86" w:rsidRDefault="00DE0436" w:rsidP="00DE0436">
      <w:pPr>
        <w:rPr>
          <w:sz w:val="40"/>
          <w:szCs w:val="40"/>
          <w:rtl/>
        </w:rPr>
      </w:pPr>
      <w:r w:rsidRPr="00F94B86">
        <w:rPr>
          <w:sz w:val="40"/>
          <w:szCs w:val="40"/>
          <w:rtl/>
        </w:rPr>
        <w:t>وأما الفاسد: فهو ما جامع فيه المحر</w:t>
      </w:r>
      <w:r w:rsidR="00803ABB" w:rsidRPr="00F94B86">
        <w:rPr>
          <w:rFonts w:hint="cs"/>
          <w:sz w:val="40"/>
          <w:szCs w:val="40"/>
          <w:rtl/>
        </w:rPr>
        <w:t>ِ</w:t>
      </w:r>
      <w:r w:rsidRPr="00F94B86">
        <w:rPr>
          <w:sz w:val="40"/>
          <w:szCs w:val="40"/>
          <w:rtl/>
        </w:rPr>
        <w:t>م قبل التَّحلل الأول، فلو أن شخصًا أحرم بالحج وقبل التَّحلل الأوَّل -أي قبل أن يرمي جمرة العقبة يوم العيد ويحلق أو يقصر- جامع زوجته، كما لو حصل ذلك في عرفة أو في المزدلفة؛ فإن حجه يسمى فاسدًا، يمضي فيه وعليه الفدية، وغير ذلك من الأحكام التي ذكرها الفقهاء -رحمهم الله.</w:t>
      </w:r>
    </w:p>
    <w:p w14:paraId="1299464A" w14:textId="77777777" w:rsidR="00DE0436" w:rsidRPr="00F94B86" w:rsidRDefault="00DE0436" w:rsidP="00DE0436">
      <w:pPr>
        <w:rPr>
          <w:sz w:val="40"/>
          <w:szCs w:val="40"/>
          <w:rtl/>
        </w:rPr>
      </w:pPr>
      <w:r w:rsidRPr="00F94B86">
        <w:rPr>
          <w:sz w:val="40"/>
          <w:szCs w:val="40"/>
          <w:rtl/>
        </w:rPr>
        <w:t>الموضع الثاني مما فرق فيه فقهاء الحنابلة بين الفاسد والباطل: في النكاح.</w:t>
      </w:r>
    </w:p>
    <w:p w14:paraId="1D2A477F" w14:textId="6286CAFD" w:rsidR="00DE0436" w:rsidRPr="00F94B86" w:rsidRDefault="00DE0436" w:rsidP="00DE0436">
      <w:pPr>
        <w:rPr>
          <w:sz w:val="40"/>
          <w:szCs w:val="40"/>
          <w:rtl/>
        </w:rPr>
      </w:pPr>
      <w:r w:rsidRPr="00F94B86">
        <w:rPr>
          <w:sz w:val="40"/>
          <w:szCs w:val="40"/>
          <w:rtl/>
        </w:rPr>
        <w:t>فالباطل عندهم: ما أجمع العلماء على بطلانه واتفقوا على بطلان</w:t>
      </w:r>
      <w:r w:rsidR="00803ABB" w:rsidRPr="00F94B86">
        <w:rPr>
          <w:sz w:val="40"/>
          <w:szCs w:val="40"/>
          <w:rtl/>
        </w:rPr>
        <w:t>ه، كنكاح خامسة، أو نكاح المعتدة</w:t>
      </w:r>
      <w:r w:rsidR="00803ABB" w:rsidRPr="00F94B86">
        <w:rPr>
          <w:rFonts w:hint="cs"/>
          <w:sz w:val="40"/>
          <w:szCs w:val="40"/>
          <w:rtl/>
        </w:rPr>
        <w:t>، والفاسد ما اختلف فيه العلماء،</w:t>
      </w:r>
      <w:r w:rsidRPr="00F94B86">
        <w:rPr>
          <w:sz w:val="40"/>
          <w:szCs w:val="40"/>
          <w:rtl/>
        </w:rPr>
        <w:t xml:space="preserve"> فمثلا نكاح امرأة خامسة هذا باطل، لأن </w:t>
      </w:r>
      <w:r w:rsidRPr="00F94B86">
        <w:rPr>
          <w:sz w:val="40"/>
          <w:szCs w:val="40"/>
          <w:rtl/>
        </w:rPr>
        <w:lastRenderedPageBreak/>
        <w:t xml:space="preserve">الإنسان لا يجوز له أن ينكح أكثر من أربع، كما قال -عز وجل: </w:t>
      </w:r>
      <w:r w:rsidR="00F05BB4" w:rsidRPr="00F94B86">
        <w:rPr>
          <w:color w:val="FF0000"/>
          <w:sz w:val="40"/>
          <w:szCs w:val="40"/>
          <w:rtl/>
        </w:rPr>
        <w:t>﴿</w:t>
      </w:r>
      <w:r w:rsidR="00D2318B" w:rsidRPr="00F94B86">
        <w:rPr>
          <w:color w:val="FF0000"/>
          <w:sz w:val="40"/>
          <w:szCs w:val="40"/>
          <w:rtl/>
        </w:rPr>
        <w:t>فَانْكِحُوا مَا طَابَ لَكُمْ مِنَ النِّسَاءِ مَثْنَى وَثُلَاثَ وَرُبَاعَ</w:t>
      </w:r>
      <w:r w:rsidR="00F05BB4" w:rsidRPr="00F94B86">
        <w:rPr>
          <w:color w:val="FF0000"/>
          <w:sz w:val="40"/>
          <w:szCs w:val="40"/>
          <w:rtl/>
        </w:rPr>
        <w:t>﴾</w:t>
      </w:r>
      <w:r w:rsidRPr="00F94B86">
        <w:rPr>
          <w:sz w:val="40"/>
          <w:szCs w:val="40"/>
          <w:rtl/>
        </w:rPr>
        <w:t xml:space="preserve"> [النساء</w:t>
      </w:r>
      <w:r w:rsidR="00564A82" w:rsidRPr="00F94B86">
        <w:rPr>
          <w:sz w:val="40"/>
          <w:szCs w:val="40"/>
          <w:rtl/>
        </w:rPr>
        <w:t xml:space="preserve">: </w:t>
      </w:r>
      <w:r w:rsidRPr="00F94B86">
        <w:rPr>
          <w:sz w:val="40"/>
          <w:szCs w:val="40"/>
          <w:rtl/>
        </w:rPr>
        <w:t xml:space="preserve">3]، كذلك أيضًا نكاح المعتدة من الغير، فلو أن امرأة طُلقت أو مات عنها زوجها، وتزوجها شخص في عدتها؛ فهذا النكاح نكاح باطل لقول الله تعالى: </w:t>
      </w:r>
      <w:r w:rsidR="00F05BB4" w:rsidRPr="00F94B86">
        <w:rPr>
          <w:color w:val="FF0000"/>
          <w:sz w:val="40"/>
          <w:szCs w:val="40"/>
          <w:rtl/>
        </w:rPr>
        <w:t>﴿</w:t>
      </w:r>
      <w:r w:rsidR="00D2318B" w:rsidRPr="00F94B86">
        <w:rPr>
          <w:color w:val="FF0000"/>
          <w:sz w:val="40"/>
          <w:szCs w:val="40"/>
          <w:rtl/>
        </w:rPr>
        <w:t>وَلَا تَعْزِمُوا عُقْدَةَ النِّكَاحِ حَتَّى يَبْلُغَ الْكِتَابُ أَجَلَهُ</w:t>
      </w:r>
      <w:r w:rsidR="00F05BB4" w:rsidRPr="00F94B86">
        <w:rPr>
          <w:color w:val="FF0000"/>
          <w:sz w:val="40"/>
          <w:szCs w:val="40"/>
          <w:rtl/>
        </w:rPr>
        <w:t>﴾</w:t>
      </w:r>
      <w:r w:rsidRPr="00F94B86">
        <w:rPr>
          <w:sz w:val="40"/>
          <w:szCs w:val="40"/>
          <w:rtl/>
        </w:rPr>
        <w:t xml:space="preserve"> [البقرة</w:t>
      </w:r>
      <w:r w:rsidR="00564A82" w:rsidRPr="00F94B86">
        <w:rPr>
          <w:sz w:val="40"/>
          <w:szCs w:val="40"/>
          <w:rtl/>
        </w:rPr>
        <w:t xml:space="preserve">: </w:t>
      </w:r>
      <w:r w:rsidRPr="00F94B86">
        <w:rPr>
          <w:sz w:val="40"/>
          <w:szCs w:val="40"/>
          <w:rtl/>
        </w:rPr>
        <w:t xml:space="preserve">235] </w:t>
      </w:r>
    </w:p>
    <w:p w14:paraId="7A0598F7" w14:textId="77777777" w:rsidR="00DE0436" w:rsidRPr="00F94B86" w:rsidRDefault="00DE0436" w:rsidP="00DE0436">
      <w:pPr>
        <w:rPr>
          <w:sz w:val="40"/>
          <w:szCs w:val="40"/>
          <w:rtl/>
        </w:rPr>
      </w:pPr>
      <w:r w:rsidRPr="00F94B86">
        <w:rPr>
          <w:sz w:val="40"/>
          <w:szCs w:val="40"/>
          <w:rtl/>
        </w:rPr>
        <w:t>وأما الفاسد: فهو ما اختلف فيه العلماء، كالنكاح من غير ولي، فلو أن امرأة زوجت نفسها من غير وليٍّ فإن نكاحها فاسد، وإنما قلنا إنه فاسد لأن فيه خلافًا بين العلماء:</w:t>
      </w:r>
    </w:p>
    <w:p w14:paraId="2B39A098" w14:textId="4ED7BD39" w:rsidR="00752C09" w:rsidRPr="00F94B86" w:rsidRDefault="00DE0436" w:rsidP="00FA061D">
      <w:pPr>
        <w:rPr>
          <w:sz w:val="40"/>
          <w:szCs w:val="40"/>
          <w:rtl/>
        </w:rPr>
      </w:pPr>
      <w:r w:rsidRPr="00F94B86">
        <w:rPr>
          <w:sz w:val="40"/>
          <w:szCs w:val="40"/>
          <w:rtl/>
        </w:rPr>
        <w:t>فمن العلماء وهو مذهب أبي حنيفة: فإنهم يرون أن الثَّيب الرَّشيدة إذا زوَّجت نفسها فإن النكاح صحيح وأنه لا يشترط الولي لنكاح الثيب.</w:t>
      </w:r>
    </w:p>
    <w:p w14:paraId="2DE37AAB" w14:textId="45832599" w:rsidR="00752C09" w:rsidRPr="00F94B86" w:rsidRDefault="00DE0436" w:rsidP="00FA061D">
      <w:pPr>
        <w:rPr>
          <w:sz w:val="40"/>
          <w:szCs w:val="40"/>
          <w:rtl/>
        </w:rPr>
      </w:pPr>
      <w:r w:rsidRPr="00F94B86">
        <w:rPr>
          <w:sz w:val="40"/>
          <w:szCs w:val="40"/>
          <w:rtl/>
        </w:rPr>
        <w:t>ولكن القول الراجح: أن هذا النكاح يعتبر فاسدًا، لأن النبي</w:t>
      </w:r>
      <w:r w:rsidR="00FA061D" w:rsidRPr="00F94B86">
        <w:rPr>
          <w:sz w:val="40"/>
          <w:szCs w:val="40"/>
          <w:rtl/>
        </w:rPr>
        <w:t xml:space="preserve"> ﷺ</w:t>
      </w:r>
      <w:r w:rsidRPr="00F94B86">
        <w:rPr>
          <w:sz w:val="40"/>
          <w:szCs w:val="40"/>
          <w:rtl/>
        </w:rPr>
        <w:t xml:space="preserve"> قال: </w:t>
      </w:r>
      <w:r w:rsidR="00E57AFD" w:rsidRPr="00F94B86">
        <w:rPr>
          <w:color w:val="008000"/>
          <w:sz w:val="40"/>
          <w:szCs w:val="40"/>
          <w:rtl/>
        </w:rPr>
        <w:t>«</w:t>
      </w:r>
      <w:r w:rsidRPr="00F94B86">
        <w:rPr>
          <w:color w:val="008000"/>
          <w:sz w:val="40"/>
          <w:szCs w:val="40"/>
          <w:rtl/>
        </w:rPr>
        <w:t>ل</w:t>
      </w:r>
      <w:r w:rsidR="00D36D6E" w:rsidRPr="00F94B86">
        <w:rPr>
          <w:rFonts w:hint="cs"/>
          <w:color w:val="008000"/>
          <w:sz w:val="40"/>
          <w:szCs w:val="40"/>
          <w:rtl/>
        </w:rPr>
        <w:t>َ</w:t>
      </w:r>
      <w:r w:rsidRPr="00F94B86">
        <w:rPr>
          <w:color w:val="008000"/>
          <w:sz w:val="40"/>
          <w:szCs w:val="40"/>
          <w:rtl/>
        </w:rPr>
        <w:t>ا ن</w:t>
      </w:r>
      <w:r w:rsidR="00D36D6E" w:rsidRPr="00F94B86">
        <w:rPr>
          <w:rFonts w:hint="cs"/>
          <w:color w:val="008000"/>
          <w:sz w:val="40"/>
          <w:szCs w:val="40"/>
          <w:rtl/>
        </w:rPr>
        <w:t>ِ</w:t>
      </w:r>
      <w:r w:rsidRPr="00F94B86">
        <w:rPr>
          <w:color w:val="008000"/>
          <w:sz w:val="40"/>
          <w:szCs w:val="40"/>
          <w:rtl/>
        </w:rPr>
        <w:t>ك</w:t>
      </w:r>
      <w:r w:rsidR="00D36D6E" w:rsidRPr="00F94B86">
        <w:rPr>
          <w:rFonts w:hint="cs"/>
          <w:color w:val="008000"/>
          <w:sz w:val="40"/>
          <w:szCs w:val="40"/>
          <w:rtl/>
        </w:rPr>
        <w:t>َ</w:t>
      </w:r>
      <w:r w:rsidRPr="00F94B86">
        <w:rPr>
          <w:color w:val="008000"/>
          <w:sz w:val="40"/>
          <w:szCs w:val="40"/>
          <w:rtl/>
        </w:rPr>
        <w:t>اح</w:t>
      </w:r>
      <w:r w:rsidR="00D36D6E" w:rsidRPr="00F94B86">
        <w:rPr>
          <w:rFonts w:hint="cs"/>
          <w:color w:val="008000"/>
          <w:sz w:val="40"/>
          <w:szCs w:val="40"/>
          <w:rtl/>
        </w:rPr>
        <w:t>َ</w:t>
      </w:r>
      <w:r w:rsidRPr="00F94B86">
        <w:rPr>
          <w:color w:val="008000"/>
          <w:sz w:val="40"/>
          <w:szCs w:val="40"/>
          <w:rtl/>
        </w:rPr>
        <w:t xml:space="preserve"> إ</w:t>
      </w:r>
      <w:r w:rsidR="00D36D6E" w:rsidRPr="00F94B86">
        <w:rPr>
          <w:rFonts w:hint="cs"/>
          <w:color w:val="008000"/>
          <w:sz w:val="40"/>
          <w:szCs w:val="40"/>
          <w:rtl/>
        </w:rPr>
        <w:t>ِ</w:t>
      </w:r>
      <w:r w:rsidRPr="00F94B86">
        <w:rPr>
          <w:color w:val="008000"/>
          <w:sz w:val="40"/>
          <w:szCs w:val="40"/>
          <w:rtl/>
        </w:rPr>
        <w:t>ل</w:t>
      </w:r>
      <w:r w:rsidR="00D36D6E" w:rsidRPr="00F94B86">
        <w:rPr>
          <w:rFonts w:hint="cs"/>
          <w:color w:val="008000"/>
          <w:sz w:val="40"/>
          <w:szCs w:val="40"/>
          <w:rtl/>
        </w:rPr>
        <w:t>َّ</w:t>
      </w:r>
      <w:r w:rsidRPr="00F94B86">
        <w:rPr>
          <w:color w:val="008000"/>
          <w:sz w:val="40"/>
          <w:szCs w:val="40"/>
          <w:rtl/>
        </w:rPr>
        <w:t>ا ب</w:t>
      </w:r>
      <w:r w:rsidR="00D36D6E" w:rsidRPr="00F94B86">
        <w:rPr>
          <w:rFonts w:hint="cs"/>
          <w:color w:val="008000"/>
          <w:sz w:val="40"/>
          <w:szCs w:val="40"/>
          <w:rtl/>
        </w:rPr>
        <w:t>ِ</w:t>
      </w:r>
      <w:r w:rsidRPr="00F94B86">
        <w:rPr>
          <w:color w:val="008000"/>
          <w:sz w:val="40"/>
          <w:szCs w:val="40"/>
          <w:rtl/>
        </w:rPr>
        <w:t>و</w:t>
      </w:r>
      <w:r w:rsidR="00D36D6E" w:rsidRPr="00F94B86">
        <w:rPr>
          <w:rFonts w:hint="cs"/>
          <w:color w:val="008000"/>
          <w:sz w:val="40"/>
          <w:szCs w:val="40"/>
          <w:rtl/>
        </w:rPr>
        <w:t>َ</w:t>
      </w:r>
      <w:r w:rsidRPr="00F94B86">
        <w:rPr>
          <w:color w:val="008000"/>
          <w:sz w:val="40"/>
          <w:szCs w:val="40"/>
          <w:rtl/>
        </w:rPr>
        <w:t>ل</w:t>
      </w:r>
      <w:r w:rsidR="00D36D6E" w:rsidRPr="00F94B86">
        <w:rPr>
          <w:rFonts w:hint="cs"/>
          <w:color w:val="008000"/>
          <w:sz w:val="40"/>
          <w:szCs w:val="40"/>
          <w:rtl/>
        </w:rPr>
        <w:t>ِ</w:t>
      </w:r>
      <w:r w:rsidRPr="00F94B86">
        <w:rPr>
          <w:color w:val="008000"/>
          <w:sz w:val="40"/>
          <w:szCs w:val="40"/>
          <w:rtl/>
        </w:rPr>
        <w:t>ي و</w:t>
      </w:r>
      <w:r w:rsidR="00D36D6E" w:rsidRPr="00F94B86">
        <w:rPr>
          <w:rFonts w:hint="cs"/>
          <w:color w:val="008000"/>
          <w:sz w:val="40"/>
          <w:szCs w:val="40"/>
          <w:rtl/>
        </w:rPr>
        <w:t>َ</w:t>
      </w:r>
      <w:r w:rsidRPr="00F94B86">
        <w:rPr>
          <w:color w:val="008000"/>
          <w:sz w:val="40"/>
          <w:szCs w:val="40"/>
          <w:rtl/>
        </w:rPr>
        <w:t>ش</w:t>
      </w:r>
      <w:r w:rsidR="00D36D6E" w:rsidRPr="00F94B86">
        <w:rPr>
          <w:rFonts w:hint="cs"/>
          <w:color w:val="008000"/>
          <w:sz w:val="40"/>
          <w:szCs w:val="40"/>
          <w:rtl/>
        </w:rPr>
        <w:t>َ</w:t>
      </w:r>
      <w:r w:rsidRPr="00F94B86">
        <w:rPr>
          <w:color w:val="008000"/>
          <w:sz w:val="40"/>
          <w:szCs w:val="40"/>
          <w:rtl/>
        </w:rPr>
        <w:t>اه</w:t>
      </w:r>
      <w:r w:rsidR="00D36D6E" w:rsidRPr="00F94B86">
        <w:rPr>
          <w:rFonts w:hint="cs"/>
          <w:color w:val="008000"/>
          <w:sz w:val="40"/>
          <w:szCs w:val="40"/>
          <w:rtl/>
        </w:rPr>
        <w:t>ِ</w:t>
      </w:r>
      <w:r w:rsidRPr="00F94B86">
        <w:rPr>
          <w:color w:val="008000"/>
          <w:sz w:val="40"/>
          <w:szCs w:val="40"/>
          <w:rtl/>
        </w:rPr>
        <w:t>د</w:t>
      </w:r>
      <w:r w:rsidR="00D36D6E" w:rsidRPr="00F94B86">
        <w:rPr>
          <w:rFonts w:hint="cs"/>
          <w:color w:val="008000"/>
          <w:sz w:val="40"/>
          <w:szCs w:val="40"/>
          <w:rtl/>
        </w:rPr>
        <w:t>َ</w:t>
      </w:r>
      <w:r w:rsidRPr="00F94B86">
        <w:rPr>
          <w:color w:val="008000"/>
          <w:sz w:val="40"/>
          <w:szCs w:val="40"/>
          <w:rtl/>
        </w:rPr>
        <w:t>ي ع</w:t>
      </w:r>
      <w:r w:rsidR="00D36D6E" w:rsidRPr="00F94B86">
        <w:rPr>
          <w:rFonts w:hint="cs"/>
          <w:color w:val="008000"/>
          <w:sz w:val="40"/>
          <w:szCs w:val="40"/>
          <w:rtl/>
        </w:rPr>
        <w:t>َ</w:t>
      </w:r>
      <w:r w:rsidRPr="00F94B86">
        <w:rPr>
          <w:color w:val="008000"/>
          <w:sz w:val="40"/>
          <w:szCs w:val="40"/>
          <w:rtl/>
        </w:rPr>
        <w:t>د</w:t>
      </w:r>
      <w:r w:rsidR="00D36D6E" w:rsidRPr="00F94B86">
        <w:rPr>
          <w:rFonts w:hint="cs"/>
          <w:color w:val="008000"/>
          <w:sz w:val="40"/>
          <w:szCs w:val="40"/>
          <w:rtl/>
        </w:rPr>
        <w:t>ْ</w:t>
      </w:r>
      <w:r w:rsidRPr="00F94B86">
        <w:rPr>
          <w:color w:val="008000"/>
          <w:sz w:val="40"/>
          <w:szCs w:val="40"/>
          <w:rtl/>
        </w:rPr>
        <w:t>ل</w:t>
      </w:r>
      <w:r w:rsidR="00D36D6E" w:rsidRPr="00F94B86">
        <w:rPr>
          <w:rFonts w:hint="cs"/>
          <w:color w:val="008000"/>
          <w:sz w:val="40"/>
          <w:szCs w:val="40"/>
          <w:rtl/>
        </w:rPr>
        <w:t>ٍ</w:t>
      </w:r>
      <w:r w:rsidR="00E57AFD" w:rsidRPr="00F94B86">
        <w:rPr>
          <w:color w:val="008000"/>
          <w:sz w:val="40"/>
          <w:szCs w:val="40"/>
          <w:rtl/>
        </w:rPr>
        <w:t>»</w:t>
      </w:r>
      <w:r w:rsidR="00CC73F2" w:rsidRPr="00F94B86">
        <w:rPr>
          <w:rStyle w:val="a4"/>
          <w:color w:val="008000"/>
          <w:sz w:val="40"/>
          <w:szCs w:val="40"/>
          <w:rtl/>
        </w:rPr>
        <w:footnoteReference w:id="4"/>
      </w:r>
      <w:r w:rsidRPr="00F94B86">
        <w:rPr>
          <w:sz w:val="40"/>
          <w:szCs w:val="40"/>
          <w:rtl/>
        </w:rPr>
        <w:t>.</w:t>
      </w:r>
    </w:p>
    <w:p w14:paraId="00E62638" w14:textId="1B6EBDD2" w:rsidR="00DE0436" w:rsidRPr="00F94B86" w:rsidRDefault="00803ABB" w:rsidP="00F94B86">
      <w:pPr>
        <w:rPr>
          <w:sz w:val="40"/>
          <w:szCs w:val="40"/>
          <w:rtl/>
        </w:rPr>
      </w:pPr>
      <w:r w:rsidRPr="00F94B86">
        <w:rPr>
          <w:rFonts w:hint="cs"/>
          <w:sz w:val="40"/>
          <w:szCs w:val="40"/>
          <w:rtl/>
        </w:rPr>
        <w:t xml:space="preserve"> </w:t>
      </w:r>
      <w:r w:rsidR="00DE0436" w:rsidRPr="00F94B86">
        <w:rPr>
          <w:color w:val="0000FF"/>
          <w:sz w:val="40"/>
          <w:szCs w:val="40"/>
          <w:rtl/>
        </w:rPr>
        <w:t>(وَالْبَاطِلُ: مَا لا يَتَعَلَّقُ بِهِ النُّفُوذُ وَلا يُعْتَدُّ بِهِ)</w:t>
      </w:r>
      <w:r w:rsidR="00DE0436" w:rsidRPr="00F94B86">
        <w:rPr>
          <w:sz w:val="40"/>
          <w:szCs w:val="40"/>
          <w:rtl/>
        </w:rPr>
        <w:t>.</w:t>
      </w:r>
    </w:p>
    <w:p w14:paraId="1854E72C" w14:textId="77777777" w:rsidR="00DE0436" w:rsidRPr="00F94B86" w:rsidRDefault="00DE0436" w:rsidP="00DE0436">
      <w:pPr>
        <w:rPr>
          <w:sz w:val="40"/>
          <w:szCs w:val="40"/>
          <w:rtl/>
        </w:rPr>
      </w:pPr>
      <w:r w:rsidRPr="00F94B86">
        <w:rPr>
          <w:sz w:val="40"/>
          <w:szCs w:val="40"/>
          <w:rtl/>
        </w:rPr>
        <w:t>فالباطل من العبادات: ما لا تبرأ به الذمة ولا يسقط به الطلب.</w:t>
      </w:r>
    </w:p>
    <w:p w14:paraId="0C3538A3" w14:textId="77777777" w:rsidR="00DE0436" w:rsidRPr="00F94B86" w:rsidRDefault="00DE0436" w:rsidP="00DE0436">
      <w:pPr>
        <w:rPr>
          <w:sz w:val="40"/>
          <w:szCs w:val="40"/>
          <w:rtl/>
        </w:rPr>
      </w:pPr>
      <w:r w:rsidRPr="00F94B86">
        <w:rPr>
          <w:sz w:val="40"/>
          <w:szCs w:val="40"/>
          <w:rtl/>
        </w:rPr>
        <w:t>والباطل من المعاملات: ما لا تترتب آثار فعله عليه.</w:t>
      </w:r>
    </w:p>
    <w:p w14:paraId="70CA864A" w14:textId="769B5C46" w:rsidR="00DE0436" w:rsidRPr="00F94B86" w:rsidRDefault="00DE0436" w:rsidP="00DE0436">
      <w:pPr>
        <w:rPr>
          <w:sz w:val="40"/>
          <w:szCs w:val="40"/>
          <w:rtl/>
        </w:rPr>
      </w:pPr>
      <w:r w:rsidRPr="00F94B86">
        <w:rPr>
          <w:sz w:val="40"/>
          <w:szCs w:val="40"/>
          <w:rtl/>
        </w:rPr>
        <w:t>ولنضرب لذلك أمثلة يتضح بها المقام:</w:t>
      </w:r>
    </w:p>
    <w:p w14:paraId="248EA881" w14:textId="0274DBAA" w:rsidR="00DE0436" w:rsidRPr="00F94B86" w:rsidRDefault="00DE0436" w:rsidP="00F94B86">
      <w:pPr>
        <w:rPr>
          <w:sz w:val="40"/>
          <w:szCs w:val="40"/>
          <w:rtl/>
        </w:rPr>
      </w:pPr>
      <w:r w:rsidRPr="00F94B86">
        <w:rPr>
          <w:sz w:val="40"/>
          <w:szCs w:val="40"/>
          <w:rtl/>
        </w:rPr>
        <w:t xml:space="preserve">الباطل من العبادات: ما لا تبرأ به الذمة ولا يسقط به الطلب، </w:t>
      </w:r>
      <w:r w:rsidR="00803ABB" w:rsidRPr="00F94B86">
        <w:rPr>
          <w:rFonts w:hint="cs"/>
          <w:sz w:val="40"/>
          <w:szCs w:val="40"/>
          <w:rtl/>
        </w:rPr>
        <w:t xml:space="preserve">كمن </w:t>
      </w:r>
      <w:r w:rsidRPr="00F94B86">
        <w:rPr>
          <w:sz w:val="40"/>
          <w:szCs w:val="40"/>
          <w:rtl/>
        </w:rPr>
        <w:t>صلَّى من غير وضوء فإن صلاته باطلة، لأن الوضوء شرطٌ من شروط صحة الصلاة، لقول النبي</w:t>
      </w:r>
      <w:r w:rsidR="00076A51" w:rsidRPr="00F94B86">
        <w:rPr>
          <w:rFonts w:hint="cs"/>
          <w:sz w:val="40"/>
          <w:szCs w:val="40"/>
          <w:rtl/>
        </w:rPr>
        <w:t xml:space="preserve"> </w:t>
      </w:r>
      <w:r w:rsidR="00076A51" w:rsidRPr="00F94B86">
        <w:rPr>
          <w:sz w:val="40"/>
          <w:szCs w:val="40"/>
          <w:rtl/>
        </w:rPr>
        <w:t>ﷺ</w:t>
      </w:r>
      <w:r w:rsidRPr="00F94B86">
        <w:rPr>
          <w:sz w:val="40"/>
          <w:szCs w:val="40"/>
          <w:rtl/>
        </w:rPr>
        <w:t xml:space="preserve">: </w:t>
      </w:r>
      <w:r w:rsidR="00E57AFD" w:rsidRPr="00F94B86">
        <w:rPr>
          <w:color w:val="008000"/>
          <w:sz w:val="40"/>
          <w:szCs w:val="40"/>
          <w:rtl/>
        </w:rPr>
        <w:t>«</w:t>
      </w:r>
      <w:r w:rsidR="00D36B57" w:rsidRPr="00F94B86">
        <w:rPr>
          <w:color w:val="008000"/>
          <w:sz w:val="40"/>
          <w:szCs w:val="40"/>
          <w:rtl/>
        </w:rPr>
        <w:t>ل</w:t>
      </w:r>
      <w:r w:rsidR="00D36B57" w:rsidRPr="00F94B86">
        <w:rPr>
          <w:rFonts w:hint="cs"/>
          <w:color w:val="008000"/>
          <w:sz w:val="40"/>
          <w:szCs w:val="40"/>
          <w:rtl/>
        </w:rPr>
        <w:t>َ</w:t>
      </w:r>
      <w:r w:rsidR="00D36B57" w:rsidRPr="00F94B86">
        <w:rPr>
          <w:color w:val="008000"/>
          <w:sz w:val="40"/>
          <w:szCs w:val="40"/>
          <w:rtl/>
        </w:rPr>
        <w:t>ا يَقْبَلُ اللَّهُ صَلاةَ أحَدِكُمْ إذا أحْدَثَ حتَّى يَتَوَضَّأَ</w:t>
      </w:r>
      <w:r w:rsidR="00E57AFD" w:rsidRPr="00F94B86">
        <w:rPr>
          <w:color w:val="008000"/>
          <w:sz w:val="40"/>
          <w:szCs w:val="40"/>
          <w:rtl/>
        </w:rPr>
        <w:t>»</w:t>
      </w:r>
      <w:r w:rsidR="00D36B57" w:rsidRPr="00F94B86">
        <w:rPr>
          <w:rStyle w:val="a4"/>
          <w:color w:val="008000"/>
          <w:sz w:val="40"/>
          <w:szCs w:val="40"/>
          <w:rtl/>
        </w:rPr>
        <w:footnoteReference w:id="5"/>
      </w:r>
      <w:r w:rsidRPr="00F94B86">
        <w:rPr>
          <w:sz w:val="40"/>
          <w:szCs w:val="40"/>
          <w:rtl/>
        </w:rPr>
        <w:t xml:space="preserve">، كذلك لو صلَّى بغير سترة -أي من غير أن يستر </w:t>
      </w:r>
      <w:r w:rsidRPr="00F94B86">
        <w:rPr>
          <w:sz w:val="40"/>
          <w:szCs w:val="40"/>
          <w:rtl/>
        </w:rPr>
        <w:lastRenderedPageBreak/>
        <w:t>عورته- فهذه الصلاة تعتبر باطلة وفاسدة، أو صلى من غير استقبالٍ للقبلة مع قدرته على ذلك، أو صلَّى الفرضَ جالسًا من غير عذر شرعي، فإن صلاته باطلة وإن شئت فقل: فاسدة.</w:t>
      </w:r>
    </w:p>
    <w:p w14:paraId="593D34A0" w14:textId="53463C04" w:rsidR="0095183B" w:rsidRPr="00F94B86" w:rsidRDefault="00DE0436" w:rsidP="00FA061D">
      <w:pPr>
        <w:rPr>
          <w:sz w:val="40"/>
          <w:szCs w:val="40"/>
          <w:rtl/>
        </w:rPr>
      </w:pPr>
      <w:r w:rsidRPr="00F94B86">
        <w:rPr>
          <w:sz w:val="40"/>
          <w:szCs w:val="40"/>
          <w:rtl/>
        </w:rPr>
        <w:t>وأما الباطل من المعاملات: فهو ما لا تترتب آثار فعله عليه، كما لو باعَ بعد نداء الجمعة الثاني، أو باعَ شيئًا لا يملكه، أو باعَ شيئًا لا يقدر على تسليمه، ونحو ذلك مما فُقد فيه شرطٌ من شروط البيع أو وُجد فيه مانع من الموانع.</w:t>
      </w:r>
    </w:p>
    <w:p w14:paraId="14EB2BCC" w14:textId="77777777" w:rsidR="00DE0436" w:rsidRPr="00F94B86" w:rsidRDefault="00DE0436" w:rsidP="00DE0436">
      <w:pPr>
        <w:rPr>
          <w:color w:val="0000FF"/>
          <w:sz w:val="40"/>
          <w:szCs w:val="40"/>
          <w:rtl/>
        </w:rPr>
      </w:pPr>
      <w:r w:rsidRPr="00F94B86">
        <w:rPr>
          <w:sz w:val="40"/>
          <w:szCs w:val="40"/>
          <w:rtl/>
        </w:rPr>
        <w:t xml:space="preserve">ثم قال المؤلف -رحمه الله: </w:t>
      </w:r>
      <w:r w:rsidRPr="00F94B86">
        <w:rPr>
          <w:color w:val="0000FF"/>
          <w:sz w:val="40"/>
          <w:szCs w:val="40"/>
          <w:rtl/>
        </w:rPr>
        <w:t xml:space="preserve">(وَالْفِقْهُ: أَخَصُّ مِنَ العِلْمِ، وَالْعِلْمُ: مَعْرِفَةُ الْمَعْلُومِ عَلَى مَا هُوَ بِهِ في الْوَاقِعِ. </w:t>
      </w:r>
    </w:p>
    <w:p w14:paraId="1CFBF49F" w14:textId="6941EDD1" w:rsidR="00DE0436" w:rsidRPr="00F94B86" w:rsidRDefault="00DE0436" w:rsidP="00DE0436">
      <w:pPr>
        <w:rPr>
          <w:color w:val="0000FF"/>
          <w:sz w:val="40"/>
          <w:szCs w:val="40"/>
          <w:rtl/>
        </w:rPr>
      </w:pPr>
      <w:r w:rsidRPr="00F94B86">
        <w:rPr>
          <w:color w:val="0000FF"/>
          <w:sz w:val="40"/>
          <w:szCs w:val="40"/>
          <w:rtl/>
        </w:rPr>
        <w:t xml:space="preserve">وَالْجَهْلُ: تَصَوُّرُ الشَّيْءِ عَلَى خِلافِ </w:t>
      </w:r>
      <w:r w:rsidR="00803ABB" w:rsidRPr="00F94B86">
        <w:rPr>
          <w:color w:val="0000FF"/>
          <w:sz w:val="40"/>
          <w:szCs w:val="40"/>
          <w:rtl/>
        </w:rPr>
        <w:t>مَا هُوَ فِي الْوَاقِعِ</w:t>
      </w:r>
      <w:r w:rsidR="00803ABB" w:rsidRPr="00F94B86">
        <w:rPr>
          <w:rFonts w:hint="cs"/>
          <w:color w:val="0000FF"/>
          <w:sz w:val="40"/>
          <w:szCs w:val="40"/>
          <w:rtl/>
        </w:rPr>
        <w:t xml:space="preserve"> به</w:t>
      </w:r>
    </w:p>
    <w:p w14:paraId="08E4447E" w14:textId="77777777" w:rsidR="00DE0436" w:rsidRPr="00F94B86" w:rsidRDefault="00DE0436" w:rsidP="00DE0436">
      <w:pPr>
        <w:rPr>
          <w:color w:val="0000FF"/>
          <w:sz w:val="40"/>
          <w:szCs w:val="40"/>
          <w:rtl/>
        </w:rPr>
      </w:pPr>
      <w:r w:rsidRPr="00F94B86">
        <w:rPr>
          <w:color w:val="0000FF"/>
          <w:sz w:val="40"/>
          <w:szCs w:val="40"/>
          <w:rtl/>
        </w:rPr>
        <w:t>وَالْعِلْمُ الضَّرُورِيُّ: مَا لا يَقَعُ عَنْ نَظَرٍ وَاسْتِدْلال، كَالْعِلْمِ الوَاقِع بِإِحْدَى الحَوَاسِّ الخَمْسِ التِي هِيَ: السَّمْع، وَالبَصَر، وَالشَّم، وَالذَّوْق، وَاللُّمْس؛ أَو التَّواتُر.</w:t>
      </w:r>
    </w:p>
    <w:p w14:paraId="38244940" w14:textId="77777777" w:rsidR="00DE0436" w:rsidRPr="00F94B86" w:rsidRDefault="00DE0436" w:rsidP="00DE0436">
      <w:pPr>
        <w:rPr>
          <w:color w:val="0000FF"/>
          <w:sz w:val="40"/>
          <w:szCs w:val="40"/>
          <w:rtl/>
        </w:rPr>
      </w:pPr>
      <w:r w:rsidRPr="00F94B86">
        <w:rPr>
          <w:color w:val="0000FF"/>
          <w:sz w:val="40"/>
          <w:szCs w:val="40"/>
          <w:rtl/>
        </w:rPr>
        <w:t>وَأَمَّا الْعِلْمُ الْمُكْتَسَبُ: فَهُو الْمَوْقُوفُ عَلَى النَّظَرِ وَالاسْتِدْلالِ.</w:t>
      </w:r>
    </w:p>
    <w:p w14:paraId="631AEDEC" w14:textId="3BAABD2B" w:rsidR="00DE0436" w:rsidRPr="00F94B86" w:rsidRDefault="00DE0436" w:rsidP="00DE0436">
      <w:pPr>
        <w:rPr>
          <w:color w:val="0000FF"/>
          <w:sz w:val="40"/>
          <w:szCs w:val="40"/>
          <w:rtl/>
        </w:rPr>
      </w:pPr>
      <w:r w:rsidRPr="00F94B86">
        <w:rPr>
          <w:color w:val="0000FF"/>
          <w:sz w:val="40"/>
          <w:szCs w:val="40"/>
          <w:rtl/>
        </w:rPr>
        <w:t>وَالنَّظَرُ: هُوَ الْفِكْرُ فِي</w:t>
      </w:r>
      <w:r w:rsidR="00803ABB" w:rsidRPr="00F94B86">
        <w:rPr>
          <w:rFonts w:hint="cs"/>
          <w:color w:val="0000FF"/>
          <w:sz w:val="40"/>
          <w:szCs w:val="40"/>
          <w:rtl/>
        </w:rPr>
        <w:t xml:space="preserve"> حال</w:t>
      </w:r>
      <w:r w:rsidRPr="00F94B86">
        <w:rPr>
          <w:color w:val="0000FF"/>
          <w:sz w:val="40"/>
          <w:szCs w:val="40"/>
          <w:rtl/>
        </w:rPr>
        <w:t xml:space="preserve"> الْمَنْظُورِ فِيهِ.</w:t>
      </w:r>
    </w:p>
    <w:p w14:paraId="1B265020" w14:textId="77777777" w:rsidR="00DE0436" w:rsidRPr="00F94B86" w:rsidRDefault="00DE0436" w:rsidP="00DE0436">
      <w:pPr>
        <w:rPr>
          <w:color w:val="0000FF"/>
          <w:sz w:val="40"/>
          <w:szCs w:val="40"/>
          <w:rtl/>
        </w:rPr>
      </w:pPr>
      <w:r w:rsidRPr="00F94B86">
        <w:rPr>
          <w:color w:val="0000FF"/>
          <w:sz w:val="40"/>
          <w:szCs w:val="40"/>
          <w:rtl/>
        </w:rPr>
        <w:t>وَالاسْتِدْلالُ: طَلَبُ الدَلِيلِ.</w:t>
      </w:r>
    </w:p>
    <w:p w14:paraId="27DCA9DA" w14:textId="3343A446" w:rsidR="00DE0436" w:rsidRPr="00F94B86" w:rsidRDefault="00DE0436" w:rsidP="00803ABB">
      <w:pPr>
        <w:rPr>
          <w:color w:val="0000FF"/>
          <w:sz w:val="40"/>
          <w:szCs w:val="40"/>
          <w:rtl/>
        </w:rPr>
      </w:pPr>
      <w:r w:rsidRPr="00F94B86">
        <w:rPr>
          <w:color w:val="0000FF"/>
          <w:sz w:val="40"/>
          <w:szCs w:val="40"/>
          <w:rtl/>
        </w:rPr>
        <w:t>وَالدَّلِيلُ: هُوَ الْمُرْشِدُ إِلَى الْمَطْلُوبِ</w:t>
      </w:r>
      <w:r w:rsidR="00803ABB" w:rsidRPr="00F94B86">
        <w:rPr>
          <w:rFonts w:hint="cs"/>
          <w:color w:val="0000FF"/>
          <w:sz w:val="40"/>
          <w:szCs w:val="40"/>
          <w:rtl/>
        </w:rPr>
        <w:t xml:space="preserve"> بأنه علامة عليه.</w:t>
      </w:r>
    </w:p>
    <w:p w14:paraId="576CDBF2" w14:textId="77777777" w:rsidR="00DE0436" w:rsidRPr="00F94B86" w:rsidRDefault="00DE0436" w:rsidP="00DE0436">
      <w:pPr>
        <w:rPr>
          <w:color w:val="0000FF"/>
          <w:sz w:val="40"/>
          <w:szCs w:val="40"/>
          <w:rtl/>
        </w:rPr>
      </w:pPr>
      <w:r w:rsidRPr="00F94B86">
        <w:rPr>
          <w:color w:val="0000FF"/>
          <w:sz w:val="40"/>
          <w:szCs w:val="40"/>
          <w:rtl/>
        </w:rPr>
        <w:t>وَالظَّنُّ: تَجْوِيزُ أَمْرَيْنِ أَحَدُهُمَا أَظْهَرُ مِنَ الآخَرِ.</w:t>
      </w:r>
    </w:p>
    <w:p w14:paraId="063EC542" w14:textId="77777777" w:rsidR="00DE0436" w:rsidRPr="00F94B86" w:rsidRDefault="00DE0436" w:rsidP="00DE0436">
      <w:pPr>
        <w:rPr>
          <w:sz w:val="40"/>
          <w:szCs w:val="40"/>
          <w:rtl/>
        </w:rPr>
      </w:pPr>
      <w:r w:rsidRPr="00F94B86">
        <w:rPr>
          <w:color w:val="0000FF"/>
          <w:sz w:val="40"/>
          <w:szCs w:val="40"/>
          <w:rtl/>
        </w:rPr>
        <w:t>وَالشَّكُّ: تَجْوِيزُ أَمْرَيْنِ لا مَزِيَّةَ لأحًدِهِمَا عَلَى الآخَرِ)</w:t>
      </w:r>
      <w:r w:rsidRPr="00F94B86">
        <w:rPr>
          <w:sz w:val="40"/>
          <w:szCs w:val="40"/>
          <w:rtl/>
        </w:rPr>
        <w:t>.</w:t>
      </w:r>
    </w:p>
    <w:p w14:paraId="31222F7F" w14:textId="77777777" w:rsidR="00DE0436" w:rsidRPr="00F94B86" w:rsidRDefault="00DE0436" w:rsidP="00DE0436">
      <w:pPr>
        <w:rPr>
          <w:sz w:val="40"/>
          <w:szCs w:val="40"/>
          <w:rtl/>
        </w:rPr>
      </w:pPr>
      <w:r w:rsidRPr="00F94B86">
        <w:rPr>
          <w:sz w:val="40"/>
          <w:szCs w:val="40"/>
          <w:rtl/>
        </w:rPr>
        <w:t xml:space="preserve">قوله -رحمه الله: </w:t>
      </w:r>
      <w:r w:rsidRPr="00F94B86">
        <w:rPr>
          <w:color w:val="0000FF"/>
          <w:sz w:val="40"/>
          <w:szCs w:val="40"/>
          <w:rtl/>
        </w:rPr>
        <w:t>(وَالْفِقْهُ: أَخَصُّ مِنَ العِلْمِ)</w:t>
      </w:r>
      <w:r w:rsidRPr="00F94B86">
        <w:rPr>
          <w:sz w:val="40"/>
          <w:szCs w:val="40"/>
          <w:rtl/>
        </w:rPr>
        <w:t xml:space="preserve">، لأن العلم يكون بالفقه وبالفهم وبغير ذلك، فالعلم يشمل جميع العلم، سواء كان ذلك من علوم الشريعة أم من غيرها، فالفقه بهذا الاعتبار </w:t>
      </w:r>
      <w:r w:rsidRPr="00F94B86">
        <w:rPr>
          <w:sz w:val="40"/>
          <w:szCs w:val="40"/>
          <w:rtl/>
        </w:rPr>
        <w:lastRenderedPageBreak/>
        <w:t xml:space="preserve">بعضٌ من العلم، لأن الإنسان يعلمُ علم الطب، وعلم الهندسة، وعلم الحديث، وعلم العقيدة، وعلم الفقه، فالفقه بعضٌ من العلم، ولهذا قال: </w:t>
      </w:r>
      <w:r w:rsidRPr="00F94B86">
        <w:rPr>
          <w:color w:val="0000FF"/>
          <w:sz w:val="40"/>
          <w:szCs w:val="40"/>
          <w:rtl/>
        </w:rPr>
        <w:t>(وَالْفِقْهُ: أَخَصُّ مِنَ العِلْمِ)</w:t>
      </w:r>
      <w:r w:rsidRPr="00F94B86">
        <w:rPr>
          <w:sz w:val="40"/>
          <w:szCs w:val="40"/>
          <w:rtl/>
        </w:rPr>
        <w:t>.</w:t>
      </w:r>
    </w:p>
    <w:p w14:paraId="0784EFA9" w14:textId="77777777" w:rsidR="00DE0436" w:rsidRPr="00F94B86" w:rsidRDefault="00DE0436" w:rsidP="00DE0436">
      <w:pPr>
        <w:rPr>
          <w:sz w:val="40"/>
          <w:szCs w:val="40"/>
          <w:rtl/>
        </w:rPr>
      </w:pPr>
      <w:r w:rsidRPr="00F94B86">
        <w:rPr>
          <w:sz w:val="40"/>
          <w:szCs w:val="40"/>
          <w:rtl/>
        </w:rPr>
        <w:t xml:space="preserve">ثم قال: </w:t>
      </w:r>
      <w:r w:rsidRPr="00F94B86">
        <w:rPr>
          <w:color w:val="0000FF"/>
          <w:sz w:val="40"/>
          <w:szCs w:val="40"/>
          <w:rtl/>
        </w:rPr>
        <w:t>(وَالْعِلْمُ: مَعْرِفَةُ الْمَعْلُومِ عَلَى مَا هُوَ عَلَيْهِ)</w:t>
      </w:r>
      <w:r w:rsidRPr="00F94B86">
        <w:rPr>
          <w:sz w:val="40"/>
          <w:szCs w:val="40"/>
          <w:rtl/>
        </w:rPr>
        <w:t>، أي: معرفة المعلوم على حقيقته، هذا يسمى علمًا، أمَّا تصوره على غير حقيقته فإنه لا يسمى علمًا؛ بل يسمى إمَّا جهلًا وإمَّا ظنًّا.</w:t>
      </w:r>
    </w:p>
    <w:p w14:paraId="11EAD5AD" w14:textId="77777777" w:rsidR="00DE0436" w:rsidRPr="00F94B86" w:rsidRDefault="00DE0436" w:rsidP="00DE0436">
      <w:pPr>
        <w:rPr>
          <w:sz w:val="40"/>
          <w:szCs w:val="40"/>
          <w:rtl/>
        </w:rPr>
      </w:pPr>
      <w:r w:rsidRPr="00F94B86">
        <w:rPr>
          <w:sz w:val="40"/>
          <w:szCs w:val="40"/>
          <w:rtl/>
        </w:rPr>
        <w:t xml:space="preserve">قال: </w:t>
      </w:r>
      <w:r w:rsidRPr="00F94B86">
        <w:rPr>
          <w:color w:val="0000FF"/>
          <w:sz w:val="40"/>
          <w:szCs w:val="40"/>
          <w:rtl/>
        </w:rPr>
        <w:t>(وَالْجَهْلُ: تَصَوُّرُ الشَّيْءِ عَلَى خِلافِ مَا هُوَ بِهِ)</w:t>
      </w:r>
      <w:r w:rsidRPr="00F94B86">
        <w:rPr>
          <w:sz w:val="40"/>
          <w:szCs w:val="40"/>
          <w:rtl/>
        </w:rPr>
        <w:t>.</w:t>
      </w:r>
    </w:p>
    <w:p w14:paraId="791418EC" w14:textId="77777777" w:rsidR="00DE0436" w:rsidRPr="00F94B86" w:rsidRDefault="00DE0436" w:rsidP="00DE0436">
      <w:pPr>
        <w:rPr>
          <w:sz w:val="40"/>
          <w:szCs w:val="40"/>
          <w:rtl/>
        </w:rPr>
      </w:pPr>
      <w:r w:rsidRPr="00F94B86">
        <w:rPr>
          <w:sz w:val="40"/>
          <w:szCs w:val="40"/>
          <w:rtl/>
        </w:rPr>
        <w:t>الجهل نوعان:</w:t>
      </w:r>
    </w:p>
    <w:p w14:paraId="130D1617" w14:textId="77777777" w:rsidR="00DE0436" w:rsidRPr="00F94B86" w:rsidRDefault="00DE0436" w:rsidP="00DE0436">
      <w:pPr>
        <w:rPr>
          <w:sz w:val="40"/>
          <w:szCs w:val="40"/>
          <w:rtl/>
        </w:rPr>
      </w:pPr>
      <w:r w:rsidRPr="00F94B86">
        <w:rPr>
          <w:sz w:val="40"/>
          <w:szCs w:val="40"/>
          <w:rtl/>
        </w:rPr>
        <w:t>النوع الأول: عدم التصور مطلقًا.</w:t>
      </w:r>
    </w:p>
    <w:p w14:paraId="781529AC" w14:textId="1BB3CC0B" w:rsidR="00DE0436" w:rsidRPr="00F94B86" w:rsidRDefault="00DE0436" w:rsidP="00DE0436">
      <w:pPr>
        <w:rPr>
          <w:sz w:val="40"/>
          <w:szCs w:val="40"/>
          <w:rtl/>
        </w:rPr>
      </w:pPr>
      <w:r w:rsidRPr="00F94B86">
        <w:rPr>
          <w:sz w:val="40"/>
          <w:szCs w:val="40"/>
          <w:rtl/>
        </w:rPr>
        <w:t>النوع الثاني: أن يتصور</w:t>
      </w:r>
      <w:r w:rsidR="00803ABB" w:rsidRPr="00F94B86">
        <w:rPr>
          <w:rFonts w:hint="cs"/>
          <w:sz w:val="40"/>
          <w:szCs w:val="40"/>
          <w:rtl/>
        </w:rPr>
        <w:t xml:space="preserve"> الشيء</w:t>
      </w:r>
      <w:r w:rsidRPr="00F94B86">
        <w:rPr>
          <w:sz w:val="40"/>
          <w:szCs w:val="40"/>
          <w:rtl/>
        </w:rPr>
        <w:t xml:space="preserve"> على غير ما هو عليه، وأن يصفه بغير ما هو عليه في الحقيقة، هذا هو الجهل.</w:t>
      </w:r>
    </w:p>
    <w:p w14:paraId="5EECA9F6" w14:textId="77777777" w:rsidR="00DE0436" w:rsidRPr="00F94B86" w:rsidRDefault="00DE0436" w:rsidP="00DE0436">
      <w:pPr>
        <w:rPr>
          <w:sz w:val="40"/>
          <w:szCs w:val="40"/>
          <w:rtl/>
        </w:rPr>
      </w:pPr>
      <w:r w:rsidRPr="00F94B86">
        <w:rPr>
          <w:sz w:val="40"/>
          <w:szCs w:val="40"/>
          <w:rtl/>
        </w:rPr>
        <w:t>ثم الجهل نوعان:</w:t>
      </w:r>
    </w:p>
    <w:p w14:paraId="38413396" w14:textId="77777777" w:rsidR="00DE0436" w:rsidRPr="00F94B86" w:rsidRDefault="00DE0436" w:rsidP="00DE0436">
      <w:pPr>
        <w:rPr>
          <w:sz w:val="40"/>
          <w:szCs w:val="40"/>
          <w:rtl/>
        </w:rPr>
      </w:pPr>
      <w:r w:rsidRPr="00F94B86">
        <w:rPr>
          <w:sz w:val="40"/>
          <w:szCs w:val="40"/>
          <w:rtl/>
        </w:rPr>
        <w:t>الأول: جهل بسيط، وهو عدم العلم.</w:t>
      </w:r>
    </w:p>
    <w:p w14:paraId="3864C694" w14:textId="77777777" w:rsidR="00DE0436" w:rsidRPr="00F94B86" w:rsidRDefault="00DE0436" w:rsidP="00DE0436">
      <w:pPr>
        <w:rPr>
          <w:sz w:val="40"/>
          <w:szCs w:val="40"/>
          <w:rtl/>
        </w:rPr>
      </w:pPr>
      <w:r w:rsidRPr="00F94B86">
        <w:rPr>
          <w:sz w:val="40"/>
          <w:szCs w:val="40"/>
          <w:rtl/>
        </w:rPr>
        <w:t>الثاني: جهلٌ مركب، وهو أن يجهل أنه جاهل، وهذا أعظم من الأول.</w:t>
      </w:r>
    </w:p>
    <w:p w14:paraId="31AC0C7F" w14:textId="487952B3" w:rsidR="007F0E74" w:rsidRPr="00F94B86" w:rsidRDefault="00DE0436" w:rsidP="00FA061D">
      <w:pPr>
        <w:rPr>
          <w:sz w:val="40"/>
          <w:szCs w:val="40"/>
          <w:rtl/>
        </w:rPr>
      </w:pPr>
      <w:r w:rsidRPr="00F94B86">
        <w:rPr>
          <w:sz w:val="40"/>
          <w:szCs w:val="40"/>
          <w:rtl/>
        </w:rPr>
        <w:t>فلو أن شخصًا سُئِلَ متى كانت حجة الوداع؟ فقال: الله أعلم؛ فهذا جهلٌ بسيطٌ. ولو سئل شخصٌ متى كانت حجة الوداع؟ فقال: كانت في السنة الخامسة من الهجرة؛ فهذا جهل مركب، لأن هذه الإجابة جهل، وهو يجهل أنه جاهل، وهو أقبح من الأول.</w:t>
      </w:r>
    </w:p>
    <w:p w14:paraId="0E2CEFE7" w14:textId="0511EB34" w:rsidR="00DE0436" w:rsidRPr="00F94B86" w:rsidRDefault="00DE0436" w:rsidP="00DE0436">
      <w:pPr>
        <w:rPr>
          <w:sz w:val="40"/>
          <w:szCs w:val="40"/>
          <w:rtl/>
        </w:rPr>
      </w:pPr>
      <w:r w:rsidRPr="00F94B86">
        <w:rPr>
          <w:sz w:val="40"/>
          <w:szCs w:val="40"/>
          <w:rtl/>
        </w:rPr>
        <w:t>ثم قال</w:t>
      </w:r>
      <w:r w:rsidR="00803ABB" w:rsidRPr="00F94B86">
        <w:rPr>
          <w:rFonts w:hint="cs"/>
          <w:sz w:val="40"/>
          <w:szCs w:val="40"/>
          <w:rtl/>
        </w:rPr>
        <w:t xml:space="preserve"> المؤلف</w:t>
      </w:r>
      <w:r w:rsidRPr="00F94B86">
        <w:rPr>
          <w:sz w:val="40"/>
          <w:szCs w:val="40"/>
          <w:rtl/>
        </w:rPr>
        <w:t xml:space="preserve"> -رحمه الله: </w:t>
      </w:r>
      <w:r w:rsidRPr="00F94B86">
        <w:rPr>
          <w:color w:val="0000FF"/>
          <w:sz w:val="40"/>
          <w:szCs w:val="40"/>
          <w:rtl/>
        </w:rPr>
        <w:t>(وَالْعِلْمُ الضَّرُورِيُّ: مَا لا يَقَعُ عَنْ نَظَرٍ وَاسْتِدْلال، كَالْعِلْمِ الوَاقِع بِإِحْدَى الحَوَاسِّ الخَمْسِ التِي هِيَ: السَّمْع، وَالبَصَر، وَالشَّم، وَالذَّوْق، وَاللُّمْس؛ أَو التَّواتُر)</w:t>
      </w:r>
      <w:r w:rsidRPr="00F94B86">
        <w:rPr>
          <w:sz w:val="40"/>
          <w:szCs w:val="40"/>
          <w:rtl/>
        </w:rPr>
        <w:t>.</w:t>
      </w:r>
    </w:p>
    <w:p w14:paraId="6CFC2417" w14:textId="77777777" w:rsidR="00DE0436" w:rsidRPr="00F94B86" w:rsidRDefault="00DE0436" w:rsidP="00DE0436">
      <w:pPr>
        <w:rPr>
          <w:sz w:val="40"/>
          <w:szCs w:val="40"/>
          <w:rtl/>
        </w:rPr>
      </w:pPr>
      <w:r w:rsidRPr="00F94B86">
        <w:rPr>
          <w:sz w:val="40"/>
          <w:szCs w:val="40"/>
          <w:rtl/>
        </w:rPr>
        <w:t>لما كان العلم إدراك المعلوم على ما هو عليه إدراكًا جازمًا مطابقًا؛ فإن هذا العلم باعتبار طريق الوصول إليه نوعان:</w:t>
      </w:r>
    </w:p>
    <w:p w14:paraId="200188E2" w14:textId="77777777" w:rsidR="00DE0436" w:rsidRPr="00F94B86" w:rsidRDefault="00DE0436" w:rsidP="00DE0436">
      <w:pPr>
        <w:rPr>
          <w:sz w:val="40"/>
          <w:szCs w:val="40"/>
          <w:rtl/>
        </w:rPr>
      </w:pPr>
      <w:r w:rsidRPr="00F94B86">
        <w:rPr>
          <w:sz w:val="40"/>
          <w:szCs w:val="40"/>
          <w:rtl/>
        </w:rPr>
        <w:lastRenderedPageBreak/>
        <w:t>النوع الأول: العلم الضروري، وهو ما يُدرك بضرورة العقل عند كلِّ أحدٍ، كالعلمِ بأن السَّماء فوقنا وأن الأرض تحتنا، فهو علم لا يحتاج إلى نظر، ولا يحتاج إلى استدلال، ولا يحتاج إلى تأمل؛ لأنه يُدرك بداهةً.</w:t>
      </w:r>
    </w:p>
    <w:p w14:paraId="75ED09C2" w14:textId="77777777" w:rsidR="00DE0436" w:rsidRPr="00F94B86" w:rsidRDefault="00DE0436" w:rsidP="00DE0436">
      <w:pPr>
        <w:rPr>
          <w:sz w:val="40"/>
          <w:szCs w:val="40"/>
          <w:rtl/>
        </w:rPr>
      </w:pPr>
      <w:r w:rsidRPr="00F94B86">
        <w:rPr>
          <w:sz w:val="40"/>
          <w:szCs w:val="40"/>
          <w:rtl/>
        </w:rPr>
        <w:t>وضابط العلم الضروري: أنه ما أُدرك بأحد طرقين.</w:t>
      </w:r>
    </w:p>
    <w:p w14:paraId="219C5881" w14:textId="77777777" w:rsidR="00DE0436" w:rsidRPr="00F94B86" w:rsidRDefault="00DE0436" w:rsidP="00DE0436">
      <w:pPr>
        <w:rPr>
          <w:sz w:val="40"/>
          <w:szCs w:val="40"/>
          <w:rtl/>
        </w:rPr>
      </w:pPr>
      <w:r w:rsidRPr="00F94B86">
        <w:rPr>
          <w:sz w:val="40"/>
          <w:szCs w:val="40"/>
          <w:rtl/>
        </w:rPr>
        <w:t>الأول: الحواس الخمس وهي: السمع، والبصر، والشم، والذوق، واللمس.</w:t>
      </w:r>
    </w:p>
    <w:p w14:paraId="05FC1E9D" w14:textId="77777777" w:rsidR="00DE0436" w:rsidRPr="00F94B86" w:rsidRDefault="00DE0436" w:rsidP="00DE0436">
      <w:pPr>
        <w:rPr>
          <w:sz w:val="40"/>
          <w:szCs w:val="40"/>
          <w:rtl/>
        </w:rPr>
      </w:pPr>
      <w:r w:rsidRPr="00F94B86">
        <w:rPr>
          <w:sz w:val="40"/>
          <w:szCs w:val="40"/>
          <w:rtl/>
        </w:rPr>
        <w:t>الثاني: الخبر المتواتر.</w:t>
      </w:r>
    </w:p>
    <w:p w14:paraId="4E95E362" w14:textId="10736463" w:rsidR="000D33A9" w:rsidRPr="00F94B86" w:rsidRDefault="00DE0436" w:rsidP="00FA061D">
      <w:pPr>
        <w:rPr>
          <w:sz w:val="40"/>
          <w:szCs w:val="40"/>
          <w:rtl/>
        </w:rPr>
      </w:pPr>
      <w:r w:rsidRPr="00F94B86">
        <w:rPr>
          <w:sz w:val="40"/>
          <w:szCs w:val="40"/>
          <w:rtl/>
        </w:rPr>
        <w:t>النوع الثاني من أنواع العلم: العلم المكتسب، وهو الذي يحتاج إلى إقامة الدليل عليه، وهذا لا يدركه كلُّ أحد، لأنه يتوقَّف على نظرٍ واستدلالٍ، فمَن وُفِّق للنَّظر والاستدلال الصَّحيح؛ أدرك هذا النوع من العلم وهو العلم المكتسب، ومن لم يوفَّق إلى النظر والاستدلال والتأمل؛ فإنه لا يدرك هذا العلم ، كالعلم بأحكام الصلاة، وأحكام سجود السهو، فإن معرفة أحكام الصلاة ومعرفة أحكام سجود السهو تحتاج إلى نظر وتأمل في شروطها، وأركانها</w:t>
      </w:r>
      <w:r w:rsidR="00F44D6C" w:rsidRPr="00F94B86">
        <w:rPr>
          <w:sz w:val="40"/>
          <w:szCs w:val="40"/>
          <w:rtl/>
        </w:rPr>
        <w:t>، وواجباتها، ومن حيث وقوع السهو</w:t>
      </w:r>
      <w:r w:rsidRPr="00F94B86">
        <w:rPr>
          <w:sz w:val="40"/>
          <w:szCs w:val="40"/>
          <w:rtl/>
        </w:rPr>
        <w:t>،</w:t>
      </w:r>
      <w:r w:rsidR="00F44D6C" w:rsidRPr="00F94B86">
        <w:rPr>
          <w:rFonts w:hint="cs"/>
          <w:sz w:val="40"/>
          <w:szCs w:val="40"/>
          <w:rtl/>
        </w:rPr>
        <w:t xml:space="preserve"> </w:t>
      </w:r>
      <w:r w:rsidRPr="00F94B86">
        <w:rPr>
          <w:sz w:val="40"/>
          <w:szCs w:val="40"/>
          <w:rtl/>
        </w:rPr>
        <w:t>ومن حيث المكان الذي حصل فيه السهو، وهل هو ركن أو واجب؛ إلى غير ذلك مما يختلف النظر فيه بحسب أسبابه وبحسب أماكنه.</w:t>
      </w:r>
    </w:p>
    <w:p w14:paraId="0FF92803" w14:textId="35DEF678" w:rsidR="00DE0436" w:rsidRPr="00F94B86" w:rsidRDefault="00DE0436" w:rsidP="00DE0436">
      <w:pPr>
        <w:rPr>
          <w:sz w:val="40"/>
          <w:szCs w:val="40"/>
          <w:rtl/>
        </w:rPr>
      </w:pPr>
      <w:r w:rsidRPr="00F94B86">
        <w:rPr>
          <w:sz w:val="40"/>
          <w:szCs w:val="40"/>
          <w:rtl/>
        </w:rPr>
        <w:t xml:space="preserve">ثم قال المؤلف -رحمه الله: </w:t>
      </w:r>
      <w:r w:rsidRPr="00F94B86">
        <w:rPr>
          <w:color w:val="0000FF"/>
          <w:sz w:val="40"/>
          <w:szCs w:val="40"/>
          <w:rtl/>
        </w:rPr>
        <w:t>(وَالنَّظَرُ: هُوَ الْفِكْرُ فِي</w:t>
      </w:r>
      <w:r w:rsidR="00F44D6C" w:rsidRPr="00F94B86">
        <w:rPr>
          <w:rFonts w:hint="cs"/>
          <w:color w:val="0000FF"/>
          <w:sz w:val="40"/>
          <w:szCs w:val="40"/>
          <w:rtl/>
        </w:rPr>
        <w:t xml:space="preserve"> حال</w:t>
      </w:r>
      <w:r w:rsidRPr="00F94B86">
        <w:rPr>
          <w:color w:val="0000FF"/>
          <w:sz w:val="40"/>
          <w:szCs w:val="40"/>
          <w:rtl/>
        </w:rPr>
        <w:t xml:space="preserve"> الْمَنْظُورِ فِيهِ)</w:t>
      </w:r>
      <w:r w:rsidRPr="00F94B86">
        <w:rPr>
          <w:sz w:val="40"/>
          <w:szCs w:val="40"/>
          <w:rtl/>
        </w:rPr>
        <w:t>.</w:t>
      </w:r>
    </w:p>
    <w:p w14:paraId="6480C737" w14:textId="108CFD1D" w:rsidR="00DE0436" w:rsidRPr="00F94B86" w:rsidRDefault="00DE0436" w:rsidP="00DE0436">
      <w:pPr>
        <w:rPr>
          <w:sz w:val="40"/>
          <w:szCs w:val="40"/>
          <w:rtl/>
        </w:rPr>
      </w:pPr>
      <w:r w:rsidRPr="00F94B86">
        <w:rPr>
          <w:sz w:val="40"/>
          <w:szCs w:val="40"/>
          <w:rtl/>
        </w:rPr>
        <w:t xml:space="preserve">لما كان العلم النظري هو القائم على النظر والتأمل والاستدلال؛ ناسب أن يعرفهما المؤلف -رحمه الله- فبدأ بتعريف النَّظر، فقال: </w:t>
      </w:r>
      <w:r w:rsidRPr="00F94B86">
        <w:rPr>
          <w:color w:val="0000FF"/>
          <w:sz w:val="40"/>
          <w:szCs w:val="40"/>
          <w:rtl/>
        </w:rPr>
        <w:t>(وَالنَّظَرُ: هُوَ الْفِكْرُ فِي</w:t>
      </w:r>
      <w:r w:rsidR="00F44D6C" w:rsidRPr="00F94B86">
        <w:rPr>
          <w:rFonts w:hint="cs"/>
          <w:color w:val="0000FF"/>
          <w:sz w:val="40"/>
          <w:szCs w:val="40"/>
          <w:rtl/>
        </w:rPr>
        <w:t xml:space="preserve"> حال</w:t>
      </w:r>
      <w:r w:rsidRPr="00F94B86">
        <w:rPr>
          <w:color w:val="0000FF"/>
          <w:sz w:val="40"/>
          <w:szCs w:val="40"/>
          <w:rtl/>
        </w:rPr>
        <w:t xml:space="preserve"> الْمَنْظُورِ فِيهِ)</w:t>
      </w:r>
      <w:r w:rsidRPr="00F94B86">
        <w:rPr>
          <w:sz w:val="40"/>
          <w:szCs w:val="40"/>
          <w:rtl/>
        </w:rPr>
        <w:t>.</w:t>
      </w:r>
    </w:p>
    <w:p w14:paraId="3B6777CD" w14:textId="77777777" w:rsidR="00DE0436" w:rsidRPr="00F94B86" w:rsidRDefault="00DE0436" w:rsidP="00DE0436">
      <w:pPr>
        <w:rPr>
          <w:sz w:val="40"/>
          <w:szCs w:val="40"/>
          <w:rtl/>
        </w:rPr>
      </w:pPr>
      <w:r w:rsidRPr="00F94B86">
        <w:rPr>
          <w:sz w:val="40"/>
          <w:szCs w:val="40"/>
          <w:rtl/>
        </w:rPr>
        <w:t>النظر نوعان:</w:t>
      </w:r>
    </w:p>
    <w:p w14:paraId="0B6BBFC1" w14:textId="77777777" w:rsidR="00DE0436" w:rsidRPr="00F94B86" w:rsidRDefault="00DE0436" w:rsidP="00DE0436">
      <w:pPr>
        <w:rPr>
          <w:sz w:val="40"/>
          <w:szCs w:val="40"/>
          <w:rtl/>
        </w:rPr>
      </w:pPr>
      <w:r w:rsidRPr="00F94B86">
        <w:rPr>
          <w:sz w:val="40"/>
          <w:szCs w:val="40"/>
          <w:rtl/>
        </w:rPr>
        <w:t>الأول: نظر حسي. والثاني: ونظر معنوي.</w:t>
      </w:r>
    </w:p>
    <w:p w14:paraId="3FA7FF25" w14:textId="77777777" w:rsidR="00DE0436" w:rsidRPr="00F94B86" w:rsidRDefault="00DE0436" w:rsidP="00DE0436">
      <w:pPr>
        <w:rPr>
          <w:sz w:val="40"/>
          <w:szCs w:val="40"/>
          <w:rtl/>
        </w:rPr>
      </w:pPr>
      <w:r w:rsidRPr="00F94B86">
        <w:rPr>
          <w:sz w:val="40"/>
          <w:szCs w:val="40"/>
          <w:rtl/>
        </w:rPr>
        <w:t>فالنظر الحسي: هو التأمل في الشيء بالعين.</w:t>
      </w:r>
    </w:p>
    <w:p w14:paraId="2AF3F27A" w14:textId="77777777" w:rsidR="00DE0436" w:rsidRPr="00F94B86" w:rsidRDefault="00DE0436" w:rsidP="00DE0436">
      <w:pPr>
        <w:rPr>
          <w:sz w:val="40"/>
          <w:szCs w:val="40"/>
          <w:rtl/>
        </w:rPr>
      </w:pPr>
      <w:r w:rsidRPr="00F94B86">
        <w:rPr>
          <w:sz w:val="40"/>
          <w:szCs w:val="40"/>
          <w:rtl/>
        </w:rPr>
        <w:lastRenderedPageBreak/>
        <w:t>والنظر المعنوي: هو التأمل والتفكر لإدراكه وتحصيله، فيتأمَّل ويفكِّر ويُعمل فكره وعقله لتحصيله.</w:t>
      </w:r>
    </w:p>
    <w:p w14:paraId="6BAA0976" w14:textId="6BBFB048" w:rsidR="00DE0436" w:rsidRPr="00F94B86" w:rsidRDefault="00DE0436" w:rsidP="00DE0436">
      <w:pPr>
        <w:rPr>
          <w:sz w:val="40"/>
          <w:szCs w:val="40"/>
          <w:rtl/>
        </w:rPr>
      </w:pPr>
      <w:r w:rsidRPr="00F94B86">
        <w:rPr>
          <w:sz w:val="40"/>
          <w:szCs w:val="40"/>
          <w:rtl/>
        </w:rPr>
        <w:t xml:space="preserve">والمراد بقول المؤلف: </w:t>
      </w:r>
      <w:r w:rsidRPr="00F94B86">
        <w:rPr>
          <w:color w:val="0000FF"/>
          <w:sz w:val="40"/>
          <w:szCs w:val="40"/>
          <w:rtl/>
        </w:rPr>
        <w:t>(وَالنَّظَرُ: هُوَ الْفِكْرُ فِي</w:t>
      </w:r>
      <w:r w:rsidR="00F44D6C" w:rsidRPr="00F94B86">
        <w:rPr>
          <w:rFonts w:hint="cs"/>
          <w:color w:val="0000FF"/>
          <w:sz w:val="40"/>
          <w:szCs w:val="40"/>
          <w:rtl/>
        </w:rPr>
        <w:t xml:space="preserve"> حال</w:t>
      </w:r>
      <w:r w:rsidRPr="00F94B86">
        <w:rPr>
          <w:color w:val="0000FF"/>
          <w:sz w:val="40"/>
          <w:szCs w:val="40"/>
          <w:rtl/>
        </w:rPr>
        <w:t xml:space="preserve"> الْمَنْظُورِ فِيهِ)</w:t>
      </w:r>
      <w:r w:rsidRPr="00F94B86">
        <w:rPr>
          <w:sz w:val="40"/>
          <w:szCs w:val="40"/>
          <w:rtl/>
        </w:rPr>
        <w:t xml:space="preserve"> هو النظر المعنوي، لأنه هو الذي يُحتاج إليه في الأمور الشرعية، فإنَّ الباحثَ في الأحكام الشرعية يحتاجُ إلى أمور ثلاثة:</w:t>
      </w:r>
    </w:p>
    <w:p w14:paraId="7539D738" w14:textId="77777777" w:rsidR="00DE0436" w:rsidRPr="00F94B86" w:rsidRDefault="00DE0436" w:rsidP="00DE0436">
      <w:pPr>
        <w:rPr>
          <w:sz w:val="40"/>
          <w:szCs w:val="40"/>
          <w:rtl/>
        </w:rPr>
      </w:pPr>
      <w:r w:rsidRPr="00F94B86">
        <w:rPr>
          <w:sz w:val="40"/>
          <w:szCs w:val="40"/>
          <w:rtl/>
        </w:rPr>
        <w:t>أولًا: النظر في دليل المسألة.</w:t>
      </w:r>
    </w:p>
    <w:p w14:paraId="47027A27" w14:textId="77777777" w:rsidR="00DE0436" w:rsidRPr="00F94B86" w:rsidRDefault="00DE0436" w:rsidP="00DE0436">
      <w:pPr>
        <w:rPr>
          <w:sz w:val="40"/>
          <w:szCs w:val="40"/>
          <w:rtl/>
        </w:rPr>
      </w:pPr>
      <w:r w:rsidRPr="00F94B86">
        <w:rPr>
          <w:sz w:val="40"/>
          <w:szCs w:val="40"/>
          <w:rtl/>
        </w:rPr>
        <w:t>ثانيًا: النظر في تنزيل الدليل على المسألة.</w:t>
      </w:r>
    </w:p>
    <w:p w14:paraId="181836AF" w14:textId="1AC00AD5" w:rsidR="00CC29A0" w:rsidRPr="00F94B86" w:rsidRDefault="00DE0436" w:rsidP="00F44D6C">
      <w:pPr>
        <w:rPr>
          <w:sz w:val="40"/>
          <w:szCs w:val="40"/>
          <w:rtl/>
        </w:rPr>
      </w:pPr>
      <w:r w:rsidRPr="00F94B86">
        <w:rPr>
          <w:sz w:val="40"/>
          <w:szCs w:val="40"/>
          <w:rtl/>
        </w:rPr>
        <w:t>ثالثًا: النظر في</w:t>
      </w:r>
      <w:r w:rsidR="00F44D6C" w:rsidRPr="00F94B86">
        <w:rPr>
          <w:rFonts w:hint="cs"/>
          <w:sz w:val="40"/>
          <w:szCs w:val="40"/>
          <w:rtl/>
        </w:rPr>
        <w:t xml:space="preserve"> </w:t>
      </w:r>
      <w:r w:rsidRPr="00F94B86">
        <w:rPr>
          <w:sz w:val="40"/>
          <w:szCs w:val="40"/>
          <w:rtl/>
        </w:rPr>
        <w:t>المسائل التي ليس فيها نصٌّ صريحٌ واضحٌ في نصوص الكتاب والسنة، وذلك من خلالِ النَّظر في الأقيسة، ومقاصد الشريعة، والمصالح، وما أشبه ذلك.</w:t>
      </w:r>
    </w:p>
    <w:p w14:paraId="509E258A" w14:textId="546C3CE2" w:rsidR="00DE0436" w:rsidRPr="00F94B86" w:rsidRDefault="00DE0436" w:rsidP="00DE0436">
      <w:pPr>
        <w:rPr>
          <w:sz w:val="40"/>
          <w:szCs w:val="40"/>
          <w:rtl/>
        </w:rPr>
      </w:pPr>
      <w:r w:rsidRPr="00F94B86">
        <w:rPr>
          <w:sz w:val="40"/>
          <w:szCs w:val="40"/>
          <w:rtl/>
        </w:rPr>
        <w:t xml:space="preserve">ثم قال المؤلف -رحمه الله: </w:t>
      </w:r>
      <w:r w:rsidRPr="00F94B86">
        <w:rPr>
          <w:color w:val="0000FF"/>
          <w:sz w:val="40"/>
          <w:szCs w:val="40"/>
          <w:rtl/>
        </w:rPr>
        <w:t>(وَالاسْتِدْلالُ: طَلَبُ الدَلِيلِ، وَالدَّلِيلُ: هُوَ الْمُرْشِدُ إِلَى الْمَطْلُوبِ</w:t>
      </w:r>
      <w:r w:rsidR="00F44D6C" w:rsidRPr="00F94B86">
        <w:rPr>
          <w:rFonts w:hint="cs"/>
          <w:color w:val="0000FF"/>
          <w:sz w:val="40"/>
          <w:szCs w:val="40"/>
          <w:rtl/>
        </w:rPr>
        <w:t xml:space="preserve"> بأنه علامة عليه</w:t>
      </w:r>
      <w:r w:rsidRPr="00F94B86">
        <w:rPr>
          <w:color w:val="0000FF"/>
          <w:sz w:val="40"/>
          <w:szCs w:val="40"/>
          <w:rtl/>
        </w:rPr>
        <w:t>)</w:t>
      </w:r>
      <w:r w:rsidRPr="00F94B86">
        <w:rPr>
          <w:sz w:val="40"/>
          <w:szCs w:val="40"/>
          <w:rtl/>
        </w:rPr>
        <w:t>.</w:t>
      </w:r>
    </w:p>
    <w:p w14:paraId="5E12F4A0" w14:textId="20D5C9FE" w:rsidR="00DE0436" w:rsidRPr="00F94B86" w:rsidRDefault="00DE0436" w:rsidP="00DE0436">
      <w:pPr>
        <w:rPr>
          <w:sz w:val="40"/>
          <w:szCs w:val="40"/>
          <w:rtl/>
        </w:rPr>
      </w:pPr>
      <w:r w:rsidRPr="00F94B86">
        <w:rPr>
          <w:sz w:val="40"/>
          <w:szCs w:val="40"/>
          <w:rtl/>
        </w:rPr>
        <w:t>الاستدلال: هو طلب الدليل</w:t>
      </w:r>
      <w:r w:rsidR="00FA061D" w:rsidRPr="00F94B86">
        <w:rPr>
          <w:rFonts w:hint="cs"/>
          <w:sz w:val="40"/>
          <w:szCs w:val="40"/>
          <w:rtl/>
        </w:rPr>
        <w:t>؛</w:t>
      </w:r>
      <w:r w:rsidRPr="00F94B86">
        <w:rPr>
          <w:sz w:val="40"/>
          <w:szCs w:val="40"/>
          <w:rtl/>
        </w:rPr>
        <w:t xml:space="preserve"> لأن الهمزة والسين والتاء إذا دخلت على الفعل فإنها تدل على الطلب.</w:t>
      </w:r>
    </w:p>
    <w:p w14:paraId="183F81A2" w14:textId="77777777" w:rsidR="00DE0436" w:rsidRPr="00F94B86" w:rsidRDefault="00DE0436" w:rsidP="00DE0436">
      <w:pPr>
        <w:rPr>
          <w:sz w:val="40"/>
          <w:szCs w:val="40"/>
          <w:rtl/>
        </w:rPr>
      </w:pPr>
      <w:r w:rsidRPr="00F94B86">
        <w:rPr>
          <w:sz w:val="40"/>
          <w:szCs w:val="40"/>
          <w:rtl/>
        </w:rPr>
        <w:t>والدليل في اللغة: هو المرشد إلى المطلوب.</w:t>
      </w:r>
    </w:p>
    <w:p w14:paraId="575CDFB8" w14:textId="581BA8FA" w:rsidR="00DE0436" w:rsidRPr="00F94B86" w:rsidRDefault="00DE0436" w:rsidP="00F94B86">
      <w:pPr>
        <w:rPr>
          <w:sz w:val="40"/>
          <w:szCs w:val="40"/>
          <w:rtl/>
        </w:rPr>
      </w:pPr>
      <w:r w:rsidRPr="00F94B86">
        <w:rPr>
          <w:sz w:val="40"/>
          <w:szCs w:val="40"/>
          <w:rtl/>
        </w:rPr>
        <w:t>وأما اصطلاحًا، فالدليل: ما يُتوصَّل به إلى الأحكام، أي: ما يصح بالنظر فيه والتأمُّل التَّوصُّل للحكم الشَّرعي المطلوب.</w:t>
      </w:r>
    </w:p>
    <w:p w14:paraId="20FF74B5" w14:textId="77777777" w:rsidR="00DE0436" w:rsidRPr="00F94B86" w:rsidRDefault="00DE0436" w:rsidP="00DE0436">
      <w:pPr>
        <w:rPr>
          <w:sz w:val="40"/>
          <w:szCs w:val="40"/>
          <w:rtl/>
        </w:rPr>
      </w:pPr>
      <w:r w:rsidRPr="00F94B86">
        <w:rPr>
          <w:sz w:val="40"/>
          <w:szCs w:val="40"/>
          <w:rtl/>
        </w:rPr>
        <w:t>وعرف بعض العلماء الدليل بأنه: ما يُتوصَّل بصحيح النظر فيه إلى مطلوبٍ خبري.</w:t>
      </w:r>
    </w:p>
    <w:p w14:paraId="032CF596" w14:textId="77777777" w:rsidR="00DE0436" w:rsidRPr="00F94B86" w:rsidRDefault="00DE0436" w:rsidP="00DE0436">
      <w:pPr>
        <w:rPr>
          <w:sz w:val="40"/>
          <w:szCs w:val="40"/>
          <w:rtl/>
        </w:rPr>
      </w:pPr>
      <w:r w:rsidRPr="00F94B86">
        <w:rPr>
          <w:sz w:val="40"/>
          <w:szCs w:val="40"/>
          <w:rtl/>
        </w:rPr>
        <w:t>وكلا التعريفين صحيح، ولكن التعريف الأول أوضح وأخصر وأبين.</w:t>
      </w:r>
    </w:p>
    <w:p w14:paraId="6ED626F3" w14:textId="77777777" w:rsidR="00DE0436" w:rsidRPr="00F94B86" w:rsidRDefault="00DE0436" w:rsidP="00DE0436">
      <w:pPr>
        <w:rPr>
          <w:color w:val="0000FF"/>
          <w:sz w:val="40"/>
          <w:szCs w:val="40"/>
          <w:rtl/>
        </w:rPr>
      </w:pPr>
      <w:r w:rsidRPr="00F94B86">
        <w:rPr>
          <w:sz w:val="40"/>
          <w:szCs w:val="40"/>
          <w:rtl/>
        </w:rPr>
        <w:t xml:space="preserve">ثم قال المؤلف -رحمه الله: </w:t>
      </w:r>
      <w:r w:rsidRPr="00F94B86">
        <w:rPr>
          <w:color w:val="0000FF"/>
          <w:sz w:val="40"/>
          <w:szCs w:val="40"/>
          <w:rtl/>
        </w:rPr>
        <w:t>(وَالظَّنُّ: تَجْوِيزُ أَمْرَيْنِ أَحَدُهُمَا أَظْهَرُ مِنَ الآخَرِ.</w:t>
      </w:r>
    </w:p>
    <w:p w14:paraId="28A11F9C" w14:textId="77777777" w:rsidR="00DE0436" w:rsidRPr="00F94B86" w:rsidRDefault="00DE0436" w:rsidP="00DE0436">
      <w:pPr>
        <w:rPr>
          <w:sz w:val="40"/>
          <w:szCs w:val="40"/>
          <w:rtl/>
        </w:rPr>
      </w:pPr>
      <w:r w:rsidRPr="00F94B86">
        <w:rPr>
          <w:color w:val="0000FF"/>
          <w:sz w:val="40"/>
          <w:szCs w:val="40"/>
          <w:rtl/>
        </w:rPr>
        <w:t>وَالشَّكُّ: تَجْوِيزُ أَمْرَيْنِ لا مَزِيَّةَ لأحًدِهِمَا عَلَى الآخَرِ)</w:t>
      </w:r>
      <w:r w:rsidRPr="00F94B86">
        <w:rPr>
          <w:sz w:val="40"/>
          <w:szCs w:val="40"/>
          <w:rtl/>
        </w:rPr>
        <w:t>.</w:t>
      </w:r>
    </w:p>
    <w:p w14:paraId="48465A4B" w14:textId="382E5CB5" w:rsidR="00DE0436" w:rsidRPr="00F94B86" w:rsidRDefault="00DE0436" w:rsidP="00F94B86">
      <w:pPr>
        <w:rPr>
          <w:sz w:val="40"/>
          <w:szCs w:val="40"/>
          <w:rtl/>
        </w:rPr>
      </w:pPr>
      <w:r w:rsidRPr="00F94B86">
        <w:rPr>
          <w:sz w:val="40"/>
          <w:szCs w:val="40"/>
          <w:rtl/>
        </w:rPr>
        <w:lastRenderedPageBreak/>
        <w:t xml:space="preserve">لما ذكر المؤلف -رحمه الله- تعريف أصول الفقه وما ينبني على تعريفه من العلم والجهل كان من المناسب أن يتكلَّم عمَّا بينهما -أي عما بين العلم والجهل- وهما الظَّنُّ والشَّك، لأن مراتب المعلوم خمس: علمٌ، وظنٌّ، وشكٌّ، </w:t>
      </w:r>
      <w:r w:rsidR="00F44D6C" w:rsidRPr="00F94B86">
        <w:rPr>
          <w:rFonts w:hint="cs"/>
          <w:sz w:val="40"/>
          <w:szCs w:val="40"/>
          <w:rtl/>
        </w:rPr>
        <w:t>وجهل</w:t>
      </w:r>
      <w:r w:rsidRPr="00F94B86">
        <w:rPr>
          <w:sz w:val="40"/>
          <w:szCs w:val="40"/>
          <w:rtl/>
        </w:rPr>
        <w:t>، ووهمٌ.</w:t>
      </w:r>
    </w:p>
    <w:p w14:paraId="4E02D90B" w14:textId="77777777" w:rsidR="00DE0436" w:rsidRPr="00F94B86" w:rsidRDefault="00DE0436" w:rsidP="00DE0436">
      <w:pPr>
        <w:rPr>
          <w:sz w:val="40"/>
          <w:szCs w:val="40"/>
          <w:rtl/>
        </w:rPr>
      </w:pPr>
      <w:r w:rsidRPr="00F94B86">
        <w:rPr>
          <w:sz w:val="40"/>
          <w:szCs w:val="40"/>
          <w:rtl/>
        </w:rPr>
        <w:t>فالعلم: هو إدراك الشيء على حقيقته إدراكًا جازمًا مطابقًا.</w:t>
      </w:r>
    </w:p>
    <w:p w14:paraId="5E4D671E" w14:textId="77777777" w:rsidR="00DE0436" w:rsidRPr="00F94B86" w:rsidRDefault="00DE0436" w:rsidP="00DE0436">
      <w:pPr>
        <w:rPr>
          <w:sz w:val="40"/>
          <w:szCs w:val="40"/>
          <w:rtl/>
        </w:rPr>
      </w:pPr>
      <w:r w:rsidRPr="00F94B86">
        <w:rPr>
          <w:sz w:val="40"/>
          <w:szCs w:val="40"/>
          <w:rtl/>
        </w:rPr>
        <w:t>والشكُّ: هو التردد بين أمرين لا مزيَّة لأحدهما على الآخر.</w:t>
      </w:r>
    </w:p>
    <w:p w14:paraId="5A79C7DB" w14:textId="77777777" w:rsidR="00DE0436" w:rsidRPr="00F94B86" w:rsidRDefault="00DE0436" w:rsidP="00DE0436">
      <w:pPr>
        <w:rPr>
          <w:sz w:val="40"/>
          <w:szCs w:val="40"/>
          <w:rtl/>
        </w:rPr>
      </w:pPr>
      <w:r w:rsidRPr="00F94B86">
        <w:rPr>
          <w:sz w:val="40"/>
          <w:szCs w:val="40"/>
          <w:rtl/>
        </w:rPr>
        <w:t>فإن ترجَّح أحدهما على الآخر فالرَّاجح ظنٌّ والمرجوح وهمٌ، وأمَّا الجهل فهو عدمُ العلم.</w:t>
      </w:r>
    </w:p>
    <w:p w14:paraId="0CF51439" w14:textId="77777777" w:rsidR="00DE0436" w:rsidRPr="00F94B86" w:rsidRDefault="00DE0436" w:rsidP="00DE0436">
      <w:pPr>
        <w:rPr>
          <w:sz w:val="40"/>
          <w:szCs w:val="40"/>
          <w:rtl/>
        </w:rPr>
      </w:pPr>
      <w:r w:rsidRPr="00F94B86">
        <w:rPr>
          <w:sz w:val="40"/>
          <w:szCs w:val="40"/>
          <w:rtl/>
        </w:rPr>
        <w:t>وليعلم أن الشك عند الفقهاء -رحمهم الله- يطلق على الظَّنِّ أو على غلبة الظنِّ، ولهذا إذا قال الفقهاء -رحمهم الله: وإن شكَّ في صلاته أو وإن شك في طوافه، ونحو ذلك؛ فالشك عندهم هنا يشمل الأمرين: فيشمل غلبة الظن، ويشمل التردد، فالشك عندهم في مقابل العلم، فالعلم: هو الأمر المتيَقَّن. والشَّك: ما كان ظنًّا أو غلبة ظنٍّ، أو تردَّد فيه تردُّدًا لا مزية لأحدهما على الآخر.</w:t>
      </w:r>
    </w:p>
    <w:p w14:paraId="31158542" w14:textId="77777777" w:rsidR="00DE0436" w:rsidRPr="00F94B86" w:rsidRDefault="00DE0436" w:rsidP="00DE0436">
      <w:pPr>
        <w:rPr>
          <w:sz w:val="40"/>
          <w:szCs w:val="40"/>
          <w:rtl/>
        </w:rPr>
      </w:pPr>
      <w:r w:rsidRPr="00F94B86">
        <w:rPr>
          <w:sz w:val="40"/>
          <w:szCs w:val="40"/>
          <w:rtl/>
        </w:rPr>
        <w:t>واعلم أن الشك في الأحكام الشرعية لا يُلتفت إليه ولا يعتبر في ثلاث مسائل:</w:t>
      </w:r>
    </w:p>
    <w:p w14:paraId="21A5F172" w14:textId="77777777" w:rsidR="00DE0436" w:rsidRPr="00F94B86" w:rsidRDefault="00DE0436" w:rsidP="00DE0436">
      <w:pPr>
        <w:rPr>
          <w:sz w:val="40"/>
          <w:szCs w:val="40"/>
          <w:rtl/>
        </w:rPr>
      </w:pPr>
      <w:r w:rsidRPr="00F94B86">
        <w:rPr>
          <w:sz w:val="40"/>
          <w:szCs w:val="40"/>
          <w:rtl/>
        </w:rPr>
        <w:t>المسألة الأولى: إذا كان الإنسان كثير الشكوك بحيث لا يفعل عبادةً إلا شكَّ فيها، فإن توضأ شك، وإن صلى شك، وإن طاف شك، وإن رمى الجمرات شك، ونحو ذلك؛ فهذا يعتبر مرضًا ووسواسًا، لا يلتفت إليه، ولا يركن إليه؛ بل الواجب عليه أن يتعوَّذ بالله -عز وجل- منه.</w:t>
      </w:r>
    </w:p>
    <w:p w14:paraId="762C6C4A" w14:textId="77777777" w:rsidR="00DE0436" w:rsidRPr="00F94B86" w:rsidRDefault="00DE0436" w:rsidP="00DE0436">
      <w:pPr>
        <w:rPr>
          <w:sz w:val="40"/>
          <w:szCs w:val="40"/>
          <w:rtl/>
        </w:rPr>
      </w:pPr>
      <w:r w:rsidRPr="00F94B86">
        <w:rPr>
          <w:sz w:val="40"/>
          <w:szCs w:val="40"/>
          <w:rtl/>
        </w:rPr>
        <w:t>المسألة الثانية مما لا يلتفت فيه إلى الشك: إذا كان الشك مجردَ وهمٍ لا حقيقة له، أي أنه خاطرة مرَّت على قلب الإنسان وليس لها حقيقة، فحينئذٍ لا يلتفت إلى هذا الشك.</w:t>
      </w:r>
    </w:p>
    <w:p w14:paraId="214356D5" w14:textId="34C12D6C" w:rsidR="00DE0436" w:rsidRPr="00F94B86" w:rsidRDefault="00F44D6C" w:rsidP="00DE0436">
      <w:pPr>
        <w:rPr>
          <w:sz w:val="40"/>
          <w:szCs w:val="40"/>
          <w:rtl/>
        </w:rPr>
      </w:pPr>
      <w:r w:rsidRPr="00F94B86">
        <w:rPr>
          <w:rFonts w:hint="cs"/>
          <w:sz w:val="40"/>
          <w:szCs w:val="40"/>
          <w:rtl/>
        </w:rPr>
        <w:t>و</w:t>
      </w:r>
      <w:r w:rsidR="00DE0436" w:rsidRPr="00F94B86">
        <w:rPr>
          <w:sz w:val="40"/>
          <w:szCs w:val="40"/>
          <w:rtl/>
        </w:rPr>
        <w:t xml:space="preserve">المسألة الثالثة من المسائل التي لا يلتفت فيها إلى الشك: إذا كان الشك بعد انقضاءِ العبادة، وبعد الفراغِ من العبادة، فإنه لا يُلتفت إليه، كمن صلَّى ثم شكَّ، أو توضأ ثم شكَّ؛ فإن هذا الشك لا يعتبر إلا </w:t>
      </w:r>
      <w:r w:rsidRPr="00F94B86">
        <w:rPr>
          <w:rFonts w:hint="cs"/>
          <w:sz w:val="40"/>
          <w:szCs w:val="40"/>
          <w:rtl/>
        </w:rPr>
        <w:t xml:space="preserve">إذا </w:t>
      </w:r>
      <w:r w:rsidR="00DE0436" w:rsidRPr="00F94B86">
        <w:rPr>
          <w:sz w:val="40"/>
          <w:szCs w:val="40"/>
          <w:rtl/>
        </w:rPr>
        <w:t>كان شكًّا حقيقيًّا.</w:t>
      </w:r>
    </w:p>
    <w:p w14:paraId="2F66FE46" w14:textId="77777777" w:rsidR="00DE0436" w:rsidRPr="00F94B86" w:rsidRDefault="00DE0436" w:rsidP="00DE0436">
      <w:pPr>
        <w:rPr>
          <w:sz w:val="40"/>
          <w:szCs w:val="40"/>
          <w:rtl/>
        </w:rPr>
      </w:pPr>
      <w:r w:rsidRPr="00F94B86">
        <w:rPr>
          <w:sz w:val="40"/>
          <w:szCs w:val="40"/>
          <w:rtl/>
        </w:rPr>
        <w:lastRenderedPageBreak/>
        <w:t>فإذا قال قائل: ما الدليل على أنه لا يُلتفت إلى الشك بعد الفراغ من العبادة؟</w:t>
      </w:r>
    </w:p>
    <w:p w14:paraId="1D35958E" w14:textId="77777777" w:rsidR="00DE0436" w:rsidRPr="00F94B86" w:rsidRDefault="00DE0436" w:rsidP="00DE0436">
      <w:pPr>
        <w:rPr>
          <w:sz w:val="40"/>
          <w:szCs w:val="40"/>
          <w:rtl/>
        </w:rPr>
      </w:pPr>
      <w:r w:rsidRPr="00F94B86">
        <w:rPr>
          <w:sz w:val="40"/>
          <w:szCs w:val="40"/>
          <w:rtl/>
        </w:rPr>
        <w:t>فالجواب: أن الدليل على ذلك أن العبادة متى صدرت من أهلٍ فإن الأصل فيها الصِّحة والسَّلامة، فكل عبادة اعتُبرت فيها الأهلية وصدرت من أهلٍ فالأصل فيها الصحة والسلامة، وأن العبادة وقعت موقعها.</w:t>
      </w:r>
    </w:p>
    <w:p w14:paraId="2BB71F0F" w14:textId="65A76D15" w:rsidR="00DE0436" w:rsidRPr="00F94B86" w:rsidRDefault="00DE0436" w:rsidP="00F94B86">
      <w:pPr>
        <w:rPr>
          <w:sz w:val="40"/>
          <w:szCs w:val="40"/>
          <w:rtl/>
        </w:rPr>
      </w:pPr>
      <w:r w:rsidRPr="00F94B86">
        <w:rPr>
          <w:sz w:val="40"/>
          <w:szCs w:val="40"/>
          <w:rtl/>
        </w:rPr>
        <w:t xml:space="preserve">والدليل على أن كل فعل صدر من أهله فالأصل فيه الصحة والسلامة: حديث عائشة -رضي الله عنها- أنها قالت: </w:t>
      </w:r>
      <w:r w:rsidR="00B367FB" w:rsidRPr="00F94B86">
        <w:rPr>
          <w:color w:val="008000"/>
          <w:sz w:val="40"/>
          <w:szCs w:val="40"/>
          <w:rtl/>
        </w:rPr>
        <w:t>«يا رسولَ اللَّهِ إنَّ قومًا يأتونا بلَحمٍ لا ندري ذُكِرَ</w:t>
      </w:r>
      <w:r w:rsidR="00F44D6C" w:rsidRPr="00F94B86">
        <w:rPr>
          <w:rFonts w:hint="cs"/>
          <w:color w:val="008000"/>
          <w:sz w:val="40"/>
          <w:szCs w:val="40"/>
          <w:rtl/>
        </w:rPr>
        <w:t xml:space="preserve"> </w:t>
      </w:r>
      <w:r w:rsidR="00B367FB" w:rsidRPr="00F94B86">
        <w:rPr>
          <w:color w:val="008000"/>
          <w:sz w:val="40"/>
          <w:szCs w:val="40"/>
          <w:rtl/>
        </w:rPr>
        <w:t>اسمُ اللَّهِ علَيهِ أم لا؟ قالَ: سمُّوا أنتُمْ وَكُلوا</w:t>
      </w:r>
      <w:r w:rsidR="00E57AFD" w:rsidRPr="00F94B86">
        <w:rPr>
          <w:color w:val="008000"/>
          <w:sz w:val="40"/>
          <w:szCs w:val="40"/>
          <w:rtl/>
        </w:rPr>
        <w:t>»</w:t>
      </w:r>
      <w:r w:rsidR="00B367FB" w:rsidRPr="00F94B86">
        <w:rPr>
          <w:rStyle w:val="a4"/>
          <w:color w:val="008000"/>
          <w:sz w:val="40"/>
          <w:szCs w:val="40"/>
          <w:rtl/>
        </w:rPr>
        <w:footnoteReference w:id="6"/>
      </w:r>
      <w:r w:rsidRPr="00F94B86">
        <w:rPr>
          <w:sz w:val="40"/>
          <w:szCs w:val="40"/>
          <w:rtl/>
        </w:rPr>
        <w:t>، مع احتمال أن هؤلاء القوم لم يسموا، لكن لما كان الفعل صادرًا من أهلٍ؛ حكم النبي</w:t>
      </w:r>
      <w:r w:rsidR="00FA061D" w:rsidRPr="00F94B86">
        <w:rPr>
          <w:rFonts w:hint="cs"/>
          <w:sz w:val="40"/>
          <w:szCs w:val="40"/>
          <w:rtl/>
        </w:rPr>
        <w:t xml:space="preserve"> </w:t>
      </w:r>
      <w:r w:rsidR="00FA061D" w:rsidRPr="00F94B86">
        <w:rPr>
          <w:sz w:val="40"/>
          <w:szCs w:val="40"/>
          <w:rtl/>
        </w:rPr>
        <w:t>ﷺ</w:t>
      </w:r>
      <w:r w:rsidRPr="00F94B86">
        <w:rPr>
          <w:sz w:val="40"/>
          <w:szCs w:val="40"/>
          <w:rtl/>
        </w:rPr>
        <w:t xml:space="preserve"> بصحته وبسلامته.</w:t>
      </w:r>
    </w:p>
    <w:p w14:paraId="2B2F5E50" w14:textId="06A11DF6" w:rsidR="00DE0436" w:rsidRPr="00F94B86" w:rsidRDefault="00DE0436" w:rsidP="00DE0436">
      <w:pPr>
        <w:rPr>
          <w:sz w:val="40"/>
          <w:szCs w:val="40"/>
          <w:rtl/>
        </w:rPr>
      </w:pPr>
      <w:r w:rsidRPr="00F94B86">
        <w:rPr>
          <w:sz w:val="40"/>
          <w:szCs w:val="40"/>
          <w:rtl/>
        </w:rPr>
        <w:t>إذا</w:t>
      </w:r>
      <w:r w:rsidR="00F44D6C" w:rsidRPr="00F94B86">
        <w:rPr>
          <w:rFonts w:hint="cs"/>
          <w:sz w:val="40"/>
          <w:szCs w:val="40"/>
          <w:rtl/>
        </w:rPr>
        <w:t>ً</w:t>
      </w:r>
      <w:r w:rsidRPr="00F94B86">
        <w:rPr>
          <w:sz w:val="40"/>
          <w:szCs w:val="40"/>
          <w:rtl/>
        </w:rPr>
        <w:t xml:space="preserve"> هذه ثلاث مسائل لا يلتفت فيها إلى الشك ولا يعتبر:</w:t>
      </w:r>
    </w:p>
    <w:p w14:paraId="5341F110" w14:textId="77777777" w:rsidR="00DE0436" w:rsidRPr="00F94B86" w:rsidRDefault="00DE0436" w:rsidP="00DE0436">
      <w:pPr>
        <w:rPr>
          <w:sz w:val="40"/>
          <w:szCs w:val="40"/>
          <w:rtl/>
        </w:rPr>
      </w:pPr>
      <w:r w:rsidRPr="00F94B86">
        <w:rPr>
          <w:sz w:val="40"/>
          <w:szCs w:val="40"/>
          <w:rtl/>
        </w:rPr>
        <w:t>المسألة الأولى: إذا كان الإنسان كثير الشكوك بحيث لا يفعل عبادة إلا شك فيها.</w:t>
      </w:r>
    </w:p>
    <w:p w14:paraId="23C9D006" w14:textId="6E072BAC" w:rsidR="00DE0436" w:rsidRPr="00F94B86" w:rsidRDefault="00F44D6C" w:rsidP="00DE0436">
      <w:pPr>
        <w:rPr>
          <w:sz w:val="40"/>
          <w:szCs w:val="40"/>
          <w:rtl/>
        </w:rPr>
      </w:pPr>
      <w:r w:rsidRPr="00F94B86">
        <w:rPr>
          <w:rFonts w:hint="cs"/>
          <w:sz w:val="40"/>
          <w:szCs w:val="40"/>
          <w:rtl/>
        </w:rPr>
        <w:t>و</w:t>
      </w:r>
      <w:r w:rsidR="00DE0436" w:rsidRPr="00F94B86">
        <w:rPr>
          <w:sz w:val="40"/>
          <w:szCs w:val="40"/>
          <w:rtl/>
        </w:rPr>
        <w:t>المسألة الثانية: إذا كان الشك مجردَ وهمٍ لا حقيقة له.</w:t>
      </w:r>
    </w:p>
    <w:p w14:paraId="103E4E86" w14:textId="2423665D" w:rsidR="00DE0436" w:rsidRPr="00F94B86" w:rsidRDefault="00F44D6C" w:rsidP="00DE0436">
      <w:pPr>
        <w:rPr>
          <w:sz w:val="40"/>
          <w:szCs w:val="40"/>
          <w:rtl/>
        </w:rPr>
      </w:pPr>
      <w:r w:rsidRPr="00F94B86">
        <w:rPr>
          <w:rFonts w:hint="cs"/>
          <w:sz w:val="40"/>
          <w:szCs w:val="40"/>
          <w:rtl/>
        </w:rPr>
        <w:t>و</w:t>
      </w:r>
      <w:r w:rsidR="00DE0436" w:rsidRPr="00F94B86">
        <w:rPr>
          <w:sz w:val="40"/>
          <w:szCs w:val="40"/>
          <w:rtl/>
        </w:rPr>
        <w:t>المسألة الثالثة: إذا كان الشك بعد الفراغ من العبادة.</w:t>
      </w:r>
    </w:p>
    <w:p w14:paraId="41572413" w14:textId="77777777" w:rsidR="00DE0436" w:rsidRPr="00F94B86" w:rsidRDefault="00DE0436" w:rsidP="00DE0436">
      <w:pPr>
        <w:rPr>
          <w:sz w:val="40"/>
          <w:szCs w:val="40"/>
          <w:rtl/>
        </w:rPr>
      </w:pPr>
      <w:r w:rsidRPr="00F94B86">
        <w:rPr>
          <w:sz w:val="40"/>
          <w:szCs w:val="40"/>
          <w:rtl/>
        </w:rPr>
        <w:t>وقد جمع شيخنا العلامة محمد بن صالح العثيمين -رحمه الله- جمع هذه المسائل الثلاث في منظومته بقوله:</w:t>
      </w:r>
    </w:p>
    <w:p w14:paraId="470FCBFC" w14:textId="6310BCF5" w:rsidR="00DE0436" w:rsidRPr="00F94B86" w:rsidRDefault="00DE0436" w:rsidP="00F94B86">
      <w:pPr>
        <w:rPr>
          <w:sz w:val="40"/>
          <w:szCs w:val="40"/>
          <w:rtl/>
        </w:rPr>
      </w:pPr>
      <w:r w:rsidRPr="00F94B86">
        <w:rPr>
          <w:sz w:val="40"/>
          <w:szCs w:val="40"/>
          <w:rtl/>
        </w:rPr>
        <w:t xml:space="preserve">والشك بعد الفعل لا يؤثر وهكذا </w:t>
      </w:r>
      <w:r w:rsidR="00F44D6C" w:rsidRPr="00F94B86">
        <w:rPr>
          <w:rFonts w:hint="cs"/>
          <w:sz w:val="40"/>
          <w:szCs w:val="40"/>
          <w:rtl/>
        </w:rPr>
        <w:t>إذا</w:t>
      </w:r>
      <w:r w:rsidRPr="00F94B86">
        <w:rPr>
          <w:sz w:val="40"/>
          <w:szCs w:val="40"/>
          <w:rtl/>
        </w:rPr>
        <w:t xml:space="preserve"> الشكوك تكثر </w:t>
      </w:r>
    </w:p>
    <w:p w14:paraId="44116FA4" w14:textId="77777777" w:rsidR="00DE0436" w:rsidRPr="00F94B86" w:rsidRDefault="00DE0436" w:rsidP="00DE0436">
      <w:pPr>
        <w:rPr>
          <w:sz w:val="40"/>
          <w:szCs w:val="40"/>
          <w:rtl/>
        </w:rPr>
      </w:pPr>
      <w:r w:rsidRPr="00F94B86">
        <w:rPr>
          <w:sz w:val="40"/>
          <w:szCs w:val="40"/>
          <w:rtl/>
        </w:rPr>
        <w:t xml:space="preserve">أو تك وهم مثل وسواس فدع لكل وسواس يجئ به لكع </w:t>
      </w:r>
    </w:p>
    <w:p w14:paraId="6BF4D266" w14:textId="77777777" w:rsidR="00DE0436" w:rsidRPr="00F94B86" w:rsidRDefault="00DE0436" w:rsidP="00DE0436">
      <w:pPr>
        <w:rPr>
          <w:sz w:val="40"/>
          <w:szCs w:val="40"/>
          <w:rtl/>
        </w:rPr>
      </w:pPr>
      <w:r w:rsidRPr="00F94B86">
        <w:rPr>
          <w:sz w:val="40"/>
          <w:szCs w:val="40"/>
          <w:rtl/>
        </w:rPr>
        <w:t xml:space="preserve">ثم قال المؤلف -رحمه الله: </w:t>
      </w:r>
      <w:r w:rsidRPr="00F94B86">
        <w:rPr>
          <w:color w:val="0000FF"/>
          <w:sz w:val="40"/>
          <w:szCs w:val="40"/>
          <w:rtl/>
        </w:rPr>
        <w:t>(وَأُصُولُ الْفِقْهِ: طُرُقُهُ عَلَى سَبِيلِ الإِجْمَالِ، وَكَيْفِيَّةُ الاستِدْلالِ بِهَا)</w:t>
      </w:r>
      <w:r w:rsidRPr="00F94B86">
        <w:rPr>
          <w:sz w:val="40"/>
          <w:szCs w:val="40"/>
          <w:rtl/>
        </w:rPr>
        <w:t>.</w:t>
      </w:r>
    </w:p>
    <w:p w14:paraId="2A387B82" w14:textId="77777777" w:rsidR="00DE0436" w:rsidRPr="00F94B86" w:rsidRDefault="00DE0436" w:rsidP="00DE0436">
      <w:pPr>
        <w:rPr>
          <w:sz w:val="40"/>
          <w:szCs w:val="40"/>
          <w:rtl/>
        </w:rPr>
      </w:pPr>
      <w:r w:rsidRPr="00F94B86">
        <w:rPr>
          <w:sz w:val="40"/>
          <w:szCs w:val="40"/>
          <w:rtl/>
        </w:rPr>
        <w:lastRenderedPageBreak/>
        <w:t xml:space="preserve">لما عرف المؤلف -رحمه الله- علم أصول الفقه باعتبار مفرديه، باعتبار كلمة "أصل" وباعتبار كلمة "فقه"؛ شرع في تعريف علم أصول الفقه باعتباره لقبًا لهذا الفن، وعَلَمًا على هذا الفن، فقال -رحمه الله: </w:t>
      </w:r>
      <w:r w:rsidRPr="00F94B86">
        <w:rPr>
          <w:color w:val="0000FF"/>
          <w:sz w:val="40"/>
          <w:szCs w:val="40"/>
          <w:rtl/>
        </w:rPr>
        <w:t>(طُرُقُهُ عَلَى سَبِيلِ الإِجْمَالِ، وَكَيْفِيَّةُ الاستِدْلالِ بِهَا)</w:t>
      </w:r>
      <w:r w:rsidRPr="00F94B86">
        <w:rPr>
          <w:sz w:val="40"/>
          <w:szCs w:val="40"/>
          <w:rtl/>
        </w:rPr>
        <w:t>.</w:t>
      </w:r>
    </w:p>
    <w:p w14:paraId="53E6E5CB" w14:textId="77777777" w:rsidR="00DE0436" w:rsidRPr="00F94B86" w:rsidRDefault="00DE0436" w:rsidP="00DE0436">
      <w:pPr>
        <w:rPr>
          <w:sz w:val="40"/>
          <w:szCs w:val="40"/>
          <w:rtl/>
        </w:rPr>
      </w:pPr>
      <w:r w:rsidRPr="00F94B86">
        <w:rPr>
          <w:sz w:val="40"/>
          <w:szCs w:val="40"/>
          <w:rtl/>
        </w:rPr>
        <w:t xml:space="preserve">فقوله: </w:t>
      </w:r>
      <w:r w:rsidRPr="00F94B86">
        <w:rPr>
          <w:color w:val="0000FF"/>
          <w:sz w:val="40"/>
          <w:szCs w:val="40"/>
          <w:rtl/>
        </w:rPr>
        <w:t>(طُرُقُهُ)</w:t>
      </w:r>
      <w:r w:rsidRPr="00F94B86">
        <w:rPr>
          <w:sz w:val="40"/>
          <w:szCs w:val="40"/>
          <w:rtl/>
        </w:rPr>
        <w:t>، الضمير هنا عائدٌ إلى أقرب مذكورٍ وهو الفقه، أي: طرق الفقه.</w:t>
      </w:r>
    </w:p>
    <w:p w14:paraId="5C0A8618" w14:textId="77777777" w:rsidR="00DE0436" w:rsidRPr="00F94B86" w:rsidRDefault="00DE0436" w:rsidP="00DE0436">
      <w:pPr>
        <w:rPr>
          <w:sz w:val="40"/>
          <w:szCs w:val="40"/>
          <w:rtl/>
        </w:rPr>
      </w:pPr>
      <w:r w:rsidRPr="00F94B86">
        <w:rPr>
          <w:sz w:val="40"/>
          <w:szCs w:val="40"/>
          <w:rtl/>
        </w:rPr>
        <w:t>والمراد بالطرق هنا: الأدلة، أي أدلة الفقه.</w:t>
      </w:r>
    </w:p>
    <w:p w14:paraId="1AC72F65" w14:textId="77777777" w:rsidR="00DE0436" w:rsidRPr="00F94B86" w:rsidRDefault="00DE0436" w:rsidP="00DE0436">
      <w:pPr>
        <w:rPr>
          <w:sz w:val="40"/>
          <w:szCs w:val="40"/>
          <w:rtl/>
        </w:rPr>
      </w:pPr>
      <w:r w:rsidRPr="00F94B86">
        <w:rPr>
          <w:sz w:val="40"/>
          <w:szCs w:val="40"/>
          <w:rtl/>
        </w:rPr>
        <w:t xml:space="preserve">قوله: </w:t>
      </w:r>
      <w:r w:rsidRPr="00F94B86">
        <w:rPr>
          <w:color w:val="0000FF"/>
          <w:sz w:val="40"/>
          <w:szCs w:val="40"/>
          <w:rtl/>
        </w:rPr>
        <w:t>(عَلَى سَبِيلِ الإِجْمَالِ)</w:t>
      </w:r>
      <w:r w:rsidRPr="00F94B86">
        <w:rPr>
          <w:sz w:val="40"/>
          <w:szCs w:val="40"/>
          <w:rtl/>
        </w:rPr>
        <w:t>، أي معرفة الأدلة الإجماليَّة، احترازا من الأدلة التفصيليَّة، فإنها من شأن علم الفقه.</w:t>
      </w:r>
    </w:p>
    <w:p w14:paraId="66720603" w14:textId="142DE649" w:rsidR="00DE0436" w:rsidRPr="00F94B86" w:rsidRDefault="00DE0436" w:rsidP="00F94B86">
      <w:pPr>
        <w:rPr>
          <w:sz w:val="40"/>
          <w:szCs w:val="40"/>
          <w:rtl/>
        </w:rPr>
      </w:pPr>
      <w:r w:rsidRPr="00F94B86">
        <w:rPr>
          <w:sz w:val="40"/>
          <w:szCs w:val="40"/>
          <w:rtl/>
        </w:rPr>
        <w:t xml:space="preserve">وقوله: </w:t>
      </w:r>
      <w:r w:rsidRPr="00F94B86">
        <w:rPr>
          <w:color w:val="0000FF"/>
          <w:sz w:val="40"/>
          <w:szCs w:val="40"/>
          <w:rtl/>
        </w:rPr>
        <w:t xml:space="preserve">(وَكَيْفِيَّةُ </w:t>
      </w:r>
      <w:r w:rsidR="003A4DF2" w:rsidRPr="00F94B86">
        <w:rPr>
          <w:rFonts w:hint="cs"/>
          <w:color w:val="0000FF"/>
          <w:sz w:val="40"/>
          <w:szCs w:val="40"/>
          <w:rtl/>
        </w:rPr>
        <w:t>الاستفادة</w:t>
      </w:r>
      <w:r w:rsidRPr="00F94B86">
        <w:rPr>
          <w:color w:val="0000FF"/>
          <w:sz w:val="40"/>
          <w:szCs w:val="40"/>
          <w:rtl/>
        </w:rPr>
        <w:t xml:space="preserve"> بِهَا)</w:t>
      </w:r>
      <w:r w:rsidRPr="00F94B86">
        <w:rPr>
          <w:sz w:val="40"/>
          <w:szCs w:val="40"/>
          <w:rtl/>
        </w:rPr>
        <w:t>، الضمير هنا عائدٌ على الطرق -أي الأدلة- وهي إشاراتٌ لدلالات الألفاظ واستخراج الأحكام منها.</w:t>
      </w:r>
    </w:p>
    <w:p w14:paraId="3F5D9681" w14:textId="77777777" w:rsidR="00DE0436" w:rsidRPr="00F94B86" w:rsidRDefault="00DE0436" w:rsidP="00DE0436">
      <w:pPr>
        <w:rPr>
          <w:sz w:val="40"/>
          <w:szCs w:val="40"/>
          <w:rtl/>
        </w:rPr>
      </w:pPr>
      <w:r w:rsidRPr="00F94B86">
        <w:rPr>
          <w:sz w:val="40"/>
          <w:szCs w:val="40"/>
          <w:rtl/>
        </w:rPr>
        <w:t>هذا هو تعريف علم أصول الفقه على ما مشى عليه المؤلف -رحمه الله-، وقد بيَّنا فيما سبق تعريفًا أدق وأحسن مما قال المؤلف، وأن علم أصول الفقه يُعرَّف بأنه علمٌ يبحث عن أدلة الفقه الإجماليَّة، وكيفية الاستفادة منها، وحال المستفيد.</w:t>
      </w:r>
    </w:p>
    <w:p w14:paraId="04639E8B" w14:textId="5532C55E" w:rsidR="00DE0436" w:rsidRPr="00F94B86" w:rsidRDefault="003A4DF2" w:rsidP="00F94B86">
      <w:pPr>
        <w:rPr>
          <w:sz w:val="40"/>
          <w:szCs w:val="40"/>
          <w:rtl/>
        </w:rPr>
      </w:pPr>
      <w:r w:rsidRPr="00F94B86">
        <w:rPr>
          <w:rFonts w:hint="cs"/>
          <w:sz w:val="40"/>
          <w:szCs w:val="40"/>
          <w:rtl/>
        </w:rPr>
        <w:t>فالمراد بقولنا</w:t>
      </w:r>
      <w:r w:rsidR="00DE0436" w:rsidRPr="00F94B86">
        <w:rPr>
          <w:sz w:val="40"/>
          <w:szCs w:val="40"/>
          <w:rtl/>
        </w:rPr>
        <w:t xml:space="preserve">: "أدلة الفقه الإجمالية" </w:t>
      </w:r>
      <w:r w:rsidRPr="00F94B86">
        <w:rPr>
          <w:rFonts w:hint="cs"/>
          <w:sz w:val="40"/>
          <w:szCs w:val="40"/>
          <w:rtl/>
        </w:rPr>
        <w:t xml:space="preserve">المراد بذلك </w:t>
      </w:r>
      <w:r w:rsidR="00DE0436" w:rsidRPr="00F94B86">
        <w:rPr>
          <w:sz w:val="40"/>
          <w:szCs w:val="40"/>
          <w:rtl/>
        </w:rPr>
        <w:t xml:space="preserve">القواعد العامة، كقولهم: "الأمر للوجوب، والنهي للتحريم، والصحة تقتضي النفوذ، والفساد أو البطلان يقتضي عدم النفوذ، ونحو ذلك"، فخرج بذلك الأدلة التفصيلية، فإنها لا تُذكر في أصول الفقه إلا على سبيل التمثيل للقاعدة </w:t>
      </w:r>
      <w:r w:rsidRPr="00F94B86">
        <w:rPr>
          <w:rFonts w:hint="cs"/>
          <w:sz w:val="40"/>
          <w:szCs w:val="40"/>
          <w:rtl/>
        </w:rPr>
        <w:t>فقط</w:t>
      </w:r>
      <w:r w:rsidR="00DE0436" w:rsidRPr="00F94B86">
        <w:rPr>
          <w:sz w:val="40"/>
          <w:szCs w:val="40"/>
          <w:rtl/>
        </w:rPr>
        <w:t>.</w:t>
      </w:r>
    </w:p>
    <w:p w14:paraId="7CC5FF80" w14:textId="17CA838A" w:rsidR="00DE0436" w:rsidRPr="00F94B86" w:rsidRDefault="00DE0436" w:rsidP="00F94B86">
      <w:pPr>
        <w:rPr>
          <w:sz w:val="40"/>
          <w:szCs w:val="40"/>
          <w:rtl/>
        </w:rPr>
      </w:pPr>
      <w:r w:rsidRPr="00F94B86">
        <w:rPr>
          <w:sz w:val="40"/>
          <w:szCs w:val="40"/>
          <w:rtl/>
        </w:rPr>
        <w:t xml:space="preserve">وقولنا: "وكيفية الاستفادة منها" المراد بذلك معرفة كيف </w:t>
      </w:r>
      <w:r w:rsidR="003A4DF2" w:rsidRPr="00F94B86">
        <w:rPr>
          <w:rFonts w:hint="cs"/>
          <w:sz w:val="40"/>
          <w:szCs w:val="40"/>
          <w:rtl/>
        </w:rPr>
        <w:t xml:space="preserve">يستفيد </w:t>
      </w:r>
      <w:r w:rsidRPr="00F94B86">
        <w:rPr>
          <w:sz w:val="40"/>
          <w:szCs w:val="40"/>
          <w:rtl/>
        </w:rPr>
        <w:t>الأحكام من أدلتها، وذلك بدراسة أحكام الألفاظ ودلالاتها من عمومٍ وخصوصٍ، وإطلاقٍ وتقييدٍ، وناسخٍ ومنسوخ، ونحو ذلك، فإنه بإدراكه يستفيد من أدلة الفقه ومن أحكامها.</w:t>
      </w:r>
    </w:p>
    <w:p w14:paraId="52E7DCDE" w14:textId="4F24F72F" w:rsidR="00DE0436" w:rsidRPr="00F94B86" w:rsidRDefault="00DE0436" w:rsidP="00DE0436">
      <w:pPr>
        <w:rPr>
          <w:sz w:val="40"/>
          <w:szCs w:val="40"/>
          <w:rtl/>
        </w:rPr>
      </w:pPr>
      <w:r w:rsidRPr="00F94B86">
        <w:rPr>
          <w:sz w:val="40"/>
          <w:szCs w:val="40"/>
          <w:rtl/>
        </w:rPr>
        <w:lastRenderedPageBreak/>
        <w:t>وقولنا: "وحال المستفيد" المراد بالمستفيد: المجتهد، سمي مستفيدًا لأنه يستفيد الأحكام من أدلتها، لأنه بلغ درجة الاجتهاد ومرتبة الاجتهاد، فهو ليس مقلدًا لغيره، وليس تبعًا لغيره، وقد ذكر أهل العلم -رحمهم الله- أن المجتهدين على أقسام متعددة:</w:t>
      </w:r>
    </w:p>
    <w:p w14:paraId="241104CC" w14:textId="77777777" w:rsidR="00DE0436" w:rsidRPr="00F94B86" w:rsidRDefault="00DE0436" w:rsidP="00DE0436">
      <w:pPr>
        <w:rPr>
          <w:sz w:val="40"/>
          <w:szCs w:val="40"/>
          <w:rtl/>
        </w:rPr>
      </w:pPr>
      <w:r w:rsidRPr="00F94B86">
        <w:rPr>
          <w:sz w:val="40"/>
          <w:szCs w:val="40"/>
          <w:rtl/>
        </w:rPr>
        <w:t>القسم الأول: المجتهد المطلق: وهو الذي يستنبط الأحكام من أدلتها من غير أن يقلِّد أحدًا أو يتبع أحدًا، كالأئمة الأربعة، فإنهم كانوا يستنبطون الأحكام الشرعية من أدلتها من غير أن يقلدوا أحدًا من العلماء، إلا على سبيل الموافقة.</w:t>
      </w:r>
    </w:p>
    <w:p w14:paraId="3BF1B8E9" w14:textId="4A76A51E" w:rsidR="00DE0436" w:rsidRPr="00F94B86" w:rsidRDefault="003A4DF2" w:rsidP="00DE0436">
      <w:pPr>
        <w:rPr>
          <w:sz w:val="40"/>
          <w:szCs w:val="40"/>
          <w:rtl/>
        </w:rPr>
      </w:pPr>
      <w:r w:rsidRPr="00F94B86">
        <w:rPr>
          <w:rFonts w:hint="cs"/>
          <w:sz w:val="40"/>
          <w:szCs w:val="40"/>
          <w:rtl/>
        </w:rPr>
        <w:t>و</w:t>
      </w:r>
      <w:r w:rsidR="00DE0436" w:rsidRPr="00F94B86">
        <w:rPr>
          <w:sz w:val="40"/>
          <w:szCs w:val="40"/>
          <w:rtl/>
        </w:rPr>
        <w:t>القسم الثاني من أقسام المجتهدين: مجتهدٌ بين المذاهب، بحيث أنه لا يتقيد بمذهبٍ من المذاهب الأربعة، بل يتأمَّل وينظر في الأدلة، فما وافق الأدلة من الأقوال أخذ به، سواء وافق مذهبه أم لا، ومن هؤلاء من الحنابلة موفَّق الدين ابن قدامة، والنووي -رحمه الله- من الشافعية؛ فإنهم كانوا لا يتقيَّدون بمذهبهم الخاص؛ بل قد يخرجون عن مذهبهم وعن أقوال إمامهم، وعن الروايات المعتمدة في المذهب تبعًا للدليل.</w:t>
      </w:r>
    </w:p>
    <w:p w14:paraId="434FA254" w14:textId="24218362" w:rsidR="00DE0436" w:rsidRPr="00F94B86" w:rsidRDefault="003A4DF2" w:rsidP="00DE0436">
      <w:pPr>
        <w:rPr>
          <w:sz w:val="40"/>
          <w:szCs w:val="40"/>
          <w:rtl/>
        </w:rPr>
      </w:pPr>
      <w:r w:rsidRPr="00F94B86">
        <w:rPr>
          <w:rFonts w:hint="cs"/>
          <w:sz w:val="40"/>
          <w:szCs w:val="40"/>
          <w:rtl/>
        </w:rPr>
        <w:t>و</w:t>
      </w:r>
      <w:r w:rsidR="00DE0436" w:rsidRPr="00F94B86">
        <w:rPr>
          <w:sz w:val="40"/>
          <w:szCs w:val="40"/>
          <w:rtl/>
        </w:rPr>
        <w:t>القسم الثالث من أقسام المجتهدين: مجتهدٌ في المذهب بمعنى أنه ينظر في المذهب من أقوال وروايات وأوجه ونحو ذلك؛ فيختار منها ما يكون أقرب للدليل.</w:t>
      </w:r>
    </w:p>
    <w:p w14:paraId="611348A1" w14:textId="77777777" w:rsidR="00DE0436" w:rsidRPr="00F94B86" w:rsidRDefault="00DE0436" w:rsidP="00DE0436">
      <w:pPr>
        <w:rPr>
          <w:sz w:val="40"/>
          <w:szCs w:val="40"/>
          <w:rtl/>
        </w:rPr>
      </w:pPr>
      <w:r w:rsidRPr="00F94B86">
        <w:rPr>
          <w:sz w:val="40"/>
          <w:szCs w:val="40"/>
          <w:rtl/>
        </w:rPr>
        <w:t>القسم الرابع: مجتهد في باب من الأبواب، بحيث أنه يبذل جهده وطاقته في معرفة هذا الباب وفي إدراكه، وغالبًا -بل أكثر- ما يكون ذلك في باب الفرائض وفي علم المواريث، فتجد أن من العلماء مَن يكون مجتهدًا في هذا الباب دون بقية الأبواب.</w:t>
      </w:r>
    </w:p>
    <w:p w14:paraId="3BD639B5" w14:textId="77777777" w:rsidR="00DE0436" w:rsidRPr="00F94B86" w:rsidRDefault="00DE0436" w:rsidP="00DE0436">
      <w:pPr>
        <w:rPr>
          <w:sz w:val="40"/>
          <w:szCs w:val="40"/>
          <w:rtl/>
        </w:rPr>
      </w:pPr>
      <w:r w:rsidRPr="00F94B86">
        <w:rPr>
          <w:sz w:val="40"/>
          <w:szCs w:val="40"/>
          <w:rtl/>
        </w:rPr>
        <w:t>القسم الخامس: مجتهدٌ في مسألة من المسائل، بحيث أنه يبحث هذه المسألة، وينظر في أدلتها، ويرجح ما دل عليه الدليل، وصدَّقه التعليل.</w:t>
      </w:r>
    </w:p>
    <w:p w14:paraId="07B1E510" w14:textId="247099D7" w:rsidR="006B579F" w:rsidRPr="00FA061D" w:rsidRDefault="00DE0436" w:rsidP="00DE0436">
      <w:pPr>
        <w:rPr>
          <w:sz w:val="40"/>
          <w:szCs w:val="40"/>
        </w:rPr>
      </w:pPr>
      <w:r w:rsidRPr="00F94B86">
        <w:rPr>
          <w:sz w:val="40"/>
          <w:szCs w:val="40"/>
          <w:rtl/>
        </w:rPr>
        <w:lastRenderedPageBreak/>
        <w:t>هذا ما تيسر الكلام عليه في هذه الحلقة، ونسأل الله تعالى أن يرزقنا جميعًا الإخلاص في القول والعمل، وأن يوفِّقنا لهداه، ويجعل عملنا في رضاه، إنه جواد كريم، وصلى الله وسلم وبارك على عبده ورسوله نبينا محمد، وعلى آله وأصحابه وأتباعه بإحسان إلى يوم الدين.</w:t>
      </w:r>
    </w:p>
    <w:sectPr w:rsidR="006B579F" w:rsidRPr="00FA061D" w:rsidSect="00D2318B">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3D57F" w14:textId="77777777" w:rsidR="00934D6C" w:rsidRDefault="00934D6C" w:rsidP="00E41199">
      <w:pPr>
        <w:spacing w:after="0"/>
      </w:pPr>
      <w:r>
        <w:separator/>
      </w:r>
    </w:p>
  </w:endnote>
  <w:endnote w:type="continuationSeparator" w:id="0">
    <w:p w14:paraId="0DEC48E9" w14:textId="77777777" w:rsidR="00934D6C" w:rsidRDefault="00934D6C" w:rsidP="00E411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121E7B93-9A05-4445-93BB-CBBE922C14AF}"/>
    <w:embedBold r:id="rId2" w:fontKey="{CCAB83FF-6CD3-4B0D-994D-24DCE513EC51}"/>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69220158"/>
      <w:docPartObj>
        <w:docPartGallery w:val="Page Numbers (Bottom of Page)"/>
        <w:docPartUnique/>
      </w:docPartObj>
    </w:sdtPr>
    <w:sdtEndPr>
      <w:rPr>
        <w:noProof/>
      </w:rPr>
    </w:sdtEndPr>
    <w:sdtContent>
      <w:p w14:paraId="23B0B27B" w14:textId="5EC46DD6" w:rsidR="00FA061D" w:rsidRDefault="00FA061D">
        <w:pPr>
          <w:pStyle w:val="a7"/>
          <w:jc w:val="center"/>
        </w:pPr>
        <w:r>
          <w:fldChar w:fldCharType="begin"/>
        </w:r>
        <w:r>
          <w:instrText xml:space="preserve"> PAGE   \* MERGEFORMAT </w:instrText>
        </w:r>
        <w:r>
          <w:fldChar w:fldCharType="separate"/>
        </w:r>
        <w:r w:rsidR="00602595">
          <w:rPr>
            <w:noProof/>
            <w:rtl/>
          </w:rPr>
          <w:t>14</w:t>
        </w:r>
        <w:r>
          <w:rPr>
            <w:noProof/>
          </w:rPr>
          <w:fldChar w:fldCharType="end"/>
        </w:r>
      </w:p>
    </w:sdtContent>
  </w:sdt>
  <w:p w14:paraId="7D860891" w14:textId="77777777" w:rsidR="00FA061D" w:rsidRDefault="00FA06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7B50E" w14:textId="77777777" w:rsidR="00934D6C" w:rsidRDefault="00934D6C" w:rsidP="00E41199">
      <w:pPr>
        <w:spacing w:after="0"/>
      </w:pPr>
      <w:r>
        <w:separator/>
      </w:r>
    </w:p>
  </w:footnote>
  <w:footnote w:type="continuationSeparator" w:id="0">
    <w:p w14:paraId="7B3193B7" w14:textId="77777777" w:rsidR="00934D6C" w:rsidRDefault="00934D6C" w:rsidP="00E41199">
      <w:pPr>
        <w:spacing w:after="0"/>
      </w:pPr>
      <w:r>
        <w:continuationSeparator/>
      </w:r>
    </w:p>
  </w:footnote>
  <w:footnote w:id="1">
    <w:p w14:paraId="7544EF23" w14:textId="1E00ED23" w:rsidR="00E41199" w:rsidRDefault="00E41199">
      <w:pPr>
        <w:pStyle w:val="a3"/>
        <w:rPr>
          <w:lang w:bidi="ar-EG"/>
        </w:rPr>
      </w:pPr>
      <w:r>
        <w:rPr>
          <w:rStyle w:val="a4"/>
        </w:rPr>
        <w:footnoteRef/>
      </w:r>
      <w:r>
        <w:rPr>
          <w:rtl/>
        </w:rPr>
        <w:t xml:space="preserve"> </w:t>
      </w:r>
      <w:r w:rsidRPr="00E41199">
        <w:rPr>
          <w:rtl/>
        </w:rPr>
        <w:t>صحيح البخاري</w:t>
      </w:r>
      <w:r>
        <w:rPr>
          <w:rFonts w:hint="cs"/>
          <w:rtl/>
        </w:rPr>
        <w:t xml:space="preserve"> (</w:t>
      </w:r>
      <w:r w:rsidRPr="00E41199">
        <w:rPr>
          <w:rtl/>
        </w:rPr>
        <w:t>6491</w:t>
      </w:r>
      <w:r>
        <w:rPr>
          <w:rFonts w:hint="cs"/>
          <w:rtl/>
        </w:rPr>
        <w:t>)، صحيح مسلم (</w:t>
      </w:r>
      <w:r w:rsidRPr="00E41199">
        <w:rPr>
          <w:rtl/>
        </w:rPr>
        <w:t>131</w:t>
      </w:r>
      <w:r>
        <w:rPr>
          <w:rFonts w:hint="cs"/>
          <w:rtl/>
        </w:rPr>
        <w:t>).</w:t>
      </w:r>
    </w:p>
  </w:footnote>
  <w:footnote w:id="2">
    <w:p w14:paraId="37379BC4" w14:textId="1ED344A6" w:rsidR="00A0166D" w:rsidRDefault="00A0166D">
      <w:pPr>
        <w:pStyle w:val="a3"/>
      </w:pPr>
      <w:r>
        <w:rPr>
          <w:rStyle w:val="a4"/>
        </w:rPr>
        <w:footnoteRef/>
      </w:r>
      <w:r>
        <w:rPr>
          <w:rtl/>
        </w:rPr>
        <w:t xml:space="preserve"> </w:t>
      </w:r>
      <w:r w:rsidRPr="00A0166D">
        <w:rPr>
          <w:rtl/>
        </w:rPr>
        <w:t>أخرجه ابن ماجه (4228)، وأحمد (18024)</w:t>
      </w:r>
      <w:r>
        <w:rPr>
          <w:rFonts w:hint="cs"/>
          <w:rtl/>
        </w:rPr>
        <w:t>.</w:t>
      </w:r>
    </w:p>
  </w:footnote>
  <w:footnote w:id="3">
    <w:p w14:paraId="3F12A539" w14:textId="2127BD21" w:rsidR="00E52439" w:rsidRDefault="00E52439">
      <w:pPr>
        <w:pStyle w:val="a3"/>
        <w:rPr>
          <w:rtl/>
        </w:rPr>
      </w:pPr>
      <w:r>
        <w:rPr>
          <w:rStyle w:val="a4"/>
        </w:rPr>
        <w:footnoteRef/>
      </w:r>
      <w:r>
        <w:rPr>
          <w:rtl/>
        </w:rPr>
        <w:t xml:space="preserve"> </w:t>
      </w:r>
      <w:r w:rsidRPr="00E52439">
        <w:rPr>
          <w:rtl/>
        </w:rPr>
        <w:t>صحيح البخاري</w:t>
      </w:r>
      <w:r>
        <w:rPr>
          <w:rFonts w:hint="cs"/>
          <w:rtl/>
        </w:rPr>
        <w:t xml:space="preserve"> (</w:t>
      </w:r>
      <w:r w:rsidRPr="00E52439">
        <w:rPr>
          <w:rtl/>
        </w:rPr>
        <w:t>6875</w:t>
      </w:r>
      <w:r>
        <w:rPr>
          <w:rFonts w:hint="cs"/>
          <w:rtl/>
        </w:rPr>
        <w:t>).</w:t>
      </w:r>
    </w:p>
  </w:footnote>
  <w:footnote w:id="4">
    <w:p w14:paraId="7B53F8D7" w14:textId="509F131F" w:rsidR="00CC73F2" w:rsidRDefault="00CC73F2">
      <w:pPr>
        <w:pStyle w:val="a3"/>
        <w:rPr>
          <w:rtl/>
        </w:rPr>
      </w:pPr>
      <w:r>
        <w:rPr>
          <w:rStyle w:val="a4"/>
        </w:rPr>
        <w:footnoteRef/>
      </w:r>
      <w:r>
        <w:rPr>
          <w:rtl/>
        </w:rPr>
        <w:t xml:space="preserve"> </w:t>
      </w:r>
      <w:r w:rsidRPr="00CC73F2">
        <w:rPr>
          <w:rtl/>
        </w:rPr>
        <w:t>صحيح ابن حبان</w:t>
      </w:r>
      <w:r>
        <w:rPr>
          <w:rFonts w:hint="cs"/>
          <w:rtl/>
        </w:rPr>
        <w:t xml:space="preserve"> (</w:t>
      </w:r>
      <w:r w:rsidRPr="00CC73F2">
        <w:rPr>
          <w:rtl/>
        </w:rPr>
        <w:t>4075</w:t>
      </w:r>
      <w:r>
        <w:rPr>
          <w:rFonts w:hint="cs"/>
          <w:rtl/>
        </w:rPr>
        <w:t>)، المعجم الأوسط للطبراني (</w:t>
      </w:r>
      <w:r w:rsidRPr="00CC73F2">
        <w:rPr>
          <w:rtl/>
        </w:rPr>
        <w:t>6</w:t>
      </w:r>
      <w:r w:rsidR="00564A82">
        <w:rPr>
          <w:rtl/>
        </w:rPr>
        <w:t xml:space="preserve">: </w:t>
      </w:r>
      <w:r w:rsidRPr="00CC73F2">
        <w:rPr>
          <w:rtl/>
        </w:rPr>
        <w:t>264</w:t>
      </w:r>
      <w:r>
        <w:rPr>
          <w:rFonts w:hint="cs"/>
          <w:rtl/>
        </w:rPr>
        <w:t>).</w:t>
      </w:r>
    </w:p>
  </w:footnote>
  <w:footnote w:id="5">
    <w:p w14:paraId="79976252" w14:textId="3A55E4CF" w:rsidR="00D36B57" w:rsidRDefault="00D36B57">
      <w:pPr>
        <w:pStyle w:val="a3"/>
      </w:pPr>
      <w:r>
        <w:rPr>
          <w:rStyle w:val="a4"/>
        </w:rPr>
        <w:footnoteRef/>
      </w:r>
      <w:r>
        <w:rPr>
          <w:rtl/>
        </w:rPr>
        <w:t xml:space="preserve"> </w:t>
      </w:r>
      <w:r w:rsidRPr="00D36B57">
        <w:rPr>
          <w:rtl/>
        </w:rPr>
        <w:t>صحيح البخاري</w:t>
      </w:r>
      <w:r>
        <w:rPr>
          <w:rFonts w:hint="cs"/>
          <w:rtl/>
        </w:rPr>
        <w:t xml:space="preserve"> (</w:t>
      </w:r>
      <w:r w:rsidRPr="00D36B57">
        <w:t>6954</w:t>
      </w:r>
      <w:r>
        <w:rPr>
          <w:rFonts w:hint="cs"/>
          <w:rtl/>
        </w:rPr>
        <w:t>)، صحيح مسلم (225).</w:t>
      </w:r>
    </w:p>
  </w:footnote>
  <w:footnote w:id="6">
    <w:p w14:paraId="32BE6320" w14:textId="7F03ED63" w:rsidR="00B367FB" w:rsidRDefault="00B367FB">
      <w:pPr>
        <w:pStyle w:val="a3"/>
      </w:pPr>
      <w:r>
        <w:rPr>
          <w:rStyle w:val="a4"/>
        </w:rPr>
        <w:footnoteRef/>
      </w:r>
      <w:r>
        <w:rPr>
          <w:rtl/>
        </w:rPr>
        <w:t xml:space="preserve"> </w:t>
      </w:r>
      <w:r w:rsidRPr="00B367FB">
        <w:rPr>
          <w:rtl/>
        </w:rPr>
        <w:t>أخرجه البخاري (7398)</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A2"/>
    <w:rsid w:val="00003C05"/>
    <w:rsid w:val="00076A1F"/>
    <w:rsid w:val="00076A51"/>
    <w:rsid w:val="000B1536"/>
    <w:rsid w:val="000B5E4F"/>
    <w:rsid w:val="000D016B"/>
    <w:rsid w:val="000D33A9"/>
    <w:rsid w:val="000D7008"/>
    <w:rsid w:val="000D723D"/>
    <w:rsid w:val="00160E50"/>
    <w:rsid w:val="001915CF"/>
    <w:rsid w:val="00240000"/>
    <w:rsid w:val="00263D39"/>
    <w:rsid w:val="002740FF"/>
    <w:rsid w:val="00282130"/>
    <w:rsid w:val="002E1E45"/>
    <w:rsid w:val="0037327D"/>
    <w:rsid w:val="003A4DF2"/>
    <w:rsid w:val="003B05C9"/>
    <w:rsid w:val="003B503E"/>
    <w:rsid w:val="004414D6"/>
    <w:rsid w:val="00443D52"/>
    <w:rsid w:val="00487565"/>
    <w:rsid w:val="00492383"/>
    <w:rsid w:val="004D760F"/>
    <w:rsid w:val="0051407E"/>
    <w:rsid w:val="0053688D"/>
    <w:rsid w:val="005471C5"/>
    <w:rsid w:val="00564A82"/>
    <w:rsid w:val="00575293"/>
    <w:rsid w:val="005D3CF8"/>
    <w:rsid w:val="006015B2"/>
    <w:rsid w:val="00602595"/>
    <w:rsid w:val="006809FC"/>
    <w:rsid w:val="006B21CD"/>
    <w:rsid w:val="006B579F"/>
    <w:rsid w:val="007133ED"/>
    <w:rsid w:val="00724E1B"/>
    <w:rsid w:val="0074217C"/>
    <w:rsid w:val="00752C09"/>
    <w:rsid w:val="007832AC"/>
    <w:rsid w:val="0079572E"/>
    <w:rsid w:val="007B0D27"/>
    <w:rsid w:val="007B5D07"/>
    <w:rsid w:val="007E2678"/>
    <w:rsid w:val="007E4513"/>
    <w:rsid w:val="007F0E74"/>
    <w:rsid w:val="007F7854"/>
    <w:rsid w:val="00801B48"/>
    <w:rsid w:val="00803ABB"/>
    <w:rsid w:val="008841B7"/>
    <w:rsid w:val="00886937"/>
    <w:rsid w:val="008C504E"/>
    <w:rsid w:val="0091364C"/>
    <w:rsid w:val="00934D6C"/>
    <w:rsid w:val="0095183B"/>
    <w:rsid w:val="00954C3C"/>
    <w:rsid w:val="009770AA"/>
    <w:rsid w:val="009846EF"/>
    <w:rsid w:val="009C665E"/>
    <w:rsid w:val="009E7935"/>
    <w:rsid w:val="00A0166D"/>
    <w:rsid w:val="00A06D70"/>
    <w:rsid w:val="00A33E42"/>
    <w:rsid w:val="00A678A6"/>
    <w:rsid w:val="00AA7C9C"/>
    <w:rsid w:val="00AC69A2"/>
    <w:rsid w:val="00AE0E1D"/>
    <w:rsid w:val="00AE535E"/>
    <w:rsid w:val="00AF49C2"/>
    <w:rsid w:val="00AF7318"/>
    <w:rsid w:val="00B347A8"/>
    <w:rsid w:val="00B367FB"/>
    <w:rsid w:val="00BC059A"/>
    <w:rsid w:val="00C17CF5"/>
    <w:rsid w:val="00C20CF1"/>
    <w:rsid w:val="00C533DF"/>
    <w:rsid w:val="00C72401"/>
    <w:rsid w:val="00CC29A0"/>
    <w:rsid w:val="00CC73F2"/>
    <w:rsid w:val="00D2318B"/>
    <w:rsid w:val="00D36B57"/>
    <w:rsid w:val="00D36D6E"/>
    <w:rsid w:val="00D45C62"/>
    <w:rsid w:val="00DC63F9"/>
    <w:rsid w:val="00DE0436"/>
    <w:rsid w:val="00DE05DB"/>
    <w:rsid w:val="00E41199"/>
    <w:rsid w:val="00E419F8"/>
    <w:rsid w:val="00E52439"/>
    <w:rsid w:val="00E57AFD"/>
    <w:rsid w:val="00E905D6"/>
    <w:rsid w:val="00E9561A"/>
    <w:rsid w:val="00EA4F08"/>
    <w:rsid w:val="00EA5478"/>
    <w:rsid w:val="00EB6A36"/>
    <w:rsid w:val="00F05BB4"/>
    <w:rsid w:val="00F3240E"/>
    <w:rsid w:val="00F44D6C"/>
    <w:rsid w:val="00F72B15"/>
    <w:rsid w:val="00F94B86"/>
    <w:rsid w:val="00FA061D"/>
    <w:rsid w:val="00FF2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A672"/>
  <w15:chartTrackingRefBased/>
  <w15:docId w15:val="{2D903F41-2B9E-4B7C-8F7A-38405EB6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41199"/>
    <w:pPr>
      <w:spacing w:after="0"/>
    </w:pPr>
    <w:rPr>
      <w:sz w:val="20"/>
      <w:szCs w:val="20"/>
    </w:rPr>
  </w:style>
  <w:style w:type="character" w:customStyle="1" w:styleId="Char">
    <w:name w:val="نص حاشية سفلية Char"/>
    <w:basedOn w:val="a0"/>
    <w:link w:val="a3"/>
    <w:uiPriority w:val="99"/>
    <w:semiHidden/>
    <w:rsid w:val="00E41199"/>
    <w:rPr>
      <w:sz w:val="20"/>
      <w:szCs w:val="20"/>
    </w:rPr>
  </w:style>
  <w:style w:type="character" w:styleId="a4">
    <w:name w:val="footnote reference"/>
    <w:basedOn w:val="a0"/>
    <w:uiPriority w:val="99"/>
    <w:semiHidden/>
    <w:unhideWhenUsed/>
    <w:rsid w:val="00E41199"/>
    <w:rPr>
      <w:vertAlign w:val="superscript"/>
    </w:rPr>
  </w:style>
  <w:style w:type="character" w:styleId="a5">
    <w:name w:val="Placeholder Text"/>
    <w:basedOn w:val="a0"/>
    <w:uiPriority w:val="99"/>
    <w:semiHidden/>
    <w:rsid w:val="00B367FB"/>
    <w:rPr>
      <w:color w:val="808080"/>
    </w:rPr>
  </w:style>
  <w:style w:type="paragraph" w:styleId="a6">
    <w:name w:val="header"/>
    <w:basedOn w:val="a"/>
    <w:link w:val="Char0"/>
    <w:uiPriority w:val="99"/>
    <w:unhideWhenUsed/>
    <w:rsid w:val="00FA061D"/>
    <w:pPr>
      <w:tabs>
        <w:tab w:val="center" w:pos="4320"/>
        <w:tab w:val="right" w:pos="8640"/>
      </w:tabs>
      <w:spacing w:after="0"/>
    </w:pPr>
  </w:style>
  <w:style w:type="character" w:customStyle="1" w:styleId="Char0">
    <w:name w:val="رأس الصفحة Char"/>
    <w:basedOn w:val="a0"/>
    <w:link w:val="a6"/>
    <w:uiPriority w:val="99"/>
    <w:rsid w:val="00FA061D"/>
  </w:style>
  <w:style w:type="paragraph" w:styleId="a7">
    <w:name w:val="footer"/>
    <w:basedOn w:val="a"/>
    <w:link w:val="Char1"/>
    <w:uiPriority w:val="99"/>
    <w:unhideWhenUsed/>
    <w:rsid w:val="00FA061D"/>
    <w:pPr>
      <w:tabs>
        <w:tab w:val="center" w:pos="4320"/>
        <w:tab w:val="right" w:pos="8640"/>
      </w:tabs>
      <w:spacing w:after="0"/>
    </w:pPr>
  </w:style>
  <w:style w:type="character" w:customStyle="1" w:styleId="Char1">
    <w:name w:val="تذييل الصفحة Char"/>
    <w:basedOn w:val="a0"/>
    <w:link w:val="a7"/>
    <w:uiPriority w:val="99"/>
    <w:rsid w:val="00FA0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4790-B1DE-425A-A62B-3EB9149AB91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C9C53735-DFEE-4E90-B269-D18FB85CF2E1}">
  <ds:schemaRefs>
    <ds:schemaRef ds:uri="http://schemas.microsoft.com/sharepoint/v3/contenttype/forms"/>
  </ds:schemaRefs>
</ds:datastoreItem>
</file>

<file path=customXml/itemProps3.xml><?xml version="1.0" encoding="utf-8"?>
<ds:datastoreItem xmlns:ds="http://schemas.openxmlformats.org/officeDocument/2006/customXml" ds:itemID="{C058F2F9-51D6-47DE-986F-C4ABC8871739}"/>
</file>

<file path=customXml/itemProps4.xml><?xml version="1.0" encoding="utf-8"?>
<ds:datastoreItem xmlns:ds="http://schemas.openxmlformats.org/officeDocument/2006/customXml" ds:itemID="{9713DA3F-BD78-463D-9E12-9304BA7E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2542</Words>
  <Characters>14492</Characters>
  <Application>Microsoft Office Word</Application>
  <DocSecurity>0</DocSecurity>
  <Lines>120</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2025-01-13T15:39:00Z</dcterms:created>
  <dcterms:modified xsi:type="dcterms:W3CDTF">2025-09-02T17:13:00Z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116200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