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61695" w14:textId="77777777" w:rsidR="00183DD5" w:rsidRPr="00320142" w:rsidRDefault="00183DD5" w:rsidP="000D17EF">
      <w:pPr>
        <w:jc w:val="center"/>
        <w:rPr>
          <w:b/>
          <w:bCs/>
          <w:color w:val="0000FF"/>
          <w:sz w:val="44"/>
          <w:szCs w:val="44"/>
          <w:rtl/>
        </w:rPr>
      </w:pPr>
      <w:r w:rsidRPr="00320142">
        <w:rPr>
          <w:b/>
          <w:bCs/>
          <w:color w:val="0000FF"/>
          <w:sz w:val="44"/>
          <w:szCs w:val="44"/>
          <w:rtl/>
        </w:rPr>
        <w:t>متن الورقات</w:t>
      </w:r>
    </w:p>
    <w:p w14:paraId="2EF8C84A" w14:textId="0571A2BA" w:rsidR="00183DD5" w:rsidRPr="00320142" w:rsidRDefault="00183DD5" w:rsidP="00546A91">
      <w:pPr>
        <w:jc w:val="center"/>
        <w:rPr>
          <w:b/>
          <w:bCs/>
          <w:color w:val="FF0000"/>
          <w:sz w:val="44"/>
          <w:szCs w:val="44"/>
          <w:rtl/>
        </w:rPr>
      </w:pPr>
      <w:r w:rsidRPr="00320142">
        <w:rPr>
          <w:b/>
          <w:bCs/>
          <w:color w:val="FF0000"/>
          <w:sz w:val="44"/>
          <w:szCs w:val="44"/>
          <w:rtl/>
        </w:rPr>
        <w:t>الدرس الأول</w:t>
      </w:r>
    </w:p>
    <w:p w14:paraId="2375794D" w14:textId="2C133962" w:rsidR="000D17EF" w:rsidRPr="00320142" w:rsidRDefault="000D17EF" w:rsidP="00F57345">
      <w:pPr>
        <w:ind w:left="397" w:firstLine="0"/>
        <w:jc w:val="right"/>
        <w:rPr>
          <w:b/>
          <w:bCs/>
          <w:color w:val="008000"/>
          <w:sz w:val="32"/>
          <w:szCs w:val="32"/>
          <w:rtl/>
        </w:rPr>
      </w:pPr>
      <w:r w:rsidRPr="00320142">
        <w:rPr>
          <w:rFonts w:hint="cs"/>
          <w:b/>
          <w:bCs/>
          <w:color w:val="008000"/>
          <w:sz w:val="32"/>
          <w:szCs w:val="32"/>
          <w:rtl/>
        </w:rPr>
        <w:t>الشيخ / سامي بن محمد الصقير</w:t>
      </w:r>
    </w:p>
    <w:p w14:paraId="44529012" w14:textId="2D8F3E99" w:rsidR="00183DD5" w:rsidRPr="00320142" w:rsidRDefault="00183DD5" w:rsidP="00183DD5">
      <w:pPr>
        <w:rPr>
          <w:sz w:val="40"/>
          <w:szCs w:val="40"/>
          <w:rtl/>
        </w:rPr>
      </w:pPr>
      <w:r w:rsidRPr="00320142">
        <w:rPr>
          <w:sz w:val="40"/>
          <w:szCs w:val="40"/>
          <w:rtl/>
        </w:rPr>
        <w:t>بسم الله الرحمن الرحيم</w:t>
      </w:r>
      <w:bookmarkStart w:id="0" w:name="_GoBack"/>
      <w:bookmarkEnd w:id="0"/>
      <w:r w:rsidRPr="00320142">
        <w:rPr>
          <w:sz w:val="40"/>
          <w:szCs w:val="40"/>
          <w:rtl/>
        </w:rPr>
        <w:t>، الحمد لله رب العالمين، وأصلي وأسلم على نبينا محمد خاتم النبيين وإمام المتقين، وعلى</w:t>
      </w:r>
      <w:r w:rsidR="00820E1B" w:rsidRPr="00320142">
        <w:rPr>
          <w:rFonts w:hint="cs"/>
          <w:sz w:val="40"/>
          <w:szCs w:val="40"/>
          <w:rtl/>
        </w:rPr>
        <w:t xml:space="preserve"> آله</w:t>
      </w:r>
      <w:r w:rsidRPr="00320142">
        <w:rPr>
          <w:sz w:val="40"/>
          <w:szCs w:val="40"/>
          <w:rtl/>
        </w:rPr>
        <w:t xml:space="preserve"> وأصحابه وأتباعه بإحسان إلى يوم الدين.</w:t>
      </w:r>
    </w:p>
    <w:p w14:paraId="2E6DDA48" w14:textId="770C432D" w:rsidR="00183DD5" w:rsidRPr="00320142" w:rsidRDefault="00183DD5" w:rsidP="00320142">
      <w:pPr>
        <w:rPr>
          <w:sz w:val="40"/>
          <w:szCs w:val="40"/>
          <w:rtl/>
        </w:rPr>
      </w:pPr>
      <w:r w:rsidRPr="00320142">
        <w:rPr>
          <w:sz w:val="40"/>
          <w:szCs w:val="40"/>
          <w:rtl/>
        </w:rPr>
        <w:t>أما بعد، فهذا تعليق يسيرٌ على رسالة</w:t>
      </w:r>
      <w:r w:rsidR="00820E1B" w:rsidRPr="00320142">
        <w:rPr>
          <w:rFonts w:hint="cs"/>
          <w:sz w:val="40"/>
          <w:szCs w:val="40"/>
          <w:rtl/>
        </w:rPr>
        <w:t>ٍ</w:t>
      </w:r>
      <w:r w:rsidRPr="00320142">
        <w:rPr>
          <w:sz w:val="40"/>
          <w:szCs w:val="40"/>
          <w:rtl/>
        </w:rPr>
        <w:t xml:space="preserve"> مهمة</w:t>
      </w:r>
      <w:r w:rsidR="00820E1B" w:rsidRPr="00320142">
        <w:rPr>
          <w:rFonts w:hint="cs"/>
          <w:sz w:val="40"/>
          <w:szCs w:val="40"/>
          <w:rtl/>
        </w:rPr>
        <w:t>ٍ</w:t>
      </w:r>
      <w:r w:rsidRPr="00320142">
        <w:rPr>
          <w:sz w:val="40"/>
          <w:szCs w:val="40"/>
          <w:rtl/>
        </w:rPr>
        <w:t xml:space="preserve"> في أصول</w:t>
      </w:r>
      <w:r w:rsidR="00820E1B" w:rsidRPr="00320142">
        <w:rPr>
          <w:rFonts w:hint="cs"/>
          <w:sz w:val="40"/>
          <w:szCs w:val="40"/>
          <w:rtl/>
        </w:rPr>
        <w:t>ِ</w:t>
      </w:r>
      <w:r w:rsidRPr="00320142">
        <w:rPr>
          <w:sz w:val="40"/>
          <w:szCs w:val="40"/>
          <w:rtl/>
        </w:rPr>
        <w:t xml:space="preserve"> الفقه، للإمام الجويني -رحمه الله- المعروفة بـ "الورقات في أصول الفقه"، ونسأل الله تعالى أن يرزقنا جميعًا الإخلاص في القول والعمل، وأن يعلمنا ما ينفعنا وأن ينفعنا بما علمنا، وأن </w:t>
      </w:r>
      <w:r w:rsidR="00B5027C" w:rsidRPr="00320142">
        <w:rPr>
          <w:rFonts w:hint="cs"/>
          <w:sz w:val="40"/>
          <w:szCs w:val="40"/>
          <w:rtl/>
        </w:rPr>
        <w:t xml:space="preserve">يزيدنا </w:t>
      </w:r>
      <w:r w:rsidRPr="00320142">
        <w:rPr>
          <w:sz w:val="40"/>
          <w:szCs w:val="40"/>
          <w:rtl/>
        </w:rPr>
        <w:t>علمًا وهدًى وتوفيقًا.</w:t>
      </w:r>
    </w:p>
    <w:p w14:paraId="475BCA88" w14:textId="77777777" w:rsidR="00183DD5" w:rsidRPr="00320142" w:rsidRDefault="00183DD5" w:rsidP="00183DD5">
      <w:pPr>
        <w:rPr>
          <w:sz w:val="40"/>
          <w:szCs w:val="40"/>
          <w:rtl/>
        </w:rPr>
      </w:pPr>
      <w:r w:rsidRPr="00320142">
        <w:rPr>
          <w:sz w:val="40"/>
          <w:szCs w:val="40"/>
          <w:rtl/>
        </w:rPr>
        <w:t>وأصول الفقه من العلوم المهمة، ويحسُن قبل الدخول في التعليق على هذا المتن أن نبيِّن معنى أصول الفقه:</w:t>
      </w:r>
    </w:p>
    <w:p w14:paraId="3C1AC2BC" w14:textId="65CF7857" w:rsidR="00820E1B" w:rsidRPr="00320142" w:rsidRDefault="00183DD5" w:rsidP="00183DD5">
      <w:pPr>
        <w:rPr>
          <w:sz w:val="40"/>
          <w:szCs w:val="40"/>
          <w:rtl/>
        </w:rPr>
      </w:pPr>
      <w:r w:rsidRPr="00320142">
        <w:rPr>
          <w:sz w:val="40"/>
          <w:szCs w:val="40"/>
          <w:rtl/>
        </w:rPr>
        <w:t>الأصول: جمع أصل.</w:t>
      </w:r>
    </w:p>
    <w:p w14:paraId="27759D19" w14:textId="028ED1FF" w:rsidR="00183DD5" w:rsidRPr="00320142" w:rsidRDefault="00183DD5" w:rsidP="00183DD5">
      <w:pPr>
        <w:rPr>
          <w:sz w:val="40"/>
          <w:szCs w:val="40"/>
          <w:rtl/>
        </w:rPr>
      </w:pPr>
      <w:r w:rsidRPr="00320142">
        <w:rPr>
          <w:sz w:val="40"/>
          <w:szCs w:val="40"/>
          <w:rtl/>
        </w:rPr>
        <w:t>والأصل في اللغة: ما يبنى عليه غيره، ومنه أصل الجدار وهو أساسه، ويُطلق الأصل في النصوص الشرعية وفي كلام العلماء على عدة معانٍ:</w:t>
      </w:r>
    </w:p>
    <w:p w14:paraId="66188BD1" w14:textId="77777777" w:rsidR="00183DD5" w:rsidRPr="00320142" w:rsidRDefault="00183DD5" w:rsidP="00183DD5">
      <w:pPr>
        <w:rPr>
          <w:sz w:val="40"/>
          <w:szCs w:val="40"/>
          <w:rtl/>
        </w:rPr>
      </w:pPr>
      <w:r w:rsidRPr="00320142">
        <w:rPr>
          <w:sz w:val="40"/>
          <w:szCs w:val="40"/>
          <w:rtl/>
        </w:rPr>
        <w:t>المعنى الأول: الأصل بمعنى القاعدة المستمرة، كقولهم: "أكل الميتة على خلاف الأصل" أي: على خلاف القاعدة المستمرة.</w:t>
      </w:r>
    </w:p>
    <w:p w14:paraId="56B8B28E" w14:textId="655FAE27" w:rsidR="00183DD5" w:rsidRPr="00320142" w:rsidRDefault="00320142" w:rsidP="00320142">
      <w:pPr>
        <w:rPr>
          <w:sz w:val="40"/>
          <w:szCs w:val="40"/>
          <w:rtl/>
        </w:rPr>
      </w:pPr>
      <w:r w:rsidRPr="00320142">
        <w:rPr>
          <w:sz w:val="40"/>
          <w:szCs w:val="40"/>
          <w:rtl/>
        </w:rPr>
        <w:t>المعنى الثان</w:t>
      </w:r>
      <w:r w:rsidRPr="00320142">
        <w:rPr>
          <w:rFonts w:hint="cs"/>
          <w:sz w:val="40"/>
          <w:szCs w:val="40"/>
          <w:rtl/>
        </w:rPr>
        <w:t>ي</w:t>
      </w:r>
      <w:r w:rsidR="00183DD5" w:rsidRPr="00320142">
        <w:rPr>
          <w:sz w:val="40"/>
          <w:szCs w:val="40"/>
          <w:rtl/>
        </w:rPr>
        <w:t>: يطلق الأصل على الراجح أو الرجحان، ومنه قولهم: "الأصل في الكلام الحقيقة لا المجاز" أي: الراجح من الكلام أن يُحمل على الحقيقة لا على المجاز.</w:t>
      </w:r>
    </w:p>
    <w:p w14:paraId="06A6E56E" w14:textId="6F92C45B" w:rsidR="00183DD5" w:rsidRPr="00320142" w:rsidRDefault="00320142" w:rsidP="00320142">
      <w:pPr>
        <w:rPr>
          <w:sz w:val="40"/>
          <w:szCs w:val="40"/>
          <w:rtl/>
        </w:rPr>
      </w:pPr>
      <w:r w:rsidRPr="00320142">
        <w:rPr>
          <w:sz w:val="40"/>
          <w:szCs w:val="40"/>
          <w:rtl/>
        </w:rPr>
        <w:t>المعنى الثال</w:t>
      </w:r>
      <w:r w:rsidRPr="00320142">
        <w:rPr>
          <w:rFonts w:hint="cs"/>
          <w:sz w:val="40"/>
          <w:szCs w:val="40"/>
          <w:rtl/>
        </w:rPr>
        <w:t>ث</w:t>
      </w:r>
      <w:r w:rsidR="00183DD5" w:rsidRPr="00320142">
        <w:rPr>
          <w:sz w:val="40"/>
          <w:szCs w:val="40"/>
          <w:rtl/>
        </w:rPr>
        <w:t xml:space="preserve">: يطلق الأصل على الدليل غالبًا، فيُقال: "الأصل في هذه المسألة قول الله -عز وجل- أو قول النبي </w:t>
      </w:r>
      <w:r w:rsidR="00211CAB" w:rsidRPr="00320142">
        <w:rPr>
          <w:sz w:val="40"/>
          <w:szCs w:val="40"/>
          <w:rtl/>
        </w:rPr>
        <w:t>ﷺ</w:t>
      </w:r>
      <w:r w:rsidR="00183DD5" w:rsidRPr="00320142">
        <w:rPr>
          <w:sz w:val="40"/>
          <w:szCs w:val="40"/>
          <w:rtl/>
        </w:rPr>
        <w:t>" أي الدليل.</w:t>
      </w:r>
    </w:p>
    <w:p w14:paraId="4BBC5965" w14:textId="6C83D157" w:rsidR="00183DD5" w:rsidRPr="00320142" w:rsidRDefault="00183DD5" w:rsidP="00320142">
      <w:pPr>
        <w:rPr>
          <w:sz w:val="40"/>
          <w:szCs w:val="40"/>
          <w:rtl/>
        </w:rPr>
      </w:pPr>
      <w:r w:rsidRPr="00320142">
        <w:rPr>
          <w:sz w:val="40"/>
          <w:szCs w:val="40"/>
          <w:rtl/>
        </w:rPr>
        <w:lastRenderedPageBreak/>
        <w:t>المعنى الرابع: يطلق الأصل على المقيس عليه في باب القياس، لأن القياس إلحاقُ فرعٍ بأصلٍ في حكم لعلة جامعة.</w:t>
      </w:r>
    </w:p>
    <w:p w14:paraId="0F8237A2" w14:textId="1802E13B" w:rsidR="00D7620E" w:rsidRPr="00320142" w:rsidRDefault="00183DD5" w:rsidP="00320142">
      <w:pPr>
        <w:rPr>
          <w:sz w:val="40"/>
          <w:szCs w:val="40"/>
          <w:rtl/>
        </w:rPr>
      </w:pPr>
      <w:r w:rsidRPr="00320142">
        <w:rPr>
          <w:sz w:val="40"/>
          <w:szCs w:val="40"/>
          <w:rtl/>
        </w:rPr>
        <w:t>المعنى الخامس: يطلق الأصل على أقل عدد تخرج منه المسألة أو فروضها بلا كسرٍ، وهذا في باب الفرائض.</w:t>
      </w:r>
    </w:p>
    <w:p w14:paraId="05A41318" w14:textId="1E7A3858" w:rsidR="00183DD5" w:rsidRPr="00320142" w:rsidRDefault="00183DD5" w:rsidP="00183DD5">
      <w:pPr>
        <w:rPr>
          <w:sz w:val="40"/>
          <w:szCs w:val="40"/>
          <w:rtl/>
        </w:rPr>
      </w:pPr>
      <w:r w:rsidRPr="00320142">
        <w:rPr>
          <w:sz w:val="40"/>
          <w:szCs w:val="40"/>
          <w:rtl/>
        </w:rPr>
        <w:t>فأصول الفقه يُعرَّف باعتبارين:</w:t>
      </w:r>
    </w:p>
    <w:p w14:paraId="027D2ABB" w14:textId="1110B64A" w:rsidR="00183DD5" w:rsidRPr="00320142" w:rsidRDefault="00183DD5" w:rsidP="00183DD5">
      <w:pPr>
        <w:rPr>
          <w:sz w:val="40"/>
          <w:szCs w:val="40"/>
          <w:rtl/>
        </w:rPr>
      </w:pPr>
      <w:r w:rsidRPr="00320142">
        <w:rPr>
          <w:sz w:val="40"/>
          <w:szCs w:val="40"/>
          <w:rtl/>
        </w:rPr>
        <w:t>أولًا: باعتبار مفردَيه، أي باعتبار كلمة "أصول" وكلمة "فقه"، فالأصول: جمع أصل وهو ما يُبنى عليه غيره، ومن ذلك: أصل الجدار وهو أساسه، وأصل الشجرة الذي يتفرع منه أغصانها، قال الله -عز وجل:</w:t>
      </w:r>
      <w:r w:rsidR="005E4945" w:rsidRPr="00320142">
        <w:rPr>
          <w:sz w:val="40"/>
          <w:szCs w:val="40"/>
          <w:rtl/>
        </w:rPr>
        <w:t xml:space="preserve"> </w:t>
      </w:r>
      <w:r w:rsidR="002E484A" w:rsidRPr="00320142">
        <w:rPr>
          <w:color w:val="FF0000"/>
          <w:sz w:val="40"/>
          <w:szCs w:val="40"/>
          <w:rtl/>
        </w:rPr>
        <w:t>﴿</w:t>
      </w:r>
      <w:r w:rsidR="00212E4C" w:rsidRPr="00320142">
        <w:rPr>
          <w:color w:val="FF0000"/>
          <w:sz w:val="40"/>
          <w:szCs w:val="40"/>
          <w:rtl/>
        </w:rPr>
        <w:t>أَلَمْ تَرَ كَيْفَ ضَرَبَ اللَّهُ مَثَلًا كَلِمَةً طَيِّبَةً كَشَجَرَةٍ طَيِّبَةٍ أَصْلُهَا ثَابِتٌ وَفَرْعُهَا فِي السَّمَاءِ</w:t>
      </w:r>
      <w:r w:rsidR="002E484A" w:rsidRPr="00320142">
        <w:rPr>
          <w:color w:val="FF0000"/>
          <w:sz w:val="40"/>
          <w:szCs w:val="40"/>
          <w:rtl/>
        </w:rPr>
        <w:t>﴾</w:t>
      </w:r>
      <w:r w:rsidRPr="00320142">
        <w:rPr>
          <w:sz w:val="40"/>
          <w:szCs w:val="40"/>
          <w:rtl/>
        </w:rPr>
        <w:t xml:space="preserve"> [إبراهيم/24]</w:t>
      </w:r>
      <w:r w:rsidR="005E4945" w:rsidRPr="00320142">
        <w:rPr>
          <w:sz w:val="40"/>
          <w:szCs w:val="40"/>
          <w:rtl/>
        </w:rPr>
        <w:t>.</w:t>
      </w:r>
    </w:p>
    <w:p w14:paraId="16DD0574" w14:textId="0057AD2F" w:rsidR="00183DD5" w:rsidRPr="00320142" w:rsidRDefault="00183DD5" w:rsidP="00183DD5">
      <w:pPr>
        <w:rPr>
          <w:sz w:val="40"/>
          <w:szCs w:val="40"/>
          <w:rtl/>
        </w:rPr>
      </w:pPr>
      <w:r w:rsidRPr="00320142">
        <w:rPr>
          <w:sz w:val="40"/>
          <w:szCs w:val="40"/>
          <w:rtl/>
        </w:rPr>
        <w:t xml:space="preserve">وأما الفقه فهو في اللغة: بمعنى الفهم، قال الله تعالى عن موسى -عليه الصلاة والسلام: </w:t>
      </w:r>
      <w:r w:rsidR="002E484A" w:rsidRPr="00320142">
        <w:rPr>
          <w:color w:val="FF0000"/>
          <w:sz w:val="40"/>
          <w:szCs w:val="40"/>
          <w:rtl/>
        </w:rPr>
        <w:t>﴿</w:t>
      </w:r>
      <w:r w:rsidR="00045D71" w:rsidRPr="00320142">
        <w:rPr>
          <w:color w:val="FF0000"/>
          <w:sz w:val="40"/>
          <w:szCs w:val="40"/>
          <w:rtl/>
        </w:rPr>
        <w:t xml:space="preserve">وَاحْلُلْ عُقْدَةً مِنْ لِسَانِي </w:t>
      </w:r>
      <w:r w:rsidR="00045D71" w:rsidRPr="00320142">
        <w:rPr>
          <w:color w:val="0000FF"/>
          <w:sz w:val="40"/>
          <w:szCs w:val="40"/>
          <w:rtl/>
        </w:rPr>
        <w:t>(27)</w:t>
      </w:r>
      <w:r w:rsidR="00045D71" w:rsidRPr="00320142">
        <w:rPr>
          <w:color w:val="FF0000"/>
          <w:sz w:val="40"/>
          <w:szCs w:val="40"/>
          <w:rtl/>
        </w:rPr>
        <w:t xml:space="preserve"> يَفْقَهُوا قَوْلِي</w:t>
      </w:r>
      <w:r w:rsidR="002E484A" w:rsidRPr="00320142">
        <w:rPr>
          <w:color w:val="FF0000"/>
          <w:sz w:val="40"/>
          <w:szCs w:val="40"/>
          <w:rtl/>
        </w:rPr>
        <w:t>﴾</w:t>
      </w:r>
      <w:r w:rsidRPr="00320142">
        <w:rPr>
          <w:sz w:val="40"/>
          <w:szCs w:val="40"/>
          <w:rtl/>
        </w:rPr>
        <w:t xml:space="preserve"> [طه/27</w:t>
      </w:r>
      <w:r w:rsidR="00045D71" w:rsidRPr="00320142">
        <w:rPr>
          <w:rFonts w:hint="cs"/>
          <w:sz w:val="40"/>
          <w:szCs w:val="40"/>
          <w:rtl/>
        </w:rPr>
        <w:t>، 28</w:t>
      </w:r>
      <w:r w:rsidRPr="00320142">
        <w:rPr>
          <w:sz w:val="40"/>
          <w:szCs w:val="40"/>
          <w:rtl/>
        </w:rPr>
        <w:t>].</w:t>
      </w:r>
    </w:p>
    <w:p w14:paraId="3826EB7D" w14:textId="3336E9B9" w:rsidR="00183DD5" w:rsidRPr="00320142" w:rsidRDefault="00183DD5" w:rsidP="00183DD5">
      <w:pPr>
        <w:rPr>
          <w:sz w:val="40"/>
          <w:szCs w:val="40"/>
          <w:rtl/>
        </w:rPr>
      </w:pPr>
      <w:r w:rsidRPr="00320142">
        <w:rPr>
          <w:sz w:val="40"/>
          <w:szCs w:val="40"/>
          <w:rtl/>
        </w:rPr>
        <w:t xml:space="preserve">وأما </w:t>
      </w:r>
      <w:r w:rsidR="00B5027C" w:rsidRPr="00320142">
        <w:rPr>
          <w:rFonts w:hint="cs"/>
          <w:sz w:val="40"/>
          <w:szCs w:val="40"/>
          <w:rtl/>
        </w:rPr>
        <w:t>ال</w:t>
      </w:r>
      <w:r w:rsidRPr="00320142">
        <w:rPr>
          <w:sz w:val="40"/>
          <w:szCs w:val="40"/>
          <w:rtl/>
        </w:rPr>
        <w:t>فقه اصطلاحًا: فهو معرفة الأحكام الشرعيَّة العمليَّة بأدلتها التَّفصيليَّة.</w:t>
      </w:r>
    </w:p>
    <w:p w14:paraId="4824FBAB" w14:textId="77777777" w:rsidR="00183DD5" w:rsidRPr="00320142" w:rsidRDefault="00183DD5" w:rsidP="00183DD5">
      <w:pPr>
        <w:rPr>
          <w:sz w:val="40"/>
          <w:szCs w:val="40"/>
          <w:rtl/>
        </w:rPr>
      </w:pPr>
      <w:r w:rsidRPr="00320142">
        <w:rPr>
          <w:sz w:val="40"/>
          <w:szCs w:val="40"/>
          <w:rtl/>
        </w:rPr>
        <w:t>فالمراد بقولنا "معرفة": ما يشمل العلم والظن، لأن الأحكام الفقهية منها ما هو علم ومنها ما هو ظن باعتبار إدراكها، فبعض الأحكام الشرعيَّة قد يدركها الإنسان يقينًا وبعضها يدركها ظنًّا.</w:t>
      </w:r>
    </w:p>
    <w:p w14:paraId="4DD7A01E" w14:textId="5CB13BA4" w:rsidR="00183DD5" w:rsidRPr="00320142" w:rsidRDefault="00183DD5" w:rsidP="00183DD5">
      <w:pPr>
        <w:rPr>
          <w:sz w:val="40"/>
          <w:szCs w:val="40"/>
          <w:rtl/>
        </w:rPr>
      </w:pPr>
      <w:r w:rsidRPr="00320142">
        <w:rPr>
          <w:sz w:val="40"/>
          <w:szCs w:val="40"/>
          <w:rtl/>
        </w:rPr>
        <w:t xml:space="preserve">وقولنا "الأحكام الشرعية": أي الأحكام المتلقَّاة من الشرع، كالوجوب، والتَّحريم؛ فخرج بذلك </w:t>
      </w:r>
      <w:r w:rsidR="00B5027C" w:rsidRPr="00320142">
        <w:rPr>
          <w:rFonts w:hint="cs"/>
          <w:sz w:val="40"/>
          <w:szCs w:val="40"/>
          <w:rtl/>
        </w:rPr>
        <w:t>ال</w:t>
      </w:r>
      <w:r w:rsidRPr="00320142">
        <w:rPr>
          <w:sz w:val="40"/>
          <w:szCs w:val="40"/>
          <w:rtl/>
        </w:rPr>
        <w:t>أحك</w:t>
      </w:r>
      <w:r w:rsidR="00495006" w:rsidRPr="00320142">
        <w:rPr>
          <w:sz w:val="40"/>
          <w:szCs w:val="40"/>
          <w:rtl/>
          <w:lang w:val="fr-FR"/>
        </w:rPr>
        <w:t>ام</w:t>
      </w:r>
      <w:r w:rsidR="00F9685F" w:rsidRPr="00320142">
        <w:rPr>
          <w:rFonts w:hint="cs"/>
          <w:sz w:val="40"/>
          <w:szCs w:val="40"/>
          <w:rtl/>
          <w:lang w:val="fr-FR"/>
        </w:rPr>
        <w:t xml:space="preserve"> ال</w:t>
      </w:r>
      <w:r w:rsidR="00495006" w:rsidRPr="00320142">
        <w:rPr>
          <w:sz w:val="40"/>
          <w:szCs w:val="40"/>
          <w:rtl/>
          <w:lang w:val="fr-FR"/>
        </w:rPr>
        <w:t>ع</w:t>
      </w:r>
      <w:r w:rsidRPr="00320142">
        <w:rPr>
          <w:sz w:val="40"/>
          <w:szCs w:val="40"/>
          <w:rtl/>
        </w:rPr>
        <w:t>قليَّة، كمعرفة أنَّ الكلَّ أكبرُ من الجزءِ، وخرجَ به الأحكام العاديَّة، كمعرفة نزول المطر إذا كانت السماءُ ملبَّدةً بالغيوم.</w:t>
      </w:r>
    </w:p>
    <w:p w14:paraId="6426864C" w14:textId="77777777" w:rsidR="00183DD5" w:rsidRPr="00320142" w:rsidRDefault="00183DD5" w:rsidP="00183DD5">
      <w:pPr>
        <w:rPr>
          <w:sz w:val="40"/>
          <w:szCs w:val="40"/>
          <w:rtl/>
        </w:rPr>
      </w:pPr>
      <w:r w:rsidRPr="00320142">
        <w:rPr>
          <w:sz w:val="40"/>
          <w:szCs w:val="40"/>
          <w:rtl/>
        </w:rPr>
        <w:lastRenderedPageBreak/>
        <w:t>وقولنا "العمليَّة" أي: ما لا يتعلَّق بالاعتقاد، كالصَّلاة والزكاة ونحوها؛ فخرج بذلك ما يتعلَّق بالاعتقاد كتوحيد الله -عز وجل- ومعرفة أسمائه وصفاته، فلا يسمى ذلك فقهًا اصطلاحًا، وإن كان يسمى فقهًا من حيث العلم الشَّرعي؛ بل التوحيد والعقيدة هو الفقه الأكبر.</w:t>
      </w:r>
    </w:p>
    <w:p w14:paraId="42F97662" w14:textId="05E8BE23" w:rsidR="007A22AB" w:rsidRPr="00320142" w:rsidRDefault="00183DD5" w:rsidP="001D2B96">
      <w:pPr>
        <w:rPr>
          <w:sz w:val="40"/>
          <w:szCs w:val="40"/>
          <w:rtl/>
        </w:rPr>
      </w:pPr>
      <w:r w:rsidRPr="00320142">
        <w:rPr>
          <w:sz w:val="40"/>
          <w:szCs w:val="40"/>
          <w:rtl/>
        </w:rPr>
        <w:t>وقولنا "بأدلتها التفصيلية" أي: أدلة الفقه المقرونة، فخرج بذلك أصول الفقه، لأن البحث فيه إنما يكون في أدلة الفقه الإجماليَّة.</w:t>
      </w:r>
    </w:p>
    <w:p w14:paraId="1CF8C07B" w14:textId="20477272" w:rsidR="00183DD5" w:rsidRPr="00320142" w:rsidRDefault="00183DD5" w:rsidP="00183DD5">
      <w:pPr>
        <w:rPr>
          <w:sz w:val="40"/>
          <w:szCs w:val="40"/>
          <w:rtl/>
        </w:rPr>
      </w:pPr>
      <w:r w:rsidRPr="00320142">
        <w:rPr>
          <w:sz w:val="40"/>
          <w:szCs w:val="40"/>
          <w:rtl/>
        </w:rPr>
        <w:t xml:space="preserve">وأما تعريف </w:t>
      </w:r>
      <w:r w:rsidR="00230279" w:rsidRPr="00320142">
        <w:rPr>
          <w:rFonts w:hint="cs"/>
          <w:sz w:val="40"/>
          <w:szCs w:val="40"/>
          <w:rtl/>
        </w:rPr>
        <w:t>"</w:t>
      </w:r>
      <w:r w:rsidRPr="00320142">
        <w:rPr>
          <w:sz w:val="40"/>
          <w:szCs w:val="40"/>
          <w:rtl/>
        </w:rPr>
        <w:t>أصول الفقه</w:t>
      </w:r>
      <w:r w:rsidR="00230279" w:rsidRPr="00320142">
        <w:rPr>
          <w:rFonts w:hint="cs"/>
          <w:sz w:val="40"/>
          <w:szCs w:val="40"/>
          <w:rtl/>
        </w:rPr>
        <w:t>"</w:t>
      </w:r>
      <w:r w:rsidRPr="00320142">
        <w:rPr>
          <w:sz w:val="40"/>
          <w:szCs w:val="40"/>
          <w:rtl/>
        </w:rPr>
        <w:t xml:space="preserve"> باعتباره لقب</w:t>
      </w:r>
      <w:r w:rsidR="00230279" w:rsidRPr="00320142">
        <w:rPr>
          <w:rFonts w:hint="cs"/>
          <w:sz w:val="40"/>
          <w:szCs w:val="40"/>
          <w:rtl/>
        </w:rPr>
        <w:t>ً</w:t>
      </w:r>
      <w:r w:rsidRPr="00320142">
        <w:rPr>
          <w:sz w:val="40"/>
          <w:szCs w:val="40"/>
          <w:rtl/>
        </w:rPr>
        <w:t>ا لهذا الفن المعين: فيعرَّف بأنه علم يبحث عن أدلة الفقه الإجماليَّة، وكيفيَّة الاستفادة منها، وحال المستفيد.</w:t>
      </w:r>
    </w:p>
    <w:p w14:paraId="0DFCF3FF" w14:textId="77777777" w:rsidR="00183DD5" w:rsidRPr="00320142" w:rsidRDefault="00183DD5" w:rsidP="00183DD5">
      <w:pPr>
        <w:rPr>
          <w:sz w:val="40"/>
          <w:szCs w:val="40"/>
          <w:rtl/>
        </w:rPr>
      </w:pPr>
      <w:r w:rsidRPr="00320142">
        <w:rPr>
          <w:sz w:val="40"/>
          <w:szCs w:val="40"/>
          <w:rtl/>
        </w:rPr>
        <w:t>فالمراد بقولنا "الإجمالية": القواعد العامة، كقولهم: "الأمر للوجوب، والنهي للتحريم، والصحة تقتضي النفوذ"؛ فخرج بذلك التفصيلية، فإنَّ الأدلة التفصيلية لا تُذكر في علم أصول الفقه إلا على سبيل التَّمثيل للقاعدة.</w:t>
      </w:r>
    </w:p>
    <w:p w14:paraId="3C2931CA" w14:textId="77777777" w:rsidR="00183DD5" w:rsidRPr="00320142" w:rsidRDefault="00183DD5" w:rsidP="00183DD5">
      <w:pPr>
        <w:rPr>
          <w:sz w:val="40"/>
          <w:szCs w:val="40"/>
          <w:rtl/>
        </w:rPr>
      </w:pPr>
      <w:r w:rsidRPr="00320142">
        <w:rPr>
          <w:sz w:val="40"/>
          <w:szCs w:val="40"/>
          <w:rtl/>
        </w:rPr>
        <w:t>وقولنا "وكيفية الاستفادة منها" المراد بذلك: معرفة كيف يستفيد الأحكامَ من أدلتها، وذلك بدراسة أحكام الألفاظ، ودلالاتها من عموم وخصوص، وإطلاق وتقييد، وناسخ ومنسوخ، وغير ذلك، فإنه بإدراكه لذلك يستفيد من أدلة الفقه الإجمالية.</w:t>
      </w:r>
    </w:p>
    <w:p w14:paraId="6E044A15" w14:textId="41875A31" w:rsidR="00980C4C" w:rsidRPr="00320142" w:rsidRDefault="00183DD5" w:rsidP="00320142">
      <w:pPr>
        <w:rPr>
          <w:sz w:val="40"/>
          <w:szCs w:val="40"/>
          <w:rtl/>
        </w:rPr>
      </w:pPr>
      <w:r w:rsidRPr="00320142">
        <w:rPr>
          <w:sz w:val="40"/>
          <w:szCs w:val="40"/>
          <w:rtl/>
        </w:rPr>
        <w:t xml:space="preserve">وقولنا "وحال المستفيد" أي: معرفة حال المستفيد، وهو المجتهد، وسمي المجتهد "مستفيدًا" لأنه يستفيد الأحكام من أدلتها بنفسه، </w:t>
      </w:r>
      <w:r w:rsidR="00B5027C" w:rsidRPr="00320142">
        <w:rPr>
          <w:rFonts w:hint="cs"/>
          <w:sz w:val="40"/>
          <w:szCs w:val="40"/>
          <w:rtl/>
        </w:rPr>
        <w:t>ل</w:t>
      </w:r>
      <w:r w:rsidRPr="00320142">
        <w:rPr>
          <w:sz w:val="40"/>
          <w:szCs w:val="40"/>
          <w:rtl/>
        </w:rPr>
        <w:t>بلوغه مرتبة الاجتهاد، فمعرفة المجتهد، وشروط الاجتهاد، وحكم الاجتهاد وما يتعلق بذلك؛ يُبحث في علم أصول الفقه.</w:t>
      </w:r>
    </w:p>
    <w:p w14:paraId="118B3EAA" w14:textId="77777777" w:rsidR="00183DD5" w:rsidRPr="00320142" w:rsidRDefault="00183DD5" w:rsidP="00183DD5">
      <w:pPr>
        <w:rPr>
          <w:sz w:val="40"/>
          <w:szCs w:val="40"/>
          <w:rtl/>
        </w:rPr>
      </w:pPr>
      <w:r w:rsidRPr="00320142">
        <w:rPr>
          <w:sz w:val="40"/>
          <w:szCs w:val="40"/>
          <w:rtl/>
        </w:rPr>
        <w:t>وأصول الفقه علمٌ عظيمُ القدرِ، بالغُ الأهمية، له فائدة عظيمة وهي التَّمكُّن من حصول قدرةٍ يستطيع بها المجتهد أن يستنبطَ الأحكامَ الشرعيَّة من أدلتها على أسسٍ سليمةٍ.</w:t>
      </w:r>
    </w:p>
    <w:p w14:paraId="25EFAAFE" w14:textId="7816F522" w:rsidR="00183DD5" w:rsidRPr="00320142" w:rsidRDefault="00183DD5" w:rsidP="00183DD5">
      <w:pPr>
        <w:rPr>
          <w:sz w:val="40"/>
          <w:szCs w:val="40"/>
          <w:rtl/>
        </w:rPr>
      </w:pPr>
      <w:r w:rsidRPr="00320142">
        <w:rPr>
          <w:sz w:val="40"/>
          <w:szCs w:val="40"/>
          <w:rtl/>
        </w:rPr>
        <w:lastRenderedPageBreak/>
        <w:t>وأول مَن جمع هذا الفن كفنٍ مستقلٍّ هو الإمام الشافعي -رحمه الله-، ثم تتابع العلماء -رحمهم الله- بعد ذلك، فألَّفوا في هذا العلم التَّآليف</w:t>
      </w:r>
      <w:r w:rsidR="00320142" w:rsidRPr="00320142">
        <w:rPr>
          <w:rFonts w:hint="cs"/>
          <w:sz w:val="40"/>
          <w:szCs w:val="40"/>
          <w:rtl/>
        </w:rPr>
        <w:t xml:space="preserve"> </w:t>
      </w:r>
      <w:r w:rsidR="00B5027C" w:rsidRPr="00320142">
        <w:rPr>
          <w:rFonts w:hint="cs"/>
          <w:sz w:val="40"/>
          <w:szCs w:val="40"/>
          <w:rtl/>
        </w:rPr>
        <w:t xml:space="preserve">المتنوعة </w:t>
      </w:r>
      <w:r w:rsidRPr="00320142">
        <w:rPr>
          <w:sz w:val="40"/>
          <w:szCs w:val="40"/>
          <w:rtl/>
        </w:rPr>
        <w:t>ما بين منثورٍ ومنظومٍ ومختصرٍ ومبسوطٍ، حتى صار فنًّا مستقلًّا له أُسسه وله مميزاته</w:t>
      </w:r>
      <w:r w:rsidR="005E4945" w:rsidRPr="00320142">
        <w:rPr>
          <w:sz w:val="40"/>
          <w:szCs w:val="40"/>
          <w:rtl/>
        </w:rPr>
        <w:t>.</w:t>
      </w:r>
    </w:p>
    <w:p w14:paraId="767FA4B1" w14:textId="77777777" w:rsidR="00183DD5" w:rsidRPr="00320142" w:rsidRDefault="00183DD5" w:rsidP="00183DD5">
      <w:pPr>
        <w:rPr>
          <w:sz w:val="40"/>
          <w:szCs w:val="40"/>
          <w:rtl/>
        </w:rPr>
      </w:pPr>
      <w:r w:rsidRPr="00320142">
        <w:rPr>
          <w:sz w:val="40"/>
          <w:szCs w:val="40"/>
          <w:rtl/>
        </w:rPr>
        <w:t xml:space="preserve">قال المؤلف -رحمه الله: </w:t>
      </w:r>
      <w:r w:rsidRPr="00320142">
        <w:rPr>
          <w:color w:val="0000FF"/>
          <w:sz w:val="40"/>
          <w:szCs w:val="40"/>
          <w:rtl/>
        </w:rPr>
        <w:t>(بِسمِ اللَّه الرَّحمَنِ الرَّحِيم)</w:t>
      </w:r>
      <w:r w:rsidRPr="00320142">
        <w:rPr>
          <w:sz w:val="40"/>
          <w:szCs w:val="40"/>
          <w:rtl/>
        </w:rPr>
        <w:t>.</w:t>
      </w:r>
    </w:p>
    <w:p w14:paraId="19DE1303" w14:textId="41A860B2" w:rsidR="00183DD5" w:rsidRPr="00320142" w:rsidRDefault="00183DD5" w:rsidP="00183DD5">
      <w:pPr>
        <w:rPr>
          <w:sz w:val="40"/>
          <w:szCs w:val="40"/>
          <w:rtl/>
        </w:rPr>
      </w:pPr>
      <w:r w:rsidRPr="00320142">
        <w:rPr>
          <w:sz w:val="40"/>
          <w:szCs w:val="40"/>
          <w:rtl/>
        </w:rPr>
        <w:t>بدأ المؤلف -رحمه الله- بالبسملة اقتداء بكتاب الله -عز وجل-، فإنه مبدوءٌ بالبسملة، وتأسِّيًا بسنة الرسول</w:t>
      </w:r>
      <w:r w:rsidR="00211CAB" w:rsidRPr="00320142">
        <w:rPr>
          <w:rFonts w:hint="cs"/>
          <w:sz w:val="40"/>
          <w:szCs w:val="40"/>
          <w:rtl/>
        </w:rPr>
        <w:t xml:space="preserve"> </w:t>
      </w:r>
      <w:r w:rsidR="00211CAB" w:rsidRPr="00320142">
        <w:rPr>
          <w:sz w:val="40"/>
          <w:szCs w:val="40"/>
          <w:rtl/>
        </w:rPr>
        <w:t>ﷺ</w:t>
      </w:r>
      <w:r w:rsidRPr="00320142">
        <w:rPr>
          <w:sz w:val="40"/>
          <w:szCs w:val="40"/>
          <w:rtl/>
        </w:rPr>
        <w:t>، فإنَّه كان يفتتح كتبَه ومراسلاته بالبسملة، وعملًا بقول النبي</w:t>
      </w:r>
      <w:r w:rsidR="00211CAB" w:rsidRPr="00320142">
        <w:rPr>
          <w:rFonts w:hint="cs"/>
          <w:sz w:val="40"/>
          <w:szCs w:val="40"/>
          <w:rtl/>
        </w:rPr>
        <w:t xml:space="preserve"> </w:t>
      </w:r>
      <w:r w:rsidR="00211CAB" w:rsidRPr="00320142">
        <w:rPr>
          <w:sz w:val="40"/>
          <w:szCs w:val="40"/>
          <w:rtl/>
        </w:rPr>
        <w:t>ﷺ</w:t>
      </w:r>
      <w:r w:rsidRPr="00320142">
        <w:rPr>
          <w:sz w:val="40"/>
          <w:szCs w:val="40"/>
          <w:rtl/>
        </w:rPr>
        <w:t xml:space="preserve">: </w:t>
      </w:r>
      <w:r w:rsidR="000D17EF" w:rsidRPr="00320142">
        <w:rPr>
          <w:color w:val="008000"/>
          <w:sz w:val="40"/>
          <w:szCs w:val="40"/>
          <w:rtl/>
        </w:rPr>
        <w:t>«</w:t>
      </w:r>
      <w:r w:rsidR="00F82AB8" w:rsidRPr="00320142">
        <w:rPr>
          <w:color w:val="008000"/>
          <w:sz w:val="40"/>
          <w:szCs w:val="40"/>
          <w:rtl/>
        </w:rPr>
        <w:t>كلُّ أمرٍ ذي بالٍ لا يُبدأُ فيه ببسمِ اللهِ فهوَ أبترُ</w:t>
      </w:r>
      <w:r w:rsidR="000D17EF" w:rsidRPr="00320142">
        <w:rPr>
          <w:color w:val="008000"/>
          <w:sz w:val="40"/>
          <w:szCs w:val="40"/>
          <w:rtl/>
        </w:rPr>
        <w:t>»</w:t>
      </w:r>
      <w:r w:rsidR="00C67589" w:rsidRPr="00320142">
        <w:rPr>
          <w:rStyle w:val="a5"/>
          <w:color w:val="008000"/>
          <w:sz w:val="40"/>
          <w:szCs w:val="40"/>
          <w:rtl/>
        </w:rPr>
        <w:footnoteReference w:id="1"/>
      </w:r>
      <w:r w:rsidRPr="00320142">
        <w:rPr>
          <w:sz w:val="40"/>
          <w:szCs w:val="40"/>
          <w:rtl/>
        </w:rPr>
        <w:t>، أي: أقطع ناقص البركة.</w:t>
      </w:r>
    </w:p>
    <w:p w14:paraId="778C258A" w14:textId="77777777" w:rsidR="00183DD5" w:rsidRPr="00320142" w:rsidRDefault="00183DD5" w:rsidP="00183DD5">
      <w:pPr>
        <w:rPr>
          <w:sz w:val="40"/>
          <w:szCs w:val="40"/>
          <w:rtl/>
        </w:rPr>
      </w:pPr>
      <w:r w:rsidRPr="00320142">
        <w:rPr>
          <w:sz w:val="40"/>
          <w:szCs w:val="40"/>
          <w:rtl/>
        </w:rPr>
        <w:t>فالبسملة بركة واستعانة بالله -عز وجل- على المراد، ولهذا إذا ذُكرت عند الذَّكاة أو الصَّيد صار حلالًا طيبًا، وإن تُركِت صار حرامًا خبيثًا، وإذا سمى الإنسان عند أكله لم يشاركه الشيطان، وإن ترك التسمية شاركه الشيطان.</w:t>
      </w:r>
    </w:p>
    <w:p w14:paraId="56891BF6" w14:textId="53CF04E3" w:rsidR="00183DD5" w:rsidRPr="00320142" w:rsidRDefault="00183DD5" w:rsidP="00183DD5">
      <w:pPr>
        <w:rPr>
          <w:sz w:val="40"/>
          <w:szCs w:val="40"/>
          <w:rtl/>
        </w:rPr>
      </w:pPr>
      <w:r w:rsidRPr="00320142">
        <w:rPr>
          <w:sz w:val="40"/>
          <w:szCs w:val="40"/>
          <w:rtl/>
        </w:rPr>
        <w:t xml:space="preserve">والمؤلف هنا بدأ بالبسملة ولم يذكر الحمدلة والصلاة على النبي </w:t>
      </w:r>
      <w:r w:rsidR="00211CAB" w:rsidRPr="00320142">
        <w:rPr>
          <w:sz w:val="40"/>
          <w:szCs w:val="40"/>
          <w:rtl/>
        </w:rPr>
        <w:t>ﷺ</w:t>
      </w:r>
      <w:r w:rsidRPr="00320142">
        <w:rPr>
          <w:sz w:val="40"/>
          <w:szCs w:val="40"/>
          <w:rtl/>
        </w:rPr>
        <w:t xml:space="preserve"> طلبًا للاختصار.</w:t>
      </w:r>
    </w:p>
    <w:p w14:paraId="65029DE2" w14:textId="77777777" w:rsidR="00183DD5" w:rsidRPr="00320142" w:rsidRDefault="00183DD5" w:rsidP="00183DD5">
      <w:pPr>
        <w:rPr>
          <w:sz w:val="40"/>
          <w:szCs w:val="40"/>
          <w:rtl/>
        </w:rPr>
      </w:pPr>
      <w:r w:rsidRPr="00320142">
        <w:rPr>
          <w:sz w:val="40"/>
          <w:szCs w:val="40"/>
          <w:rtl/>
        </w:rPr>
        <w:t xml:space="preserve">ثم قال -رحمه الله: </w:t>
      </w:r>
      <w:r w:rsidRPr="00320142">
        <w:rPr>
          <w:color w:val="0000FF"/>
          <w:sz w:val="40"/>
          <w:szCs w:val="40"/>
          <w:rtl/>
        </w:rPr>
        <w:t>(هَذِهِ وَرَقَات تَشْتَمِلُ عَلَى مَعْرِفَةِ فُصُولٍ مَنْ أُصُولِ الْفِقْهِ، وَذَلِكَ مُؤَلَّف مِنْ جُزْءَيْنِ مُفْرَدَيْنِ، فالأَصْلُ: ما يُبْنَى عَلَيْهِ غَيْرُهُ، وَالْفَرْعُ: مَا يُبْنَى عَلَى غَيْرِهِ، وَالْفِقْهُ: مَعْرِفَةُ الأحكَامِ الشّرْعِيَّةِ الَّتِي طَرِيقُهَا الاجْتِهَادُ)</w:t>
      </w:r>
      <w:r w:rsidRPr="00320142">
        <w:rPr>
          <w:sz w:val="40"/>
          <w:szCs w:val="40"/>
          <w:rtl/>
        </w:rPr>
        <w:t>.</w:t>
      </w:r>
    </w:p>
    <w:p w14:paraId="306FC80F" w14:textId="77777777" w:rsidR="00183DD5" w:rsidRPr="00320142" w:rsidRDefault="00183DD5" w:rsidP="00183DD5">
      <w:pPr>
        <w:rPr>
          <w:sz w:val="40"/>
          <w:szCs w:val="40"/>
          <w:rtl/>
        </w:rPr>
      </w:pPr>
      <w:r w:rsidRPr="00320142">
        <w:rPr>
          <w:sz w:val="40"/>
          <w:szCs w:val="40"/>
          <w:rtl/>
        </w:rPr>
        <w:t xml:space="preserve">قوله -رحمه الله: </w:t>
      </w:r>
      <w:r w:rsidRPr="00320142">
        <w:rPr>
          <w:color w:val="0000FF"/>
          <w:sz w:val="40"/>
          <w:szCs w:val="40"/>
          <w:rtl/>
        </w:rPr>
        <w:t>(هَذِهِ وَرَقَات)</w:t>
      </w:r>
      <w:r w:rsidRPr="00320142">
        <w:rPr>
          <w:sz w:val="40"/>
          <w:szCs w:val="40"/>
          <w:rtl/>
        </w:rPr>
        <w:t>، الورقات جمع ورقة، وهو جمع قلة يفيد التَّقليل، سواء كان التَّقليلُ تقليلًا حقيقيًا أو كان تقليلًا معنويًّا، وهذا التَّقليل هنا يشمل التَّقليل الحقيقي لأنَّ هذه الرسالة رسالة قليلة، فهي ورقات معدودة، وهو أيضًا تقليلٌ معنوي، لأن التقليل المعنوي يهونُ على الطالب الشُّروع في دراسة هذا العلم.</w:t>
      </w:r>
    </w:p>
    <w:p w14:paraId="4B5AC2F0" w14:textId="77777777" w:rsidR="00183DD5" w:rsidRPr="00320142" w:rsidRDefault="00183DD5" w:rsidP="00183DD5">
      <w:pPr>
        <w:rPr>
          <w:sz w:val="40"/>
          <w:szCs w:val="40"/>
          <w:rtl/>
        </w:rPr>
      </w:pPr>
      <w:r w:rsidRPr="00320142">
        <w:rPr>
          <w:sz w:val="40"/>
          <w:szCs w:val="40"/>
          <w:rtl/>
        </w:rPr>
        <w:lastRenderedPageBreak/>
        <w:t xml:space="preserve">وقوله: </w:t>
      </w:r>
      <w:r w:rsidRPr="00320142">
        <w:rPr>
          <w:color w:val="0000FF"/>
          <w:sz w:val="40"/>
          <w:szCs w:val="40"/>
          <w:rtl/>
        </w:rPr>
        <w:t>(تَشْتَمِلُ عَلَى مَعْرِفَةِ فُصُولٍ مَنْ أُصُولِ الْفِقْهِ)</w:t>
      </w:r>
      <w:r w:rsidRPr="00320142">
        <w:rPr>
          <w:sz w:val="40"/>
          <w:szCs w:val="40"/>
          <w:rtl/>
        </w:rPr>
        <w:t>.</w:t>
      </w:r>
    </w:p>
    <w:p w14:paraId="73F542B5" w14:textId="24DAD143" w:rsidR="00183DD5" w:rsidRPr="00320142" w:rsidRDefault="00183DD5" w:rsidP="00183DD5">
      <w:pPr>
        <w:rPr>
          <w:sz w:val="40"/>
          <w:szCs w:val="40"/>
          <w:rtl/>
        </w:rPr>
      </w:pPr>
      <w:r w:rsidRPr="00320142">
        <w:rPr>
          <w:sz w:val="40"/>
          <w:szCs w:val="40"/>
          <w:rtl/>
        </w:rPr>
        <w:t xml:space="preserve">الفصول: جمع فصلٍ، وهو في اللغة الحاجز بين الشَّيئين، وقد اصطلح العلماء -رحمهم الله- في مصنفاتهم على تقسيمها إلى </w:t>
      </w:r>
      <w:r w:rsidR="005E4945" w:rsidRPr="00320142">
        <w:rPr>
          <w:rFonts w:hint="cs"/>
          <w:sz w:val="40"/>
          <w:szCs w:val="40"/>
          <w:rtl/>
        </w:rPr>
        <w:t>كتبٍ</w:t>
      </w:r>
      <w:r w:rsidR="005E4945" w:rsidRPr="00320142">
        <w:rPr>
          <w:rFonts w:hint="eastAsia"/>
          <w:sz w:val="40"/>
          <w:szCs w:val="40"/>
          <w:rtl/>
        </w:rPr>
        <w:t>،</w:t>
      </w:r>
      <w:r w:rsidRPr="00320142">
        <w:rPr>
          <w:sz w:val="40"/>
          <w:szCs w:val="40"/>
          <w:rtl/>
        </w:rPr>
        <w:t xml:space="preserve"> </w:t>
      </w:r>
      <w:r w:rsidR="005E4945" w:rsidRPr="00320142">
        <w:rPr>
          <w:rFonts w:hint="cs"/>
          <w:sz w:val="40"/>
          <w:szCs w:val="40"/>
          <w:rtl/>
        </w:rPr>
        <w:t>وأبوابٍ</w:t>
      </w:r>
      <w:r w:rsidR="005E4945" w:rsidRPr="00320142">
        <w:rPr>
          <w:rFonts w:hint="eastAsia"/>
          <w:sz w:val="40"/>
          <w:szCs w:val="40"/>
          <w:rtl/>
        </w:rPr>
        <w:t>،</w:t>
      </w:r>
      <w:r w:rsidRPr="00320142">
        <w:rPr>
          <w:sz w:val="40"/>
          <w:szCs w:val="40"/>
          <w:rtl/>
        </w:rPr>
        <w:t xml:space="preserve"> </w:t>
      </w:r>
      <w:r w:rsidR="005E4945" w:rsidRPr="00320142">
        <w:rPr>
          <w:rFonts w:hint="cs"/>
          <w:sz w:val="40"/>
          <w:szCs w:val="40"/>
          <w:rtl/>
        </w:rPr>
        <w:t>وفصولٍ</w:t>
      </w:r>
      <w:r w:rsidR="005E4945" w:rsidRPr="00320142">
        <w:rPr>
          <w:rFonts w:hint="eastAsia"/>
          <w:sz w:val="40"/>
          <w:szCs w:val="40"/>
          <w:rtl/>
        </w:rPr>
        <w:t>،</w:t>
      </w:r>
      <w:r w:rsidRPr="00320142">
        <w:rPr>
          <w:sz w:val="40"/>
          <w:szCs w:val="40"/>
          <w:rtl/>
        </w:rPr>
        <w:t xml:space="preserve"> ومسائلَ.</w:t>
      </w:r>
    </w:p>
    <w:p w14:paraId="230D0B92" w14:textId="77777777" w:rsidR="00183DD5" w:rsidRPr="00320142" w:rsidRDefault="00183DD5" w:rsidP="00183DD5">
      <w:pPr>
        <w:rPr>
          <w:sz w:val="40"/>
          <w:szCs w:val="40"/>
          <w:rtl/>
        </w:rPr>
      </w:pPr>
      <w:r w:rsidRPr="00320142">
        <w:rPr>
          <w:sz w:val="40"/>
          <w:szCs w:val="40"/>
          <w:rtl/>
        </w:rPr>
        <w:t xml:space="preserve">وقوله: </w:t>
      </w:r>
      <w:r w:rsidRPr="00320142">
        <w:rPr>
          <w:color w:val="0000FF"/>
          <w:sz w:val="40"/>
          <w:szCs w:val="40"/>
          <w:rtl/>
        </w:rPr>
        <w:t>(وَذَلِكَ مُؤَلَّف مِنْ جُزْءَيْنِ مُفْرَدَيْنِ)</w:t>
      </w:r>
      <w:r w:rsidRPr="00320142">
        <w:rPr>
          <w:sz w:val="40"/>
          <w:szCs w:val="40"/>
          <w:rtl/>
        </w:rPr>
        <w:t xml:space="preserve">، بدأ -رحمه الله- بتعريف علم أصول الفقه، فقال: </w:t>
      </w:r>
      <w:r w:rsidRPr="00320142">
        <w:rPr>
          <w:color w:val="0000FF"/>
          <w:sz w:val="40"/>
          <w:szCs w:val="40"/>
          <w:rtl/>
        </w:rPr>
        <w:t>(وَذَلِكَ مُؤَلَّف مِنْ جُزْءَيْنِ مُفْرَدَيْنِ)</w:t>
      </w:r>
      <w:r w:rsidRPr="00320142">
        <w:rPr>
          <w:sz w:val="40"/>
          <w:szCs w:val="40"/>
          <w:rtl/>
        </w:rPr>
        <w:t>، أي باعتبارين لا باعتبار واحد، فإن علم أصول الفقه يُعرَّف باعتبار مفرديه -كما تقدم- ويُعرَّف بكونه لقبًا واسمًا لهذا الفن وقد تقدم الكلام على ذلك.</w:t>
      </w:r>
    </w:p>
    <w:p w14:paraId="4681B695" w14:textId="799AD00D" w:rsidR="00183DD5" w:rsidRPr="00320142" w:rsidRDefault="00183DD5" w:rsidP="00183DD5">
      <w:pPr>
        <w:rPr>
          <w:sz w:val="40"/>
          <w:szCs w:val="40"/>
          <w:rtl/>
        </w:rPr>
      </w:pPr>
      <w:r w:rsidRPr="00320142">
        <w:rPr>
          <w:sz w:val="40"/>
          <w:szCs w:val="40"/>
          <w:rtl/>
        </w:rPr>
        <w:t xml:space="preserve">وقوله: </w:t>
      </w:r>
      <w:r w:rsidRPr="00320142">
        <w:rPr>
          <w:color w:val="0000FF"/>
          <w:sz w:val="40"/>
          <w:szCs w:val="40"/>
          <w:rtl/>
        </w:rPr>
        <w:t>(وَذَلِكَ مُؤَلَّف)</w:t>
      </w:r>
      <w:r w:rsidRPr="00320142">
        <w:rPr>
          <w:sz w:val="40"/>
          <w:szCs w:val="40"/>
          <w:rtl/>
        </w:rPr>
        <w:t>، أي: مركب من جزئيين مفردين:</w:t>
      </w:r>
    </w:p>
    <w:p w14:paraId="79464419" w14:textId="77777777" w:rsidR="00183DD5" w:rsidRPr="00320142" w:rsidRDefault="00183DD5" w:rsidP="00183DD5">
      <w:pPr>
        <w:rPr>
          <w:sz w:val="40"/>
          <w:szCs w:val="40"/>
          <w:rtl/>
        </w:rPr>
      </w:pPr>
      <w:r w:rsidRPr="00320142">
        <w:rPr>
          <w:sz w:val="40"/>
          <w:szCs w:val="40"/>
          <w:rtl/>
        </w:rPr>
        <w:t>أحدهما: الأصول.</w:t>
      </w:r>
    </w:p>
    <w:p w14:paraId="17AF6859" w14:textId="77777777" w:rsidR="00183DD5" w:rsidRPr="00320142" w:rsidRDefault="00183DD5" w:rsidP="00183DD5">
      <w:pPr>
        <w:rPr>
          <w:sz w:val="40"/>
          <w:szCs w:val="40"/>
          <w:rtl/>
        </w:rPr>
      </w:pPr>
      <w:r w:rsidRPr="00320142">
        <w:rPr>
          <w:sz w:val="40"/>
          <w:szCs w:val="40"/>
          <w:rtl/>
        </w:rPr>
        <w:t>والثاني: الفقه.</w:t>
      </w:r>
    </w:p>
    <w:p w14:paraId="3F42DC26" w14:textId="28A2147F" w:rsidR="00183DD5" w:rsidRPr="00320142" w:rsidRDefault="00B5027C" w:rsidP="00320142">
      <w:pPr>
        <w:rPr>
          <w:sz w:val="40"/>
          <w:szCs w:val="40"/>
          <w:rtl/>
        </w:rPr>
      </w:pPr>
      <w:r w:rsidRPr="00320142">
        <w:rPr>
          <w:rFonts w:hint="cs"/>
          <w:sz w:val="40"/>
          <w:szCs w:val="40"/>
          <w:rtl/>
        </w:rPr>
        <w:t>فعرف الأصل بقوله</w:t>
      </w:r>
      <w:r w:rsidR="00183DD5" w:rsidRPr="00320142">
        <w:rPr>
          <w:sz w:val="40"/>
          <w:szCs w:val="40"/>
          <w:rtl/>
        </w:rPr>
        <w:t xml:space="preserve">: </w:t>
      </w:r>
      <w:r w:rsidR="00183DD5" w:rsidRPr="00320142">
        <w:rPr>
          <w:color w:val="0000FF"/>
          <w:sz w:val="40"/>
          <w:szCs w:val="40"/>
          <w:rtl/>
        </w:rPr>
        <w:t xml:space="preserve">(فالأَصْلُ: ما </w:t>
      </w:r>
      <w:r w:rsidRPr="00320142">
        <w:rPr>
          <w:rFonts w:hint="cs"/>
          <w:color w:val="0000FF"/>
          <w:sz w:val="40"/>
          <w:szCs w:val="40"/>
          <w:rtl/>
        </w:rPr>
        <w:t xml:space="preserve">بني </w:t>
      </w:r>
      <w:r w:rsidR="00183DD5" w:rsidRPr="00320142">
        <w:rPr>
          <w:color w:val="0000FF"/>
          <w:sz w:val="40"/>
          <w:szCs w:val="40"/>
          <w:rtl/>
        </w:rPr>
        <w:t>عَلَيْهِ غَيْرُهُ، وَالْفَرْعُ: مَا يُبْنَى عَلَى غَيْرِهِ)</w:t>
      </w:r>
      <w:r w:rsidR="00183DD5" w:rsidRPr="00320142">
        <w:rPr>
          <w:sz w:val="40"/>
          <w:szCs w:val="40"/>
          <w:rtl/>
        </w:rPr>
        <w:t>، عرَّف الأصول بأن مفردها "أصل"، فاحتاج أن يبيِّن معنى الأصل، وعرَّف الفرع من باب البيان والإيضاح، لأنه مقابلٌ للأصل، وقد تقدَّم أن كلمة "أصل" تطلق في اصطلاح العلماء على إطلاقات خمس:</w:t>
      </w:r>
    </w:p>
    <w:p w14:paraId="03047207" w14:textId="77777777" w:rsidR="00183DD5" w:rsidRPr="00320142" w:rsidRDefault="00183DD5" w:rsidP="00183DD5">
      <w:pPr>
        <w:rPr>
          <w:sz w:val="40"/>
          <w:szCs w:val="40"/>
          <w:rtl/>
        </w:rPr>
      </w:pPr>
      <w:r w:rsidRPr="00320142">
        <w:rPr>
          <w:sz w:val="40"/>
          <w:szCs w:val="40"/>
          <w:rtl/>
        </w:rPr>
        <w:t>الإطلاق الأول: القاعدة المستمرة، ومنه قولهم: "أكل الميتة على خلاف الأصل"، أي: على خلاف القاعدة المستمرة، ومنه قولهم أيضًا: "الأصل في الأسماء والصفات إثباتها على مراد الله -عز وجل"، أي أن هذه القاعدة مستمرة في كل اسمٍ وصفةٍ لله -عز وجل.</w:t>
      </w:r>
    </w:p>
    <w:p w14:paraId="5C973050" w14:textId="77777777" w:rsidR="00183DD5" w:rsidRPr="00320142" w:rsidRDefault="00183DD5" w:rsidP="00183DD5">
      <w:pPr>
        <w:rPr>
          <w:sz w:val="40"/>
          <w:szCs w:val="40"/>
          <w:rtl/>
        </w:rPr>
      </w:pPr>
      <w:r w:rsidRPr="00320142">
        <w:rPr>
          <w:sz w:val="40"/>
          <w:szCs w:val="40"/>
          <w:rtl/>
        </w:rPr>
        <w:t>ومنه قول علماء أصول الفقه: "الأصل في الأمر الوجوب، والأصل في النهي التحريم"، أي أن هذا هو القاعدة المستمرة.</w:t>
      </w:r>
    </w:p>
    <w:p w14:paraId="2F2548A1" w14:textId="77777777" w:rsidR="00183DD5" w:rsidRPr="00320142" w:rsidRDefault="00183DD5" w:rsidP="00183DD5">
      <w:pPr>
        <w:rPr>
          <w:sz w:val="40"/>
          <w:szCs w:val="40"/>
          <w:rtl/>
        </w:rPr>
      </w:pPr>
      <w:r w:rsidRPr="00320142">
        <w:rPr>
          <w:sz w:val="40"/>
          <w:szCs w:val="40"/>
          <w:rtl/>
        </w:rPr>
        <w:lastRenderedPageBreak/>
        <w:t>ومنه قول علماء اللغة: "الأصل في الفاعل أنه مرفوع، والأصل في المفعول أنه منصوب"، وهكذا.</w:t>
      </w:r>
    </w:p>
    <w:p w14:paraId="4460119E" w14:textId="53F7C028" w:rsidR="00183DD5" w:rsidRPr="00320142" w:rsidRDefault="00183DD5" w:rsidP="00183DD5">
      <w:pPr>
        <w:rPr>
          <w:sz w:val="40"/>
          <w:szCs w:val="40"/>
          <w:rtl/>
        </w:rPr>
      </w:pPr>
      <w:r w:rsidRPr="00320142">
        <w:rPr>
          <w:sz w:val="40"/>
          <w:szCs w:val="40"/>
          <w:rtl/>
        </w:rPr>
        <w:t>الإطلاق الثاني</w:t>
      </w:r>
      <w:r w:rsidR="00B5027C" w:rsidRPr="00320142">
        <w:rPr>
          <w:rFonts w:hint="cs"/>
          <w:sz w:val="40"/>
          <w:szCs w:val="40"/>
          <w:rtl/>
        </w:rPr>
        <w:t xml:space="preserve"> من إطلاقات الأصل</w:t>
      </w:r>
      <w:r w:rsidRPr="00320142">
        <w:rPr>
          <w:sz w:val="40"/>
          <w:szCs w:val="40"/>
          <w:rtl/>
        </w:rPr>
        <w:t>: أنه يُطلق على الدليل، وهذا هو الغالب الأعم، فيُقال مثلًا: "الربا محرم، والأصل في ذلك قول الله -عز وجل:</w:t>
      </w:r>
      <w:r w:rsidR="005E4945" w:rsidRPr="00320142">
        <w:rPr>
          <w:sz w:val="40"/>
          <w:szCs w:val="40"/>
          <w:rtl/>
        </w:rPr>
        <w:t xml:space="preserve"> </w:t>
      </w:r>
      <w:r w:rsidR="002E484A" w:rsidRPr="00320142">
        <w:rPr>
          <w:color w:val="FF0000"/>
          <w:sz w:val="40"/>
          <w:szCs w:val="40"/>
          <w:rtl/>
        </w:rPr>
        <w:t>﴿</w:t>
      </w:r>
      <w:r w:rsidR="00045D71" w:rsidRPr="00320142">
        <w:rPr>
          <w:color w:val="FF0000"/>
          <w:sz w:val="40"/>
          <w:szCs w:val="40"/>
          <w:rtl/>
        </w:rPr>
        <w:t>وَأَحَلَّ اللَّهُ الْبَيْعَ وَحَرَّمَ الرِّبَا</w:t>
      </w:r>
      <w:r w:rsidR="002E484A" w:rsidRPr="00320142">
        <w:rPr>
          <w:color w:val="FF0000"/>
          <w:sz w:val="40"/>
          <w:szCs w:val="40"/>
          <w:rtl/>
        </w:rPr>
        <w:t>﴾</w:t>
      </w:r>
      <w:r w:rsidRPr="00320142">
        <w:rPr>
          <w:sz w:val="40"/>
          <w:szCs w:val="40"/>
          <w:rtl/>
        </w:rPr>
        <w:t xml:space="preserve"> [البقرة/275]".</w:t>
      </w:r>
    </w:p>
    <w:p w14:paraId="3490BF07" w14:textId="1E038BB5" w:rsidR="00183DD5" w:rsidRPr="00320142" w:rsidRDefault="00183DD5" w:rsidP="00183DD5">
      <w:pPr>
        <w:rPr>
          <w:sz w:val="40"/>
          <w:szCs w:val="40"/>
          <w:rtl/>
        </w:rPr>
      </w:pPr>
      <w:r w:rsidRPr="00320142">
        <w:rPr>
          <w:sz w:val="40"/>
          <w:szCs w:val="40"/>
          <w:rtl/>
        </w:rPr>
        <w:t xml:space="preserve">الإطلاق الثالث من </w:t>
      </w:r>
      <w:r w:rsidR="005E4945" w:rsidRPr="00320142">
        <w:rPr>
          <w:rFonts w:hint="cs"/>
          <w:sz w:val="40"/>
          <w:szCs w:val="40"/>
          <w:rtl/>
        </w:rPr>
        <w:t>إ</w:t>
      </w:r>
      <w:r w:rsidRPr="00320142">
        <w:rPr>
          <w:sz w:val="40"/>
          <w:szCs w:val="40"/>
          <w:rtl/>
        </w:rPr>
        <w:t>طلاقات كلمة "الأصل": أنها تُطلق بمعنى "الراجح"، فيُقال: "الأصل في الكلام الحقيقة لا المجاز"، أي إذا دار الأمر بين أن يكون الكلام حقيقةً أو مجازًا؛ فإنه يُحمل على الحقيقة.</w:t>
      </w:r>
    </w:p>
    <w:p w14:paraId="2FFD4736" w14:textId="77777777" w:rsidR="00183DD5" w:rsidRPr="00320142" w:rsidRDefault="00183DD5" w:rsidP="00183DD5">
      <w:pPr>
        <w:rPr>
          <w:sz w:val="40"/>
          <w:szCs w:val="40"/>
          <w:rtl/>
        </w:rPr>
      </w:pPr>
      <w:r w:rsidRPr="00320142">
        <w:rPr>
          <w:sz w:val="40"/>
          <w:szCs w:val="40"/>
          <w:rtl/>
        </w:rPr>
        <w:t>الإطلاق الرابع: يُطلق "الأصل" على المقيس عليه، وذلك في باب القياس.</w:t>
      </w:r>
    </w:p>
    <w:p w14:paraId="22A1AA07" w14:textId="28A408D8" w:rsidR="00183DD5" w:rsidRPr="00320142" w:rsidRDefault="00B5027C" w:rsidP="00183DD5">
      <w:pPr>
        <w:rPr>
          <w:sz w:val="40"/>
          <w:szCs w:val="40"/>
          <w:rtl/>
        </w:rPr>
      </w:pPr>
      <w:r w:rsidRPr="00320142">
        <w:rPr>
          <w:rFonts w:hint="cs"/>
          <w:sz w:val="40"/>
          <w:szCs w:val="40"/>
          <w:rtl/>
        </w:rPr>
        <w:t>و</w:t>
      </w:r>
      <w:r w:rsidR="00183DD5" w:rsidRPr="00320142">
        <w:rPr>
          <w:sz w:val="40"/>
          <w:szCs w:val="40"/>
          <w:rtl/>
        </w:rPr>
        <w:t>الإطلاق الخامس: يُطلق الأصل على أقل عدد تخرج منه المسألة أو فروضها بلا كسرٍ، وهذا في باب الفرائض.</w:t>
      </w:r>
    </w:p>
    <w:p w14:paraId="2F0485FE" w14:textId="77777777" w:rsidR="00183DD5" w:rsidRPr="00320142" w:rsidRDefault="00183DD5" w:rsidP="00183DD5">
      <w:pPr>
        <w:rPr>
          <w:sz w:val="40"/>
          <w:szCs w:val="40"/>
          <w:rtl/>
        </w:rPr>
      </w:pPr>
      <w:r w:rsidRPr="00320142">
        <w:rPr>
          <w:sz w:val="40"/>
          <w:szCs w:val="40"/>
          <w:rtl/>
        </w:rPr>
        <w:t xml:space="preserve">ثم قال -رحمه الله: </w:t>
      </w:r>
      <w:r w:rsidRPr="00320142">
        <w:rPr>
          <w:color w:val="0000FF"/>
          <w:sz w:val="40"/>
          <w:szCs w:val="40"/>
          <w:rtl/>
        </w:rPr>
        <w:t>(وَالْفِقْهُ: مَعْرِفَةُ الأحكَامِ الشّرْعِيَّةِ الَّتِي طَرِيقُهَا الاجْتِهَادُ)</w:t>
      </w:r>
      <w:r w:rsidRPr="00320142">
        <w:rPr>
          <w:sz w:val="40"/>
          <w:szCs w:val="40"/>
          <w:rtl/>
        </w:rPr>
        <w:t>.</w:t>
      </w:r>
    </w:p>
    <w:p w14:paraId="5B9524A2" w14:textId="77777777" w:rsidR="00183DD5" w:rsidRPr="00320142" w:rsidRDefault="00183DD5" w:rsidP="00183DD5">
      <w:pPr>
        <w:rPr>
          <w:sz w:val="40"/>
          <w:szCs w:val="40"/>
          <w:rtl/>
        </w:rPr>
      </w:pPr>
      <w:r w:rsidRPr="00320142">
        <w:rPr>
          <w:sz w:val="40"/>
          <w:szCs w:val="40"/>
          <w:rtl/>
        </w:rPr>
        <w:t xml:space="preserve">قوله </w:t>
      </w:r>
      <w:r w:rsidRPr="00320142">
        <w:rPr>
          <w:color w:val="0000FF"/>
          <w:sz w:val="40"/>
          <w:szCs w:val="40"/>
          <w:rtl/>
        </w:rPr>
        <w:t>(معرفة)</w:t>
      </w:r>
      <w:r w:rsidRPr="00320142">
        <w:rPr>
          <w:sz w:val="40"/>
          <w:szCs w:val="40"/>
          <w:rtl/>
        </w:rPr>
        <w:t xml:space="preserve"> ولم يقل "العلم"، لأن الأحكام الشرعيَّة منها ما هو علمٌ يقيني، ومنها ما هو ظنٌّ.</w:t>
      </w:r>
    </w:p>
    <w:p w14:paraId="03AB4002" w14:textId="77777777" w:rsidR="00183DD5" w:rsidRPr="00320142" w:rsidRDefault="00183DD5" w:rsidP="00183DD5">
      <w:pPr>
        <w:rPr>
          <w:sz w:val="40"/>
          <w:szCs w:val="40"/>
          <w:rtl/>
        </w:rPr>
      </w:pPr>
      <w:r w:rsidRPr="00320142">
        <w:rPr>
          <w:sz w:val="40"/>
          <w:szCs w:val="40"/>
          <w:rtl/>
        </w:rPr>
        <w:t>والفرق بين المعرفة وبين العلم من وجهين:</w:t>
      </w:r>
    </w:p>
    <w:p w14:paraId="5BC34871" w14:textId="2AA636DA" w:rsidR="00183DD5" w:rsidRPr="00320142" w:rsidRDefault="00183DD5" w:rsidP="00320142">
      <w:pPr>
        <w:rPr>
          <w:sz w:val="40"/>
          <w:szCs w:val="40"/>
          <w:rtl/>
        </w:rPr>
      </w:pPr>
      <w:r w:rsidRPr="00320142">
        <w:rPr>
          <w:sz w:val="40"/>
          <w:szCs w:val="40"/>
          <w:rtl/>
        </w:rPr>
        <w:t xml:space="preserve">الوجه الأول: أن المعرفة انكشافٌ بعد لُبسٍ، أي أن الإنسان كان جاهلًا </w:t>
      </w:r>
      <w:r w:rsidR="00B5027C" w:rsidRPr="00320142">
        <w:rPr>
          <w:rFonts w:hint="cs"/>
          <w:sz w:val="40"/>
          <w:szCs w:val="40"/>
          <w:rtl/>
        </w:rPr>
        <w:t>ثم علم</w:t>
      </w:r>
      <w:r w:rsidRPr="00320142">
        <w:rPr>
          <w:sz w:val="40"/>
          <w:szCs w:val="40"/>
          <w:rtl/>
        </w:rPr>
        <w:t>، بخلاف العلم، ولهذا لا يجوز أن نصف الله تعالى بأنه "عارف"</w:t>
      </w:r>
      <w:r w:rsidR="005E4945" w:rsidRPr="00320142">
        <w:rPr>
          <w:sz w:val="40"/>
          <w:szCs w:val="40"/>
          <w:rtl/>
        </w:rPr>
        <w:t xml:space="preserve"> </w:t>
      </w:r>
      <w:r w:rsidRPr="00320142">
        <w:rPr>
          <w:sz w:val="40"/>
          <w:szCs w:val="40"/>
          <w:rtl/>
        </w:rPr>
        <w:t>لأن المعرفة انكشاف بعد لُبسٍ، أي أن الإنسان يكون جاهلًا ثم يعلم.</w:t>
      </w:r>
    </w:p>
    <w:p w14:paraId="6DBF0E56" w14:textId="05B0BB4A" w:rsidR="00183DD5" w:rsidRPr="00320142" w:rsidRDefault="00183DD5" w:rsidP="00183DD5">
      <w:pPr>
        <w:rPr>
          <w:sz w:val="40"/>
          <w:szCs w:val="40"/>
          <w:rtl/>
        </w:rPr>
      </w:pPr>
      <w:r w:rsidRPr="00320142">
        <w:rPr>
          <w:sz w:val="40"/>
          <w:szCs w:val="40"/>
          <w:rtl/>
        </w:rPr>
        <w:lastRenderedPageBreak/>
        <w:t xml:space="preserve">وأما قول النبي -صَلَّى اللهُ عَلَيْهِ وَسَلَّمَ: </w:t>
      </w:r>
      <w:r w:rsidR="005E4945" w:rsidRPr="00320142">
        <w:rPr>
          <w:color w:val="008000"/>
          <w:sz w:val="40"/>
          <w:szCs w:val="40"/>
          <w:rtl/>
        </w:rPr>
        <w:t>«</w:t>
      </w:r>
      <w:r w:rsidR="00661FF5" w:rsidRPr="00320142">
        <w:rPr>
          <w:color w:val="008000"/>
          <w:sz w:val="40"/>
          <w:szCs w:val="40"/>
          <w:rtl/>
        </w:rPr>
        <w:t xml:space="preserve">تَعرَّف إلى اللَّهِ في </w:t>
      </w:r>
      <w:r w:rsidR="00661FF5" w:rsidRPr="00320142">
        <w:rPr>
          <w:rFonts w:hint="cs"/>
          <w:color w:val="008000"/>
          <w:sz w:val="40"/>
          <w:szCs w:val="40"/>
          <w:rtl/>
        </w:rPr>
        <w:t>الرَّخاءِ،</w:t>
      </w:r>
      <w:r w:rsidR="00661FF5" w:rsidRPr="00320142">
        <w:rPr>
          <w:color w:val="008000"/>
          <w:sz w:val="40"/>
          <w:szCs w:val="40"/>
          <w:rtl/>
        </w:rPr>
        <w:t xml:space="preserve"> يَعرِفْكَ في الشِّدَّةِ</w:t>
      </w:r>
      <w:r w:rsidR="005E4945" w:rsidRPr="00320142">
        <w:rPr>
          <w:color w:val="008000"/>
          <w:sz w:val="40"/>
          <w:szCs w:val="40"/>
          <w:rtl/>
        </w:rPr>
        <w:t>»</w:t>
      </w:r>
      <w:r w:rsidR="00661FF5" w:rsidRPr="00320142">
        <w:rPr>
          <w:rStyle w:val="a5"/>
          <w:color w:val="008000"/>
          <w:sz w:val="40"/>
          <w:szCs w:val="40"/>
          <w:rtl/>
        </w:rPr>
        <w:footnoteReference w:id="2"/>
      </w:r>
      <w:r w:rsidRPr="00320142">
        <w:rPr>
          <w:sz w:val="40"/>
          <w:szCs w:val="40"/>
          <w:rtl/>
        </w:rPr>
        <w:t>، فالمراد بالمعرفة هنا: لازمها، أي: اعمل أعمالًا في حال صحتك وحال نشاطك وحال رخائك تكون ذخرًا لك عند الله -عز وجل- في حال شدتك.</w:t>
      </w:r>
    </w:p>
    <w:p w14:paraId="5595D9AD" w14:textId="77777777" w:rsidR="00183DD5" w:rsidRPr="00320142" w:rsidRDefault="00183DD5" w:rsidP="00183DD5">
      <w:pPr>
        <w:rPr>
          <w:sz w:val="40"/>
          <w:szCs w:val="40"/>
          <w:rtl/>
        </w:rPr>
      </w:pPr>
      <w:r w:rsidRPr="00320142">
        <w:rPr>
          <w:sz w:val="40"/>
          <w:szCs w:val="40"/>
          <w:rtl/>
        </w:rPr>
        <w:t>الفرق الثاني بين العلم والمعرفة: أن العلم يقين، وأما المعرفة فتشمل اليقين والظن.</w:t>
      </w:r>
    </w:p>
    <w:p w14:paraId="70CC92FE" w14:textId="77777777" w:rsidR="00183DD5" w:rsidRPr="00320142" w:rsidRDefault="00183DD5" w:rsidP="00183DD5">
      <w:pPr>
        <w:rPr>
          <w:sz w:val="40"/>
          <w:szCs w:val="40"/>
          <w:rtl/>
        </w:rPr>
      </w:pPr>
      <w:r w:rsidRPr="00320142">
        <w:rPr>
          <w:sz w:val="40"/>
          <w:szCs w:val="40"/>
          <w:rtl/>
        </w:rPr>
        <w:t xml:space="preserve">وقوله: </w:t>
      </w:r>
      <w:r w:rsidRPr="00320142">
        <w:rPr>
          <w:color w:val="0000FF"/>
          <w:sz w:val="40"/>
          <w:szCs w:val="40"/>
          <w:rtl/>
        </w:rPr>
        <w:t>(الأحكَامِ الشّرْعِيَّةِ)</w:t>
      </w:r>
      <w:r w:rsidRPr="00320142">
        <w:rPr>
          <w:sz w:val="40"/>
          <w:szCs w:val="40"/>
          <w:rtl/>
        </w:rPr>
        <w:t xml:space="preserve"> خرج بذلك الأحكام العقليَّة، كمعرفة أن الكل أكبر من الجزء، وخرج به الأحكام العادية التي طريق معرفتها التجربة، كمعرفتنا بنزول المطر إذا كانت السماء ملبدةً بالغيوم.</w:t>
      </w:r>
    </w:p>
    <w:p w14:paraId="73300F9C" w14:textId="77777777" w:rsidR="00183DD5" w:rsidRPr="00320142" w:rsidRDefault="00183DD5" w:rsidP="00183DD5">
      <w:pPr>
        <w:rPr>
          <w:sz w:val="40"/>
          <w:szCs w:val="40"/>
          <w:rtl/>
        </w:rPr>
      </w:pPr>
      <w:r w:rsidRPr="00320142">
        <w:rPr>
          <w:sz w:val="40"/>
          <w:szCs w:val="40"/>
          <w:rtl/>
        </w:rPr>
        <w:t xml:space="preserve">وقوله: </w:t>
      </w:r>
      <w:r w:rsidRPr="00320142">
        <w:rPr>
          <w:color w:val="0000FF"/>
          <w:sz w:val="40"/>
          <w:szCs w:val="40"/>
          <w:rtl/>
        </w:rPr>
        <w:t>(الَّتِي طَرِيقُهَا الاجْتِهَادُ)</w:t>
      </w:r>
      <w:r w:rsidRPr="00320142">
        <w:rPr>
          <w:sz w:val="40"/>
          <w:szCs w:val="40"/>
          <w:rtl/>
        </w:rPr>
        <w:t>، الأحكام الشرعية على نوعين:</w:t>
      </w:r>
    </w:p>
    <w:p w14:paraId="15D3BEE6" w14:textId="77777777" w:rsidR="00183DD5" w:rsidRPr="00320142" w:rsidRDefault="00183DD5" w:rsidP="00183DD5">
      <w:pPr>
        <w:rPr>
          <w:sz w:val="40"/>
          <w:szCs w:val="40"/>
          <w:rtl/>
        </w:rPr>
      </w:pPr>
      <w:r w:rsidRPr="00320142">
        <w:rPr>
          <w:sz w:val="40"/>
          <w:szCs w:val="40"/>
          <w:rtl/>
        </w:rPr>
        <w:t>النوع الأول: أحكام قطعيَّة مسلَّمٌ بها لا تقبل النظر والاستدلال والاجتهاد، وذلك كالمسائل التي أجمع عليها العلماء، وكمسائل العقيدة، فهذه لا سبيل إلى الاجتهاد فيها، لأنها معلومة بالضرورة من الدين.</w:t>
      </w:r>
    </w:p>
    <w:p w14:paraId="774F2E54" w14:textId="77777777" w:rsidR="00183DD5" w:rsidRPr="00320142" w:rsidRDefault="00183DD5" w:rsidP="00183DD5">
      <w:pPr>
        <w:rPr>
          <w:sz w:val="40"/>
          <w:szCs w:val="40"/>
          <w:rtl/>
        </w:rPr>
      </w:pPr>
      <w:r w:rsidRPr="00320142">
        <w:rPr>
          <w:sz w:val="40"/>
          <w:szCs w:val="40"/>
          <w:rtl/>
        </w:rPr>
        <w:t xml:space="preserve">النوع الثاني: أحكامٌ ظنَّيَّة قابلة للاجتهاد، وهي مما تختلف فيه الآراء، وهذا هو المراد بقول المؤلف: </w:t>
      </w:r>
      <w:r w:rsidRPr="00320142">
        <w:rPr>
          <w:color w:val="0000FF"/>
          <w:sz w:val="40"/>
          <w:szCs w:val="40"/>
          <w:rtl/>
        </w:rPr>
        <w:t>(الَّتِي طَرِيقُهَا الاجْتِهَادُ)</w:t>
      </w:r>
      <w:r w:rsidRPr="00320142">
        <w:rPr>
          <w:sz w:val="40"/>
          <w:szCs w:val="40"/>
          <w:rtl/>
        </w:rPr>
        <w:t>، فمراده بذلك: المسائل الظنية، وأما المسائل القطعية فإنها لا تدخل في ذلك.</w:t>
      </w:r>
    </w:p>
    <w:p w14:paraId="33B1563C" w14:textId="43DFC932" w:rsidR="00183DD5" w:rsidRPr="00320142" w:rsidRDefault="00183DD5" w:rsidP="00183DD5">
      <w:pPr>
        <w:rPr>
          <w:sz w:val="40"/>
          <w:szCs w:val="40"/>
          <w:rtl/>
        </w:rPr>
      </w:pPr>
      <w:r w:rsidRPr="00320142">
        <w:rPr>
          <w:sz w:val="40"/>
          <w:szCs w:val="40"/>
          <w:rtl/>
        </w:rPr>
        <w:t xml:space="preserve">وكان على المؤلف -رحمه الله- حينما عرَّف "علم الفقه" أن يقرِنَ ذلك بمعرف الدليل وأن يقول: "بأدلتها" وذلك لأن معرفة المسائل بدون دليل عليها ليس فقهًا وليس </w:t>
      </w:r>
      <w:r w:rsidR="005E4945" w:rsidRPr="00320142">
        <w:rPr>
          <w:rFonts w:hint="cs"/>
          <w:sz w:val="40"/>
          <w:szCs w:val="40"/>
          <w:rtl/>
        </w:rPr>
        <w:t>علمًا</w:t>
      </w:r>
      <w:r w:rsidR="005E4945" w:rsidRPr="00320142">
        <w:rPr>
          <w:rFonts w:hint="eastAsia"/>
          <w:sz w:val="40"/>
          <w:szCs w:val="40"/>
          <w:rtl/>
        </w:rPr>
        <w:t>،</w:t>
      </w:r>
      <w:r w:rsidRPr="00320142">
        <w:rPr>
          <w:sz w:val="40"/>
          <w:szCs w:val="40"/>
          <w:rtl/>
        </w:rPr>
        <w:t xml:space="preserve"> بل هو تقليد محضٌ، كما قيل:</w:t>
      </w:r>
    </w:p>
    <w:p w14:paraId="3CE6F7E7" w14:textId="1F85A4F2" w:rsidR="000D4ADA" w:rsidRPr="00320142" w:rsidRDefault="000D4ADA" w:rsidP="000D4ADA">
      <w:pPr>
        <w:jc w:val="center"/>
        <w:rPr>
          <w:color w:val="833C0B" w:themeColor="accent2" w:themeShade="80"/>
          <w:sz w:val="40"/>
          <w:szCs w:val="40"/>
          <w:rtl/>
        </w:rPr>
      </w:pPr>
      <w:r w:rsidRPr="00320142">
        <w:rPr>
          <w:color w:val="833C0B" w:themeColor="accent2" w:themeShade="80"/>
          <w:sz w:val="40"/>
          <w:szCs w:val="40"/>
          <w:rtl/>
        </w:rPr>
        <w:t xml:space="preserve">والعِلمُ مَعْرِفَةُ الهُدَى بِدَلِيلِهِ </w:t>
      </w:r>
      <w:r w:rsidRPr="00320142">
        <w:rPr>
          <w:rFonts w:hint="cs"/>
          <w:color w:val="833C0B" w:themeColor="accent2" w:themeShade="80"/>
          <w:sz w:val="40"/>
          <w:szCs w:val="40"/>
          <w:rtl/>
        </w:rPr>
        <w:t>**</w:t>
      </w:r>
      <w:r w:rsidRPr="00320142">
        <w:rPr>
          <w:color w:val="833C0B" w:themeColor="accent2" w:themeShade="80"/>
          <w:sz w:val="40"/>
          <w:szCs w:val="40"/>
          <w:rtl/>
        </w:rPr>
        <w:t xml:space="preserve"> مَا ذَاكَ والتَّقليدُ مُستَويَانِ</w:t>
      </w:r>
    </w:p>
    <w:p w14:paraId="5BE9E932" w14:textId="386CB19F" w:rsidR="00183DD5" w:rsidRPr="00320142" w:rsidRDefault="00183DD5" w:rsidP="00183DD5">
      <w:pPr>
        <w:rPr>
          <w:sz w:val="40"/>
          <w:szCs w:val="40"/>
          <w:rtl/>
        </w:rPr>
      </w:pPr>
      <w:r w:rsidRPr="00320142">
        <w:rPr>
          <w:sz w:val="40"/>
          <w:szCs w:val="40"/>
          <w:rtl/>
        </w:rPr>
        <w:lastRenderedPageBreak/>
        <w:t>ولهذا ينبغي لطالب العلم أن يعتني بمعرفة الدليل في كل مسألة من المسائل، سواء كان الدليل دليلًا أثريًّا أم كان دليلًا عقليًّا نظريًّا، وذلك لأن معرفة الدليل فيها فوائد:</w:t>
      </w:r>
    </w:p>
    <w:p w14:paraId="37A418BA" w14:textId="77777777" w:rsidR="00183DD5" w:rsidRPr="00320142" w:rsidRDefault="00183DD5" w:rsidP="00183DD5">
      <w:pPr>
        <w:rPr>
          <w:sz w:val="40"/>
          <w:szCs w:val="40"/>
          <w:rtl/>
        </w:rPr>
      </w:pPr>
      <w:r w:rsidRPr="00320142">
        <w:rPr>
          <w:sz w:val="40"/>
          <w:szCs w:val="40"/>
          <w:rtl/>
        </w:rPr>
        <w:t>أولًا: زيادة طمأنينة الإنسان، فإن الإنسان إذا عرف الدليل ازداد طمأنينة إلى الحكم.</w:t>
      </w:r>
    </w:p>
    <w:p w14:paraId="2D557130" w14:textId="09D83362" w:rsidR="00183DD5" w:rsidRPr="00320142" w:rsidRDefault="009968E6" w:rsidP="00183DD5">
      <w:pPr>
        <w:rPr>
          <w:sz w:val="40"/>
          <w:szCs w:val="40"/>
          <w:rtl/>
        </w:rPr>
      </w:pPr>
      <w:r w:rsidRPr="00320142">
        <w:rPr>
          <w:rFonts w:hint="cs"/>
          <w:sz w:val="40"/>
          <w:szCs w:val="40"/>
          <w:rtl/>
        </w:rPr>
        <w:t>و</w:t>
      </w:r>
      <w:r w:rsidR="00183DD5" w:rsidRPr="00320142">
        <w:rPr>
          <w:sz w:val="40"/>
          <w:szCs w:val="40"/>
          <w:rtl/>
        </w:rPr>
        <w:t>ثانيًا: أنه ادعى إلى امتثال الحكم، والإقبال عليه، والتنشيط على الامتثال.</w:t>
      </w:r>
    </w:p>
    <w:p w14:paraId="41E3FB34" w14:textId="110726B9" w:rsidR="00183DD5" w:rsidRPr="00320142" w:rsidRDefault="00183DD5" w:rsidP="00183DD5">
      <w:pPr>
        <w:rPr>
          <w:sz w:val="40"/>
          <w:szCs w:val="40"/>
          <w:rtl/>
        </w:rPr>
      </w:pPr>
      <w:r w:rsidRPr="00320142">
        <w:rPr>
          <w:sz w:val="40"/>
          <w:szCs w:val="40"/>
          <w:rtl/>
        </w:rPr>
        <w:t xml:space="preserve">ثالثًا: أنه يكون معه حجة أمام الله -عز وجل- لأنه سيُسأل عن ذلك، سيسأل عما جاءت به الرسل، قال الله -عز وجل: </w:t>
      </w:r>
      <w:r w:rsidR="002E484A" w:rsidRPr="00320142">
        <w:rPr>
          <w:color w:val="FF0000"/>
          <w:sz w:val="40"/>
          <w:szCs w:val="40"/>
          <w:rtl/>
        </w:rPr>
        <w:t>﴿</w:t>
      </w:r>
      <w:r w:rsidR="00045D71" w:rsidRPr="00320142">
        <w:rPr>
          <w:color w:val="FF0000"/>
          <w:sz w:val="40"/>
          <w:szCs w:val="40"/>
          <w:rtl/>
        </w:rPr>
        <w:t>وَيَوْمَ يُنَادِيهِمْ فَيَقُولُ مَاذَا أَجَبْتُمُ الْمُرْسَلِينَ</w:t>
      </w:r>
      <w:r w:rsidR="002E484A" w:rsidRPr="00320142">
        <w:rPr>
          <w:color w:val="FF0000"/>
          <w:sz w:val="40"/>
          <w:szCs w:val="40"/>
          <w:rtl/>
        </w:rPr>
        <w:t>﴾</w:t>
      </w:r>
      <w:r w:rsidRPr="00320142">
        <w:rPr>
          <w:sz w:val="40"/>
          <w:szCs w:val="40"/>
          <w:rtl/>
        </w:rPr>
        <w:t xml:space="preserve"> [القصص/65]</w:t>
      </w:r>
      <w:r w:rsidR="005E4945" w:rsidRPr="00320142">
        <w:rPr>
          <w:sz w:val="40"/>
          <w:szCs w:val="40"/>
          <w:rtl/>
        </w:rPr>
        <w:t>.</w:t>
      </w:r>
    </w:p>
    <w:p w14:paraId="6228DFA4" w14:textId="0024BC2C" w:rsidR="00183DD5" w:rsidRPr="00320142" w:rsidRDefault="00183DD5" w:rsidP="00183DD5">
      <w:pPr>
        <w:rPr>
          <w:sz w:val="40"/>
          <w:szCs w:val="40"/>
          <w:rtl/>
        </w:rPr>
      </w:pPr>
      <w:r w:rsidRPr="00320142">
        <w:rPr>
          <w:sz w:val="40"/>
          <w:szCs w:val="40"/>
          <w:rtl/>
        </w:rPr>
        <w:t xml:space="preserve">رابعًا: أنه يتمكَّن من إقناع غيره، فإذا عرف الدليل تمكَّن من إقناعه، بأن يقول له مثلًا: هذا واجب لقول الله تعالى كذا، أو </w:t>
      </w:r>
      <w:r w:rsidR="009968E6" w:rsidRPr="00320142">
        <w:rPr>
          <w:rFonts w:hint="cs"/>
          <w:sz w:val="40"/>
          <w:szCs w:val="40"/>
          <w:rtl/>
        </w:rPr>
        <w:t xml:space="preserve">هذا </w:t>
      </w:r>
      <w:r w:rsidRPr="00320142">
        <w:rPr>
          <w:sz w:val="40"/>
          <w:szCs w:val="40"/>
          <w:rtl/>
        </w:rPr>
        <w:t xml:space="preserve">محرم لقول الله -عز وجل- كذا، أو لقول النبي </w:t>
      </w:r>
      <w:r w:rsidR="00211CAB" w:rsidRPr="00320142">
        <w:rPr>
          <w:sz w:val="40"/>
          <w:szCs w:val="40"/>
          <w:rtl/>
        </w:rPr>
        <w:t>ﷺ</w:t>
      </w:r>
      <w:r w:rsidRPr="00320142">
        <w:rPr>
          <w:sz w:val="40"/>
          <w:szCs w:val="40"/>
          <w:rtl/>
        </w:rPr>
        <w:t xml:space="preserve"> ونحو ذلك.</w:t>
      </w:r>
    </w:p>
    <w:p w14:paraId="55188A0B" w14:textId="739B026B" w:rsidR="00183DD5" w:rsidRPr="00320142" w:rsidRDefault="009968E6" w:rsidP="00183DD5">
      <w:pPr>
        <w:rPr>
          <w:sz w:val="40"/>
          <w:szCs w:val="40"/>
          <w:rtl/>
        </w:rPr>
      </w:pPr>
      <w:r w:rsidRPr="00320142">
        <w:rPr>
          <w:rFonts w:hint="cs"/>
          <w:sz w:val="40"/>
          <w:szCs w:val="40"/>
          <w:rtl/>
        </w:rPr>
        <w:t>و</w:t>
      </w:r>
      <w:r w:rsidR="00183DD5" w:rsidRPr="00320142">
        <w:rPr>
          <w:sz w:val="40"/>
          <w:szCs w:val="40"/>
          <w:rtl/>
        </w:rPr>
        <w:t>خامسًا: أن الإنسان بمعرفته للدليل يتعبَّد لله -عز وجل- على علمٍ وبصيرةٍ، ولا يكون كالمقلِّد الذي يأخذ بقولِ غيره، ويقبل قولَ غيره من غير معرفةٍ لدليله أو تعليله.</w:t>
      </w:r>
    </w:p>
    <w:p w14:paraId="29749E51" w14:textId="77777777" w:rsidR="00183DD5" w:rsidRPr="00320142" w:rsidRDefault="00183DD5" w:rsidP="00183DD5">
      <w:pPr>
        <w:rPr>
          <w:color w:val="0000FF"/>
          <w:sz w:val="40"/>
          <w:szCs w:val="40"/>
          <w:rtl/>
        </w:rPr>
      </w:pPr>
      <w:r w:rsidRPr="00320142">
        <w:rPr>
          <w:sz w:val="40"/>
          <w:szCs w:val="40"/>
          <w:rtl/>
        </w:rPr>
        <w:t xml:space="preserve">ثم قال المؤلف -رحمه الله: </w:t>
      </w:r>
      <w:r w:rsidRPr="00320142">
        <w:rPr>
          <w:color w:val="0000FF"/>
          <w:sz w:val="40"/>
          <w:szCs w:val="40"/>
          <w:rtl/>
        </w:rPr>
        <w:t>(وَالأحْكَامُ سَبْعَة: الْوَاجِبُ، وَالمَنْدُوبُ، والْمُبَاحُ، والْمَحْظُورُ، وَالمَكْرُوهُ، وَالصَّحِيحُ، وَالْبَاطِلُ.</w:t>
      </w:r>
    </w:p>
    <w:p w14:paraId="79EA467D" w14:textId="77777777" w:rsidR="00183DD5" w:rsidRPr="00320142" w:rsidRDefault="00183DD5" w:rsidP="00183DD5">
      <w:pPr>
        <w:rPr>
          <w:color w:val="0000FF"/>
          <w:sz w:val="40"/>
          <w:szCs w:val="40"/>
          <w:rtl/>
        </w:rPr>
      </w:pPr>
      <w:r w:rsidRPr="00320142">
        <w:rPr>
          <w:color w:val="0000FF"/>
          <w:sz w:val="40"/>
          <w:szCs w:val="40"/>
          <w:rtl/>
        </w:rPr>
        <w:t>فَالْوَاجِبُ: مَا يُثَابُ عَلَى فِعْلِهِ، وَيُعَاقَبُ عَلَى تَرْكِهِ.</w:t>
      </w:r>
    </w:p>
    <w:p w14:paraId="2B9F2B0A" w14:textId="77777777" w:rsidR="00183DD5" w:rsidRPr="00320142" w:rsidRDefault="00183DD5" w:rsidP="00183DD5">
      <w:pPr>
        <w:rPr>
          <w:color w:val="0000FF"/>
          <w:sz w:val="40"/>
          <w:szCs w:val="40"/>
          <w:rtl/>
        </w:rPr>
      </w:pPr>
      <w:r w:rsidRPr="00320142">
        <w:rPr>
          <w:color w:val="0000FF"/>
          <w:sz w:val="40"/>
          <w:szCs w:val="40"/>
          <w:rtl/>
        </w:rPr>
        <w:t>وَالْمَنْدُوبُ: مَا يُثَاب عَلَى فِعْلِهِ، وَلا يُعَاقَبُ عَلَى تَرْكِهِ.</w:t>
      </w:r>
    </w:p>
    <w:p w14:paraId="170E9706" w14:textId="77777777" w:rsidR="009968E6" w:rsidRPr="00320142" w:rsidRDefault="009968E6" w:rsidP="009968E6">
      <w:pPr>
        <w:rPr>
          <w:color w:val="0000FF"/>
          <w:sz w:val="40"/>
          <w:szCs w:val="40"/>
          <w:rtl/>
        </w:rPr>
      </w:pPr>
      <w:r w:rsidRPr="00320142">
        <w:rPr>
          <w:color w:val="0000FF"/>
          <w:sz w:val="40"/>
          <w:szCs w:val="40"/>
          <w:rtl/>
        </w:rPr>
        <w:t>وَالْمُباحُ: مَا لا يُثَابُ عَلَى فِعْلِهِ، وَلا يُعَاقَبُ عَلَى تَرْكِهِ.</w:t>
      </w:r>
    </w:p>
    <w:p w14:paraId="1A140906" w14:textId="2B1A17D1" w:rsidR="009968E6" w:rsidRPr="00320142" w:rsidRDefault="009968E6" w:rsidP="009968E6">
      <w:pPr>
        <w:rPr>
          <w:color w:val="0000FF"/>
          <w:sz w:val="40"/>
          <w:szCs w:val="40"/>
          <w:rtl/>
        </w:rPr>
      </w:pPr>
      <w:r w:rsidRPr="00320142">
        <w:rPr>
          <w:color w:val="0000FF"/>
          <w:sz w:val="40"/>
          <w:szCs w:val="40"/>
          <w:rtl/>
        </w:rPr>
        <w:t>وَالْمَحْظُورُ: مَا يُثَابُ عَلَى تَرْكِهِ وَيُعَاقَبُ عَلَى فِعْلِهِ.</w:t>
      </w:r>
      <w:r w:rsidRPr="00320142">
        <w:rPr>
          <w:rFonts w:hint="cs"/>
          <w:color w:val="0000FF"/>
          <w:sz w:val="40"/>
          <w:szCs w:val="40"/>
          <w:rtl/>
        </w:rPr>
        <w:t xml:space="preserve"> (قدم تعريف المحظور على المباح هنا فقط)</w:t>
      </w:r>
    </w:p>
    <w:p w14:paraId="4C697B4D" w14:textId="77777777" w:rsidR="00183DD5" w:rsidRPr="00320142" w:rsidRDefault="00183DD5" w:rsidP="00183DD5">
      <w:pPr>
        <w:rPr>
          <w:color w:val="0000FF"/>
          <w:sz w:val="40"/>
          <w:szCs w:val="40"/>
          <w:rtl/>
        </w:rPr>
      </w:pPr>
      <w:r w:rsidRPr="00320142">
        <w:rPr>
          <w:color w:val="0000FF"/>
          <w:sz w:val="40"/>
          <w:szCs w:val="40"/>
          <w:rtl/>
        </w:rPr>
        <w:t>وَالْمَكْرُوهُ: مَا يُثَابُ عَلَى تَرْكِهِ، وَلا يُعَاقَبُ عَلَى فِعْلِهِ.</w:t>
      </w:r>
    </w:p>
    <w:p w14:paraId="05AC0F4B" w14:textId="77777777" w:rsidR="00183DD5" w:rsidRPr="00320142" w:rsidRDefault="00183DD5" w:rsidP="00183DD5">
      <w:pPr>
        <w:rPr>
          <w:color w:val="0000FF"/>
          <w:sz w:val="40"/>
          <w:szCs w:val="40"/>
          <w:rtl/>
        </w:rPr>
      </w:pPr>
      <w:r w:rsidRPr="00320142">
        <w:rPr>
          <w:color w:val="0000FF"/>
          <w:sz w:val="40"/>
          <w:szCs w:val="40"/>
          <w:rtl/>
        </w:rPr>
        <w:t>وَالصَحِيحُ: مَا يَتَعَلَّقُ بِهِ النُّفُوذُ وَيُعْتَدُّ بِهِ.</w:t>
      </w:r>
    </w:p>
    <w:p w14:paraId="34D36D50" w14:textId="77777777" w:rsidR="00183DD5" w:rsidRPr="00320142" w:rsidRDefault="00183DD5" w:rsidP="00183DD5">
      <w:pPr>
        <w:rPr>
          <w:sz w:val="40"/>
          <w:szCs w:val="40"/>
          <w:rtl/>
        </w:rPr>
      </w:pPr>
      <w:r w:rsidRPr="00320142">
        <w:rPr>
          <w:color w:val="0000FF"/>
          <w:sz w:val="40"/>
          <w:szCs w:val="40"/>
          <w:rtl/>
        </w:rPr>
        <w:lastRenderedPageBreak/>
        <w:t>وَالْبَاطِلُ: مَا لا يَتَعَلَّقُ بِهِ النُّفُوذُ وَلا يُعْتَدُّ بِهِ)</w:t>
      </w:r>
      <w:r w:rsidRPr="00320142">
        <w:rPr>
          <w:sz w:val="40"/>
          <w:szCs w:val="40"/>
          <w:rtl/>
        </w:rPr>
        <w:t>.</w:t>
      </w:r>
    </w:p>
    <w:p w14:paraId="2E157154" w14:textId="317CD035" w:rsidR="00183DD5" w:rsidRPr="00320142" w:rsidRDefault="00183DD5" w:rsidP="00183DD5">
      <w:pPr>
        <w:rPr>
          <w:sz w:val="40"/>
          <w:szCs w:val="40"/>
          <w:rtl/>
        </w:rPr>
      </w:pPr>
      <w:r w:rsidRPr="00320142">
        <w:rPr>
          <w:sz w:val="40"/>
          <w:szCs w:val="40"/>
          <w:rtl/>
        </w:rPr>
        <w:t>لما عر</w:t>
      </w:r>
      <w:r w:rsidR="00825D06" w:rsidRPr="00320142">
        <w:rPr>
          <w:rFonts w:hint="cs"/>
          <w:sz w:val="40"/>
          <w:szCs w:val="40"/>
          <w:rtl/>
        </w:rPr>
        <w:t>َّ</w:t>
      </w:r>
      <w:r w:rsidRPr="00320142">
        <w:rPr>
          <w:sz w:val="40"/>
          <w:szCs w:val="40"/>
          <w:rtl/>
        </w:rPr>
        <w:t>ف المؤلف -رحمه الله- الفقه بأنه: معرفة الأحكام الشرعية، كان من المناسب أن يبين هذه الأحكام وأن يعرِّف هذه الأحكام الشَّرعية</w:t>
      </w:r>
      <w:r w:rsidR="005E4945" w:rsidRPr="00320142">
        <w:rPr>
          <w:sz w:val="40"/>
          <w:szCs w:val="40"/>
          <w:rtl/>
        </w:rPr>
        <w:t>،</w:t>
      </w:r>
      <w:r w:rsidRPr="00320142">
        <w:rPr>
          <w:sz w:val="40"/>
          <w:szCs w:val="40"/>
          <w:rtl/>
        </w:rPr>
        <w:t xml:space="preserve"> وهي: الوجوب، والاستحباب، والإباحة، والكراهة، والتحريم، والصحة، والفساد؛ وذلك أن الأحكام الشرعية نوعان:</w:t>
      </w:r>
    </w:p>
    <w:p w14:paraId="07A96023" w14:textId="77777777" w:rsidR="00183DD5" w:rsidRPr="00320142" w:rsidRDefault="00183DD5" w:rsidP="00183DD5">
      <w:pPr>
        <w:rPr>
          <w:sz w:val="40"/>
          <w:szCs w:val="40"/>
          <w:rtl/>
        </w:rPr>
      </w:pPr>
      <w:r w:rsidRPr="00320142">
        <w:rPr>
          <w:sz w:val="40"/>
          <w:szCs w:val="40"/>
          <w:rtl/>
        </w:rPr>
        <w:t xml:space="preserve">النوع الأول: الأحكام التكليفية وهي: ما طلب الشارع فيها فعلًا أو تركًا أو تخييرًا، وتعرف بأنها: ما اقتضاه خطاب الشرع، من أمرٍ أو تخييرٍ أو وضعٍ، فيدخل في ذلك الأحكام الخمسة، التي بينها المؤلف -رحمه الله- بقوله: </w:t>
      </w:r>
      <w:r w:rsidRPr="00320142">
        <w:rPr>
          <w:color w:val="0000FF"/>
          <w:sz w:val="40"/>
          <w:szCs w:val="40"/>
          <w:rtl/>
        </w:rPr>
        <w:t>(فَالْوَاجِبُ: مَا يُثَابُ عَلَى فِعْلِهِ، وَيُعَاقَبُ عَلَى تَرْكِهِ...، إلى آخره)</w:t>
      </w:r>
      <w:r w:rsidRPr="00320142">
        <w:rPr>
          <w:sz w:val="40"/>
          <w:szCs w:val="40"/>
          <w:rtl/>
        </w:rPr>
        <w:t>.</w:t>
      </w:r>
    </w:p>
    <w:p w14:paraId="07D9D02C" w14:textId="23107396" w:rsidR="00183DD5" w:rsidRPr="00320142" w:rsidRDefault="009968E6" w:rsidP="00183DD5">
      <w:pPr>
        <w:rPr>
          <w:sz w:val="40"/>
          <w:szCs w:val="40"/>
          <w:rtl/>
        </w:rPr>
      </w:pPr>
      <w:r w:rsidRPr="00320142">
        <w:rPr>
          <w:rFonts w:hint="cs"/>
          <w:sz w:val="40"/>
          <w:szCs w:val="40"/>
          <w:rtl/>
        </w:rPr>
        <w:t>و</w:t>
      </w:r>
      <w:r w:rsidR="00183DD5" w:rsidRPr="00320142">
        <w:rPr>
          <w:sz w:val="40"/>
          <w:szCs w:val="40"/>
          <w:rtl/>
        </w:rPr>
        <w:t>النوع الثاني من الأحكام: الأحكام الوضعية وهي ما دل عليها خطاب الشرع بجعل شيءٍ علامةً على شيءٍ، وقد ذكر منها المؤلف -رحمه الله- اثنين فقط وهما: الصحيح والباطل.</w:t>
      </w:r>
    </w:p>
    <w:p w14:paraId="4A13D6F7" w14:textId="77777777" w:rsidR="00183DD5" w:rsidRPr="00320142" w:rsidRDefault="00183DD5" w:rsidP="00183DD5">
      <w:pPr>
        <w:rPr>
          <w:sz w:val="40"/>
          <w:szCs w:val="40"/>
          <w:rtl/>
        </w:rPr>
      </w:pPr>
      <w:r w:rsidRPr="00320142">
        <w:rPr>
          <w:sz w:val="40"/>
          <w:szCs w:val="40"/>
          <w:rtl/>
        </w:rPr>
        <w:t xml:space="preserve">ثم شرع المؤلف -رحمه الله- في بيان الأحكام التكليفيَّة، فقال: </w:t>
      </w:r>
      <w:r w:rsidRPr="00320142">
        <w:rPr>
          <w:color w:val="0000FF"/>
          <w:sz w:val="40"/>
          <w:szCs w:val="40"/>
          <w:rtl/>
        </w:rPr>
        <w:t>(فَالْوَاجِبُ: مَا يُثَابُ عَلَى فِعْلِهِ، وَيُعَاقَبُ عَلَى تَرْكِهِ)</w:t>
      </w:r>
      <w:r w:rsidRPr="00320142">
        <w:rPr>
          <w:sz w:val="40"/>
          <w:szCs w:val="40"/>
          <w:rtl/>
        </w:rPr>
        <w:t>.</w:t>
      </w:r>
    </w:p>
    <w:p w14:paraId="762A974C" w14:textId="77777777" w:rsidR="00183DD5" w:rsidRPr="00320142" w:rsidRDefault="00183DD5" w:rsidP="00183DD5">
      <w:pPr>
        <w:rPr>
          <w:sz w:val="40"/>
          <w:szCs w:val="40"/>
          <w:rtl/>
        </w:rPr>
      </w:pPr>
      <w:r w:rsidRPr="00320142">
        <w:rPr>
          <w:sz w:val="40"/>
          <w:szCs w:val="40"/>
          <w:rtl/>
        </w:rPr>
        <w:t>الواجب في اللغة: بمعنى الساقط، وبمعنى اللازم.</w:t>
      </w:r>
    </w:p>
    <w:p w14:paraId="5AFB2915" w14:textId="077B8651" w:rsidR="00183DD5" w:rsidRPr="00320142" w:rsidRDefault="00183DD5" w:rsidP="00183DD5">
      <w:pPr>
        <w:rPr>
          <w:sz w:val="40"/>
          <w:szCs w:val="40"/>
          <w:rtl/>
        </w:rPr>
      </w:pPr>
      <w:r w:rsidRPr="00320142">
        <w:rPr>
          <w:sz w:val="40"/>
          <w:szCs w:val="40"/>
          <w:rtl/>
        </w:rPr>
        <w:t xml:space="preserve">فيأتي الواجب بمعنى اللازم، كقولهم: "حقك واجب عليَّ"، ومنه قول النبي </w:t>
      </w:r>
      <w:r w:rsidR="00211CAB" w:rsidRPr="00320142">
        <w:rPr>
          <w:sz w:val="40"/>
          <w:szCs w:val="40"/>
          <w:rtl/>
        </w:rPr>
        <w:t>ﷺ</w:t>
      </w:r>
      <w:r w:rsidRPr="00320142">
        <w:rPr>
          <w:sz w:val="40"/>
          <w:szCs w:val="40"/>
          <w:rtl/>
        </w:rPr>
        <w:t xml:space="preserve">: </w:t>
      </w:r>
      <w:r w:rsidR="005E4945" w:rsidRPr="00320142">
        <w:rPr>
          <w:color w:val="008000"/>
          <w:sz w:val="40"/>
          <w:szCs w:val="40"/>
          <w:rtl/>
        </w:rPr>
        <w:t>«</w:t>
      </w:r>
      <w:r w:rsidR="000D4ADA" w:rsidRPr="00320142">
        <w:rPr>
          <w:color w:val="008000"/>
          <w:sz w:val="40"/>
          <w:szCs w:val="40"/>
          <w:rtl/>
        </w:rPr>
        <w:t>الغُسْلُ يَومَ الجُمُعَةِ واجِبٌ علَى كُلِّ مُحْتَلِمٍ</w:t>
      </w:r>
      <w:r w:rsidR="005E4945" w:rsidRPr="00320142">
        <w:rPr>
          <w:color w:val="008000"/>
          <w:sz w:val="40"/>
          <w:szCs w:val="40"/>
          <w:rtl/>
        </w:rPr>
        <w:t>»</w:t>
      </w:r>
      <w:r w:rsidR="000D4ADA" w:rsidRPr="00320142">
        <w:rPr>
          <w:rStyle w:val="a5"/>
          <w:color w:val="008000"/>
          <w:sz w:val="40"/>
          <w:szCs w:val="40"/>
          <w:rtl/>
        </w:rPr>
        <w:footnoteReference w:id="3"/>
      </w:r>
      <w:r w:rsidRPr="00320142">
        <w:rPr>
          <w:sz w:val="40"/>
          <w:szCs w:val="40"/>
          <w:rtl/>
        </w:rPr>
        <w:t>.</w:t>
      </w:r>
    </w:p>
    <w:p w14:paraId="7063E8D0" w14:textId="782481C5" w:rsidR="00183DD5" w:rsidRPr="00320142" w:rsidRDefault="00183DD5" w:rsidP="00183DD5">
      <w:pPr>
        <w:rPr>
          <w:sz w:val="40"/>
          <w:szCs w:val="40"/>
          <w:rtl/>
        </w:rPr>
      </w:pPr>
      <w:r w:rsidRPr="00320142">
        <w:rPr>
          <w:sz w:val="40"/>
          <w:szCs w:val="40"/>
          <w:rtl/>
        </w:rPr>
        <w:t xml:space="preserve">ويطلق الواجب بمعنى: الساقط، ومنه قولهم: "وجبت الشمس" أي: سقطت، ومن ذلك قول الله -عز وجل: </w:t>
      </w:r>
      <w:r w:rsidR="002E484A" w:rsidRPr="00320142">
        <w:rPr>
          <w:color w:val="FF0000"/>
          <w:sz w:val="40"/>
          <w:szCs w:val="40"/>
          <w:rtl/>
        </w:rPr>
        <w:t>﴿</w:t>
      </w:r>
      <w:r w:rsidR="00045D71" w:rsidRPr="00320142">
        <w:rPr>
          <w:color w:val="FF0000"/>
          <w:sz w:val="40"/>
          <w:szCs w:val="40"/>
          <w:rtl/>
        </w:rPr>
        <w:t>فَإِذَا وَجَبَتْ جُنُوبُهَا</w:t>
      </w:r>
      <w:r w:rsidR="002E484A" w:rsidRPr="00320142">
        <w:rPr>
          <w:color w:val="FF0000"/>
          <w:sz w:val="40"/>
          <w:szCs w:val="40"/>
          <w:rtl/>
        </w:rPr>
        <w:t>﴾</w:t>
      </w:r>
      <w:r w:rsidRPr="00320142">
        <w:rPr>
          <w:sz w:val="40"/>
          <w:szCs w:val="40"/>
          <w:rtl/>
        </w:rPr>
        <w:t xml:space="preserve"> [الحج/36]</w:t>
      </w:r>
      <w:r w:rsidR="005E4945" w:rsidRPr="00320142">
        <w:rPr>
          <w:sz w:val="40"/>
          <w:szCs w:val="40"/>
          <w:rtl/>
        </w:rPr>
        <w:t>،</w:t>
      </w:r>
      <w:r w:rsidRPr="00320142">
        <w:rPr>
          <w:sz w:val="40"/>
          <w:szCs w:val="40"/>
          <w:rtl/>
        </w:rPr>
        <w:t xml:space="preserve"> أي: سقطت.</w:t>
      </w:r>
    </w:p>
    <w:p w14:paraId="228AA58C" w14:textId="552C1A1A" w:rsidR="005F2ADA" w:rsidRPr="00320142" w:rsidRDefault="00183DD5" w:rsidP="001D2B96">
      <w:pPr>
        <w:rPr>
          <w:sz w:val="40"/>
          <w:szCs w:val="40"/>
          <w:rtl/>
        </w:rPr>
      </w:pPr>
      <w:r w:rsidRPr="00320142">
        <w:rPr>
          <w:sz w:val="40"/>
          <w:szCs w:val="40"/>
          <w:rtl/>
        </w:rPr>
        <w:lastRenderedPageBreak/>
        <w:t xml:space="preserve">وأما اصطلاحًا فقد عرفه المؤلف بقوله: </w:t>
      </w:r>
      <w:r w:rsidRPr="00320142">
        <w:rPr>
          <w:color w:val="0000FF"/>
          <w:sz w:val="40"/>
          <w:szCs w:val="40"/>
          <w:rtl/>
        </w:rPr>
        <w:t>(مَا يُثَابُ عَلَى فِعْلِهِ)</w:t>
      </w:r>
      <w:r w:rsidRPr="00320142">
        <w:rPr>
          <w:sz w:val="40"/>
          <w:szCs w:val="40"/>
          <w:rtl/>
        </w:rPr>
        <w:t>، أي أن الواجب من الأفعال: ما بفعله يُثاب المكلَّف ويؤجر، ويعاقب على تركه ويأثم.</w:t>
      </w:r>
    </w:p>
    <w:p w14:paraId="1D6B84C1" w14:textId="4B3A42FE" w:rsidR="00183DD5" w:rsidRPr="00320142" w:rsidRDefault="00183DD5" w:rsidP="00183DD5">
      <w:pPr>
        <w:rPr>
          <w:sz w:val="40"/>
          <w:szCs w:val="40"/>
          <w:rtl/>
        </w:rPr>
      </w:pPr>
      <w:r w:rsidRPr="00320142">
        <w:rPr>
          <w:sz w:val="40"/>
          <w:szCs w:val="40"/>
          <w:rtl/>
        </w:rPr>
        <w:t xml:space="preserve">وهذا التعريف من المؤلف -رحمه الله- تعريف بالحكم، لا بالحدِّ والحقيقة، وهو وإن كان فيه </w:t>
      </w:r>
      <w:r w:rsidR="005E4945" w:rsidRPr="00320142">
        <w:rPr>
          <w:rFonts w:hint="cs"/>
          <w:sz w:val="40"/>
          <w:szCs w:val="40"/>
          <w:rtl/>
        </w:rPr>
        <w:t>إيضاح</w:t>
      </w:r>
      <w:r w:rsidR="005E4945" w:rsidRPr="00320142">
        <w:rPr>
          <w:rFonts w:hint="eastAsia"/>
          <w:sz w:val="40"/>
          <w:szCs w:val="40"/>
          <w:rtl/>
        </w:rPr>
        <w:t>،</w:t>
      </w:r>
      <w:r w:rsidRPr="00320142">
        <w:rPr>
          <w:sz w:val="40"/>
          <w:szCs w:val="40"/>
          <w:rtl/>
        </w:rPr>
        <w:t xml:space="preserve"> بل قد يكون </w:t>
      </w:r>
      <w:r w:rsidR="00045D71" w:rsidRPr="00320142">
        <w:rPr>
          <w:rFonts w:hint="cs"/>
          <w:sz w:val="40"/>
          <w:szCs w:val="40"/>
          <w:rtl/>
        </w:rPr>
        <w:t>أوضح</w:t>
      </w:r>
      <w:r w:rsidR="00045D71" w:rsidRPr="00320142">
        <w:rPr>
          <w:rFonts w:hint="eastAsia"/>
          <w:sz w:val="40"/>
          <w:szCs w:val="40"/>
          <w:rtl/>
        </w:rPr>
        <w:t>،</w:t>
      </w:r>
      <w:r w:rsidRPr="00320142">
        <w:rPr>
          <w:sz w:val="40"/>
          <w:szCs w:val="40"/>
          <w:rtl/>
        </w:rPr>
        <w:t xml:space="preserve"> ولكن هذا من الأمور المعيبة عند علماء هذا الفن وعند المناطقة، ولهذا قيل: </w:t>
      </w:r>
    </w:p>
    <w:p w14:paraId="2378F89A" w14:textId="45930B0F" w:rsidR="00F133B3" w:rsidRPr="00320142" w:rsidRDefault="00F133B3" w:rsidP="00320142">
      <w:pPr>
        <w:jc w:val="center"/>
        <w:rPr>
          <w:color w:val="833C0B" w:themeColor="accent2" w:themeShade="80"/>
          <w:sz w:val="40"/>
          <w:szCs w:val="40"/>
          <w:rtl/>
        </w:rPr>
      </w:pPr>
      <w:r w:rsidRPr="00320142">
        <w:rPr>
          <w:color w:val="833C0B" w:themeColor="accent2" w:themeShade="80"/>
          <w:sz w:val="40"/>
          <w:szCs w:val="40"/>
          <w:rtl/>
        </w:rPr>
        <w:t xml:space="preserve">وَعِنْدَهُمْ مِنْ جُمْلَةِ الْمَرْدُودِ </w:t>
      </w:r>
      <w:r w:rsidR="001D2B96" w:rsidRPr="00320142">
        <w:rPr>
          <w:rFonts w:hint="cs"/>
          <w:color w:val="833C0B" w:themeColor="accent2" w:themeShade="80"/>
          <w:sz w:val="40"/>
          <w:szCs w:val="40"/>
          <w:rtl/>
        </w:rPr>
        <w:t>...</w:t>
      </w:r>
      <w:r w:rsidRPr="00320142">
        <w:rPr>
          <w:color w:val="833C0B" w:themeColor="accent2" w:themeShade="80"/>
          <w:sz w:val="40"/>
          <w:szCs w:val="40"/>
          <w:rtl/>
        </w:rPr>
        <w:t xml:space="preserve"> أَنْ </w:t>
      </w:r>
      <w:r w:rsidR="009968E6" w:rsidRPr="00320142">
        <w:rPr>
          <w:rFonts w:hint="cs"/>
          <w:color w:val="833C0B" w:themeColor="accent2" w:themeShade="80"/>
          <w:sz w:val="40"/>
          <w:szCs w:val="40"/>
          <w:rtl/>
        </w:rPr>
        <w:t>تُدخَل</w:t>
      </w:r>
      <w:r w:rsidRPr="00320142">
        <w:rPr>
          <w:color w:val="833C0B" w:themeColor="accent2" w:themeShade="80"/>
          <w:sz w:val="40"/>
          <w:szCs w:val="40"/>
          <w:rtl/>
        </w:rPr>
        <w:t xml:space="preserve"> الْأَحْكَامُ فِي الْحُدُودِ</w:t>
      </w:r>
    </w:p>
    <w:p w14:paraId="1E3EE812" w14:textId="1ED66F4F" w:rsidR="00183DD5" w:rsidRPr="00320142" w:rsidRDefault="00183DD5" w:rsidP="00183DD5">
      <w:pPr>
        <w:rPr>
          <w:sz w:val="40"/>
          <w:szCs w:val="40"/>
          <w:rtl/>
        </w:rPr>
      </w:pPr>
      <w:r w:rsidRPr="00320142">
        <w:rPr>
          <w:sz w:val="40"/>
          <w:szCs w:val="40"/>
          <w:rtl/>
        </w:rPr>
        <w:t>وأما تعريف الواجب باعتبار الحد والحقيقة، فهو: ما أَمر به الشَّارع على سبيلِ الإلزام بالفعلِ.</w:t>
      </w:r>
    </w:p>
    <w:p w14:paraId="6E59C0AB" w14:textId="351C0B54" w:rsidR="00183DD5" w:rsidRPr="00320142" w:rsidRDefault="00183DD5" w:rsidP="00320142">
      <w:pPr>
        <w:rPr>
          <w:sz w:val="40"/>
          <w:szCs w:val="40"/>
          <w:rtl/>
        </w:rPr>
      </w:pPr>
      <w:r w:rsidRPr="00320142">
        <w:rPr>
          <w:sz w:val="40"/>
          <w:szCs w:val="40"/>
          <w:rtl/>
        </w:rPr>
        <w:t xml:space="preserve">فقولنا: "ما أمر به الشارع" خرج بذلك المحرَّم والمكروه والمباح، لأن المحرم والمكروه </w:t>
      </w:r>
      <w:r w:rsidR="009968E6" w:rsidRPr="00320142">
        <w:rPr>
          <w:rFonts w:hint="cs"/>
          <w:sz w:val="40"/>
          <w:szCs w:val="40"/>
          <w:rtl/>
        </w:rPr>
        <w:t xml:space="preserve">منهي </w:t>
      </w:r>
      <w:r w:rsidRPr="00320142">
        <w:rPr>
          <w:sz w:val="40"/>
          <w:szCs w:val="40"/>
          <w:rtl/>
        </w:rPr>
        <w:t>عنهما، وأما المباح فلا يتعلق به أمر ولا نهي.</w:t>
      </w:r>
    </w:p>
    <w:p w14:paraId="044160ED" w14:textId="77777777" w:rsidR="00183DD5" w:rsidRPr="00320142" w:rsidRDefault="00183DD5" w:rsidP="00183DD5">
      <w:pPr>
        <w:rPr>
          <w:sz w:val="40"/>
          <w:szCs w:val="40"/>
          <w:rtl/>
        </w:rPr>
      </w:pPr>
      <w:r w:rsidRPr="00320142">
        <w:rPr>
          <w:sz w:val="40"/>
          <w:szCs w:val="40"/>
          <w:rtl/>
        </w:rPr>
        <w:t>وقولنا: "ما أمر به الشارع" خرج بذلك ما يأمر به غير الشارع، فلا يسمى واجبًا اصطلاحًا.</w:t>
      </w:r>
    </w:p>
    <w:p w14:paraId="6B2C9EB2" w14:textId="7B28DDE8" w:rsidR="005F2ADA" w:rsidRPr="00320142" w:rsidRDefault="00183DD5" w:rsidP="001D2B96">
      <w:pPr>
        <w:rPr>
          <w:sz w:val="40"/>
          <w:szCs w:val="40"/>
          <w:rtl/>
        </w:rPr>
      </w:pPr>
      <w:r w:rsidRPr="00320142">
        <w:rPr>
          <w:sz w:val="40"/>
          <w:szCs w:val="40"/>
          <w:rtl/>
        </w:rPr>
        <w:t>وقولنا: "على سبيل الإلزام بالفعل" خرج بذلك المستحب، لأنه مأمورٌ به، ولكن لا على سبيل الإلزام بالفعل.</w:t>
      </w:r>
    </w:p>
    <w:p w14:paraId="6069A409" w14:textId="77777777" w:rsidR="00183DD5" w:rsidRPr="00320142" w:rsidRDefault="00183DD5" w:rsidP="00183DD5">
      <w:pPr>
        <w:rPr>
          <w:sz w:val="40"/>
          <w:szCs w:val="40"/>
          <w:rtl/>
        </w:rPr>
      </w:pPr>
      <w:r w:rsidRPr="00320142">
        <w:rPr>
          <w:sz w:val="40"/>
          <w:szCs w:val="40"/>
          <w:rtl/>
        </w:rPr>
        <w:t xml:space="preserve">وأما حكمه: فقد عرفه المؤلف بقوله: </w:t>
      </w:r>
      <w:r w:rsidRPr="00320142">
        <w:rPr>
          <w:color w:val="0000FF"/>
          <w:sz w:val="40"/>
          <w:szCs w:val="40"/>
          <w:rtl/>
        </w:rPr>
        <w:t>(مَا يُثَابُ عَلَى فِعْلِهِ، وَيُعَاقَبُ عَلَى تَرْكِهِ)</w:t>
      </w:r>
      <w:r w:rsidRPr="00320142">
        <w:rPr>
          <w:sz w:val="40"/>
          <w:szCs w:val="40"/>
          <w:rtl/>
        </w:rPr>
        <w:t xml:space="preserve">، وهذا التعريف للحكم قد يكون فيه نظرٌ، وذلك لأنه جزَمَ بالعقوبةِ، فقال: </w:t>
      </w:r>
      <w:r w:rsidRPr="00320142">
        <w:rPr>
          <w:color w:val="0000FF"/>
          <w:sz w:val="40"/>
          <w:szCs w:val="40"/>
          <w:rtl/>
        </w:rPr>
        <w:t>(وَيُعَاقَبُ عَلَى تَرْكِهِ)</w:t>
      </w:r>
      <w:r w:rsidRPr="00320142">
        <w:rPr>
          <w:sz w:val="40"/>
          <w:szCs w:val="40"/>
          <w:rtl/>
        </w:rPr>
        <w:t xml:space="preserve"> مع أن الله -عز وجل- قد يعفو عنه، ولهذا عبَّر بعضهم بعبارةٍ أدق مما قال المؤلف، فقال: "ما يثاب على فعله امتثالًا ويستحق العقاب تاركه"، ولم يجزم لأن الله تعالى قد يعفو عنه، ولكن ما ذكره المؤلف -رحمه الله- وما ذكره غيره له وجه، وهو قوله </w:t>
      </w:r>
      <w:r w:rsidRPr="00320142">
        <w:rPr>
          <w:color w:val="0000FF"/>
          <w:sz w:val="40"/>
          <w:szCs w:val="40"/>
          <w:rtl/>
        </w:rPr>
        <w:t>(وَيُعَاقَبُ عَلَى تَرْكِهِ)</w:t>
      </w:r>
      <w:r w:rsidRPr="00320142">
        <w:rPr>
          <w:sz w:val="40"/>
          <w:szCs w:val="40"/>
          <w:rtl/>
        </w:rPr>
        <w:t>، ووجه ذلك باعتبار الأصل، لأن الأصل هو المعاقبة، فالأصل أن من ترك واجبًا أنه يُعاقب، وأن من فعل محرمًا فإنه يُعاقَب، إلا أن يعفو الله -عز وجل- عنه.</w:t>
      </w:r>
    </w:p>
    <w:p w14:paraId="4FC6E0BC" w14:textId="77777777" w:rsidR="00183DD5" w:rsidRPr="00320142" w:rsidRDefault="00183DD5" w:rsidP="00183DD5">
      <w:pPr>
        <w:rPr>
          <w:sz w:val="40"/>
          <w:szCs w:val="40"/>
          <w:rtl/>
        </w:rPr>
      </w:pPr>
      <w:r w:rsidRPr="00320142">
        <w:rPr>
          <w:sz w:val="40"/>
          <w:szCs w:val="40"/>
          <w:rtl/>
        </w:rPr>
        <w:t>ثم إن الواجب نوعان: واجب عيني، وواجب كفائي.</w:t>
      </w:r>
    </w:p>
    <w:p w14:paraId="1BA8629E" w14:textId="77777777" w:rsidR="00183DD5" w:rsidRPr="00320142" w:rsidRDefault="00183DD5" w:rsidP="00183DD5">
      <w:pPr>
        <w:rPr>
          <w:sz w:val="40"/>
          <w:szCs w:val="40"/>
          <w:rtl/>
        </w:rPr>
      </w:pPr>
      <w:r w:rsidRPr="00320142">
        <w:rPr>
          <w:sz w:val="40"/>
          <w:szCs w:val="40"/>
          <w:rtl/>
        </w:rPr>
        <w:lastRenderedPageBreak/>
        <w:t>فالواجب العيني: ما طُلب من كل مكلف بعينه.</w:t>
      </w:r>
    </w:p>
    <w:p w14:paraId="25DC0478" w14:textId="77777777" w:rsidR="00183DD5" w:rsidRPr="00320142" w:rsidRDefault="00183DD5" w:rsidP="00183DD5">
      <w:pPr>
        <w:rPr>
          <w:sz w:val="40"/>
          <w:szCs w:val="40"/>
          <w:rtl/>
        </w:rPr>
      </w:pPr>
      <w:r w:rsidRPr="00320142">
        <w:rPr>
          <w:sz w:val="40"/>
          <w:szCs w:val="40"/>
          <w:rtl/>
        </w:rPr>
        <w:t>والواجب الكفائي: هو الذي إذا قام به مَن يكفي سقط الإثم عن الباقين.</w:t>
      </w:r>
    </w:p>
    <w:p w14:paraId="04A4247F" w14:textId="77777777" w:rsidR="00183DD5" w:rsidRPr="00320142" w:rsidRDefault="00183DD5" w:rsidP="00183DD5">
      <w:pPr>
        <w:rPr>
          <w:sz w:val="40"/>
          <w:szCs w:val="40"/>
          <w:rtl/>
        </w:rPr>
      </w:pPr>
      <w:r w:rsidRPr="00320142">
        <w:rPr>
          <w:sz w:val="40"/>
          <w:szCs w:val="40"/>
          <w:rtl/>
        </w:rPr>
        <w:t>والواجب العيني والواجب الكفائي -وإن شئت فقل: فرض العين، وفرض الكفاية- يشتركان ويفترقان:</w:t>
      </w:r>
    </w:p>
    <w:p w14:paraId="2818D8C1" w14:textId="77777777" w:rsidR="00183DD5" w:rsidRPr="00320142" w:rsidRDefault="00183DD5" w:rsidP="00183DD5">
      <w:pPr>
        <w:rPr>
          <w:sz w:val="40"/>
          <w:szCs w:val="40"/>
          <w:rtl/>
        </w:rPr>
      </w:pPr>
      <w:r w:rsidRPr="00320142">
        <w:rPr>
          <w:sz w:val="40"/>
          <w:szCs w:val="40"/>
          <w:rtl/>
        </w:rPr>
        <w:t>فيشتركان في أمرين:</w:t>
      </w:r>
    </w:p>
    <w:p w14:paraId="5C403BEE" w14:textId="77777777" w:rsidR="00183DD5" w:rsidRPr="00320142" w:rsidRDefault="00183DD5" w:rsidP="00183DD5">
      <w:pPr>
        <w:rPr>
          <w:sz w:val="40"/>
          <w:szCs w:val="40"/>
          <w:rtl/>
        </w:rPr>
      </w:pPr>
      <w:r w:rsidRPr="00320142">
        <w:rPr>
          <w:sz w:val="40"/>
          <w:szCs w:val="40"/>
          <w:rtl/>
        </w:rPr>
        <w:t>الأمر الأول: أن الخطاب فيهما موجَّه إلى الجميع، فالخطاب في الواجب العيني -أو في فرض العين- موجَّه إلى جميع المكلفين، والخطاب في الواجب الكفائي -أو في فرض الكفاية- موجه إلى الجميع.</w:t>
      </w:r>
    </w:p>
    <w:p w14:paraId="2747EECE" w14:textId="54A1E9C9" w:rsidR="00183DD5" w:rsidRPr="00320142" w:rsidRDefault="00A77676" w:rsidP="00183DD5">
      <w:pPr>
        <w:rPr>
          <w:sz w:val="40"/>
          <w:szCs w:val="40"/>
          <w:rtl/>
        </w:rPr>
      </w:pPr>
      <w:r w:rsidRPr="00320142">
        <w:rPr>
          <w:rFonts w:hint="cs"/>
          <w:sz w:val="40"/>
          <w:szCs w:val="40"/>
          <w:rtl/>
        </w:rPr>
        <w:t>و</w:t>
      </w:r>
      <w:r w:rsidR="00183DD5" w:rsidRPr="00320142">
        <w:rPr>
          <w:sz w:val="40"/>
          <w:szCs w:val="40"/>
          <w:rtl/>
        </w:rPr>
        <w:t>الأمر الثاني مما يشتركان فيه: أنَّ المكلفين إذا تركوهما أثموا، فإذا تركوا جميعًا الواجبَ العيني والواجبَ الكفائي فإنهم يأثمون بذلك.</w:t>
      </w:r>
    </w:p>
    <w:p w14:paraId="0DA12A68" w14:textId="77777777" w:rsidR="00183DD5" w:rsidRPr="00320142" w:rsidRDefault="00183DD5" w:rsidP="00183DD5">
      <w:pPr>
        <w:rPr>
          <w:sz w:val="40"/>
          <w:szCs w:val="40"/>
          <w:rtl/>
        </w:rPr>
      </w:pPr>
      <w:r w:rsidRPr="00320142">
        <w:rPr>
          <w:sz w:val="40"/>
          <w:szCs w:val="40"/>
          <w:rtl/>
        </w:rPr>
        <w:t>ويفترقان في: ثاني حال، لأن الواجب الكفائي -أو فرض الكفاية- إذا قام به مَن يكفي سقط الإثم عن الباقين بخلاف الواجب العيني.</w:t>
      </w:r>
    </w:p>
    <w:p w14:paraId="68D4E9A3" w14:textId="0FEB56EE" w:rsidR="00467C69" w:rsidRPr="00320142" w:rsidRDefault="00183DD5" w:rsidP="00320142">
      <w:pPr>
        <w:rPr>
          <w:sz w:val="40"/>
          <w:szCs w:val="40"/>
          <w:rtl/>
        </w:rPr>
      </w:pPr>
      <w:r w:rsidRPr="00320142">
        <w:rPr>
          <w:sz w:val="40"/>
          <w:szCs w:val="40"/>
          <w:rtl/>
        </w:rPr>
        <w:t>وإذا أردت أن تعرف الضَّابط في فرض العين وفي فرض الكفاية: فانظر إلى مقصود الشَّارعِ، فإن كان مقصود الشَّارع إيجاد الفعل بقطع النَّظر عن الفاعل فهو فرض كفاية، وإن كان المقصود هو الفاعل، فهو فرض عين، ولهذا قيل:</w:t>
      </w:r>
    </w:p>
    <w:p w14:paraId="503460A9" w14:textId="7AF5D5BE" w:rsidR="008A1078" w:rsidRPr="00320142" w:rsidRDefault="008A1078" w:rsidP="008A1078">
      <w:pPr>
        <w:jc w:val="center"/>
        <w:rPr>
          <w:color w:val="833C0B" w:themeColor="accent2" w:themeShade="80"/>
          <w:sz w:val="40"/>
          <w:szCs w:val="40"/>
          <w:rtl/>
        </w:rPr>
      </w:pPr>
      <w:r w:rsidRPr="00320142">
        <w:rPr>
          <w:color w:val="833C0B" w:themeColor="accent2" w:themeShade="80"/>
          <w:sz w:val="40"/>
          <w:szCs w:val="40"/>
          <w:rtl/>
        </w:rPr>
        <w:t xml:space="preserve">والأمرُ إنْ رُوعِي فيه الفاعل </w:t>
      </w:r>
      <w:r w:rsidR="001D2B96" w:rsidRPr="00320142">
        <w:rPr>
          <w:rFonts w:hint="cs"/>
          <w:color w:val="833C0B" w:themeColor="accent2" w:themeShade="80"/>
          <w:sz w:val="40"/>
          <w:szCs w:val="40"/>
          <w:rtl/>
        </w:rPr>
        <w:t>...</w:t>
      </w:r>
      <w:r w:rsidRPr="00320142">
        <w:rPr>
          <w:color w:val="833C0B" w:themeColor="accent2" w:themeShade="80"/>
          <w:sz w:val="40"/>
          <w:szCs w:val="40"/>
          <w:rtl/>
        </w:rPr>
        <w:t xml:space="preserve"> فذاك ذو عينٍ وذاكَ الفاضلُ</w:t>
      </w:r>
    </w:p>
    <w:p w14:paraId="1510E361" w14:textId="7F35F491" w:rsidR="008A1078" w:rsidRPr="00320142" w:rsidRDefault="008A1078" w:rsidP="008A1078">
      <w:pPr>
        <w:jc w:val="center"/>
        <w:rPr>
          <w:color w:val="833C0B" w:themeColor="accent2" w:themeShade="80"/>
          <w:sz w:val="40"/>
          <w:szCs w:val="40"/>
          <w:rtl/>
        </w:rPr>
      </w:pPr>
      <w:r w:rsidRPr="00320142">
        <w:rPr>
          <w:color w:val="833C0B" w:themeColor="accent2" w:themeShade="80"/>
          <w:sz w:val="40"/>
          <w:szCs w:val="40"/>
          <w:rtl/>
        </w:rPr>
        <w:t xml:space="preserve">وإنْ يُراعَ الفعلُ معْ قطعِ النَّظَرْ </w:t>
      </w:r>
      <w:r w:rsidR="001D2B96" w:rsidRPr="00320142">
        <w:rPr>
          <w:rFonts w:hint="cs"/>
          <w:color w:val="833C0B" w:themeColor="accent2" w:themeShade="80"/>
          <w:sz w:val="40"/>
          <w:szCs w:val="40"/>
          <w:rtl/>
        </w:rPr>
        <w:t>...</w:t>
      </w:r>
      <w:r w:rsidRPr="00320142">
        <w:rPr>
          <w:color w:val="833C0B" w:themeColor="accent2" w:themeShade="80"/>
          <w:sz w:val="40"/>
          <w:szCs w:val="40"/>
          <w:rtl/>
        </w:rPr>
        <w:t xml:space="preserve"> عن فاعلٍ فذو كفايةٍ أُثِرْ</w:t>
      </w:r>
    </w:p>
    <w:p w14:paraId="050310E8" w14:textId="67006433" w:rsidR="00183DD5" w:rsidRPr="00320142" w:rsidRDefault="00183DD5" w:rsidP="008A1078">
      <w:pPr>
        <w:rPr>
          <w:sz w:val="40"/>
          <w:szCs w:val="40"/>
          <w:rtl/>
        </w:rPr>
      </w:pPr>
      <w:r w:rsidRPr="00320142">
        <w:rPr>
          <w:sz w:val="40"/>
          <w:szCs w:val="40"/>
          <w:rtl/>
        </w:rPr>
        <w:t xml:space="preserve">وفرض العين أفضل من فرض كفاية لأن الله -عز وجل- أوجبه على كل مكلَّف بعينه، وأمَّا قولُ من قال من العلماء: إنَّ فرض الكفاية أفضل، لأن القائم به قائم بالواجب عن نفسه وعن </w:t>
      </w:r>
      <w:r w:rsidRPr="00320142">
        <w:rPr>
          <w:sz w:val="40"/>
          <w:szCs w:val="40"/>
          <w:rtl/>
        </w:rPr>
        <w:lastRenderedPageBreak/>
        <w:t>غيره؛ فهذا فيه نظر، بل فرض العين أفضل، ويدل على أفضليته أن الله تعالى أوجبه عينًا على كلِّ مكلفٍ، ولم يجعل الأمر فيه منوطًا لبعض المكلفين دون بعض.</w:t>
      </w:r>
    </w:p>
    <w:p w14:paraId="61AC517F" w14:textId="77777777" w:rsidR="00183DD5" w:rsidRPr="00320142" w:rsidRDefault="00183DD5" w:rsidP="00183DD5">
      <w:pPr>
        <w:rPr>
          <w:sz w:val="40"/>
          <w:szCs w:val="40"/>
          <w:rtl/>
        </w:rPr>
      </w:pPr>
      <w:r w:rsidRPr="00320142">
        <w:rPr>
          <w:sz w:val="40"/>
          <w:szCs w:val="40"/>
          <w:rtl/>
        </w:rPr>
        <w:t xml:space="preserve">ثم قال المؤلف -رحمه الله: </w:t>
      </w:r>
      <w:r w:rsidRPr="00320142">
        <w:rPr>
          <w:color w:val="0000FF"/>
          <w:sz w:val="40"/>
          <w:szCs w:val="40"/>
          <w:rtl/>
        </w:rPr>
        <w:t>(وَالْمَنْدُوبُ: مَا يُثَاب عَلَى فِعْلِهِ، وَلا يُعَاقَبُ عَلَى تَرْكِهِ)</w:t>
      </w:r>
      <w:r w:rsidRPr="00320142">
        <w:rPr>
          <w:sz w:val="40"/>
          <w:szCs w:val="40"/>
          <w:rtl/>
        </w:rPr>
        <w:t>.</w:t>
      </w:r>
    </w:p>
    <w:p w14:paraId="2ABF5E56" w14:textId="4EDE5EB5" w:rsidR="00183DD5" w:rsidRPr="00320142" w:rsidRDefault="00183DD5" w:rsidP="00183DD5">
      <w:pPr>
        <w:rPr>
          <w:sz w:val="40"/>
          <w:szCs w:val="40"/>
          <w:rtl/>
        </w:rPr>
      </w:pPr>
      <w:r w:rsidRPr="00320142">
        <w:rPr>
          <w:sz w:val="40"/>
          <w:szCs w:val="40"/>
          <w:rtl/>
        </w:rPr>
        <w:t>يقال في حد المؤلف -رحمه الله- هنا كما تقدم في الواجب، وأنه -رحمه الله- عرَّف المندوبَ</w:t>
      </w:r>
      <w:r w:rsidR="005E4945" w:rsidRPr="00320142">
        <w:rPr>
          <w:sz w:val="40"/>
          <w:szCs w:val="40"/>
          <w:rtl/>
        </w:rPr>
        <w:t xml:space="preserve"> </w:t>
      </w:r>
      <w:r w:rsidRPr="00320142">
        <w:rPr>
          <w:sz w:val="40"/>
          <w:szCs w:val="40"/>
          <w:rtl/>
        </w:rPr>
        <w:t>بالحكم لا بالحد.</w:t>
      </w:r>
    </w:p>
    <w:p w14:paraId="0A92E3FC" w14:textId="77777777" w:rsidR="00183DD5" w:rsidRPr="00320142" w:rsidRDefault="00183DD5" w:rsidP="00183DD5">
      <w:pPr>
        <w:rPr>
          <w:sz w:val="40"/>
          <w:szCs w:val="40"/>
          <w:rtl/>
        </w:rPr>
      </w:pPr>
      <w:r w:rsidRPr="00320142">
        <w:rPr>
          <w:sz w:val="40"/>
          <w:szCs w:val="40"/>
          <w:rtl/>
        </w:rPr>
        <w:t>والمندوب من الندب، وهو في اللغة: بمعنى الطلب، ومنه قول الشاعر:</w:t>
      </w:r>
    </w:p>
    <w:p w14:paraId="101249A5" w14:textId="16D86655" w:rsidR="008A1078" w:rsidRPr="00320142" w:rsidRDefault="008A1078" w:rsidP="008A1078">
      <w:pPr>
        <w:jc w:val="center"/>
        <w:rPr>
          <w:color w:val="833C0B" w:themeColor="accent2" w:themeShade="80"/>
          <w:sz w:val="40"/>
          <w:szCs w:val="40"/>
          <w:rtl/>
        </w:rPr>
      </w:pPr>
      <w:r w:rsidRPr="00320142">
        <w:rPr>
          <w:color w:val="833C0B" w:themeColor="accent2" w:themeShade="80"/>
          <w:sz w:val="40"/>
          <w:szCs w:val="40"/>
          <w:rtl/>
        </w:rPr>
        <w:t>لا يَسْأَلُونَ أَخَاهُمْ حينَ يَنْدُبُهُمْ</w:t>
      </w:r>
      <w:r w:rsidRPr="00320142">
        <w:rPr>
          <w:rFonts w:hint="cs"/>
          <w:color w:val="833C0B" w:themeColor="accent2" w:themeShade="80"/>
          <w:sz w:val="40"/>
          <w:szCs w:val="40"/>
          <w:rtl/>
        </w:rPr>
        <w:t xml:space="preserve"> </w:t>
      </w:r>
      <w:r w:rsidR="001D2B96" w:rsidRPr="00320142">
        <w:rPr>
          <w:rFonts w:hint="cs"/>
          <w:color w:val="833C0B" w:themeColor="accent2" w:themeShade="80"/>
          <w:sz w:val="40"/>
          <w:szCs w:val="40"/>
          <w:rtl/>
        </w:rPr>
        <w:t>...</w:t>
      </w:r>
      <w:r w:rsidRPr="00320142">
        <w:rPr>
          <w:rFonts w:hint="cs"/>
          <w:color w:val="833C0B" w:themeColor="accent2" w:themeShade="80"/>
          <w:sz w:val="40"/>
          <w:szCs w:val="40"/>
          <w:rtl/>
        </w:rPr>
        <w:t xml:space="preserve"> </w:t>
      </w:r>
      <w:r w:rsidRPr="00320142">
        <w:rPr>
          <w:color w:val="833C0B" w:themeColor="accent2" w:themeShade="80"/>
          <w:sz w:val="40"/>
          <w:szCs w:val="40"/>
          <w:rtl/>
        </w:rPr>
        <w:t>في النَّائِبَاتِ على ما قال بُرْهَانَا</w:t>
      </w:r>
    </w:p>
    <w:p w14:paraId="15C7500E" w14:textId="0E69E8BD" w:rsidR="00183DD5" w:rsidRPr="00320142" w:rsidRDefault="00183DD5" w:rsidP="00183DD5">
      <w:pPr>
        <w:rPr>
          <w:sz w:val="40"/>
          <w:szCs w:val="40"/>
          <w:rtl/>
        </w:rPr>
      </w:pPr>
      <w:r w:rsidRPr="00320142">
        <w:rPr>
          <w:sz w:val="40"/>
          <w:szCs w:val="40"/>
          <w:rtl/>
        </w:rPr>
        <w:t>قوله "حين يندبهم" أي: حين يطلبهم.</w:t>
      </w:r>
    </w:p>
    <w:p w14:paraId="1A56D572" w14:textId="77777777" w:rsidR="00183DD5" w:rsidRPr="00320142" w:rsidRDefault="00183DD5" w:rsidP="00183DD5">
      <w:pPr>
        <w:rPr>
          <w:sz w:val="40"/>
          <w:szCs w:val="40"/>
          <w:rtl/>
        </w:rPr>
      </w:pPr>
      <w:r w:rsidRPr="00320142">
        <w:rPr>
          <w:sz w:val="40"/>
          <w:szCs w:val="40"/>
          <w:rtl/>
        </w:rPr>
        <w:t>ويُطلق الندب بمعنى الدعاء.</w:t>
      </w:r>
    </w:p>
    <w:p w14:paraId="10473E46" w14:textId="77777777" w:rsidR="00183DD5" w:rsidRPr="00320142" w:rsidRDefault="00183DD5" w:rsidP="00183DD5">
      <w:pPr>
        <w:rPr>
          <w:sz w:val="40"/>
          <w:szCs w:val="40"/>
          <w:rtl/>
        </w:rPr>
      </w:pPr>
      <w:r w:rsidRPr="00320142">
        <w:rPr>
          <w:sz w:val="40"/>
          <w:szCs w:val="40"/>
          <w:rtl/>
        </w:rPr>
        <w:t>وأمَّا المندوب اصطلاحًا: فهو ما أمرَ به الشَّارع، لا على سبيل الإلزام بالفعل.</w:t>
      </w:r>
    </w:p>
    <w:p w14:paraId="182CBE53" w14:textId="77777777" w:rsidR="00183DD5" w:rsidRPr="00320142" w:rsidRDefault="00183DD5" w:rsidP="00183DD5">
      <w:pPr>
        <w:rPr>
          <w:sz w:val="40"/>
          <w:szCs w:val="40"/>
          <w:rtl/>
        </w:rPr>
      </w:pPr>
      <w:r w:rsidRPr="00320142">
        <w:rPr>
          <w:sz w:val="40"/>
          <w:szCs w:val="40"/>
          <w:rtl/>
        </w:rPr>
        <w:t>وحكمه: أنه يثاب فاعله ولا يعاقب تاركه.</w:t>
      </w:r>
    </w:p>
    <w:p w14:paraId="078E4727" w14:textId="77777777" w:rsidR="00183DD5" w:rsidRPr="00320142" w:rsidRDefault="00183DD5" w:rsidP="00183DD5">
      <w:pPr>
        <w:rPr>
          <w:sz w:val="40"/>
          <w:szCs w:val="40"/>
          <w:rtl/>
        </w:rPr>
      </w:pPr>
      <w:r w:rsidRPr="00320142">
        <w:rPr>
          <w:sz w:val="40"/>
          <w:szCs w:val="40"/>
          <w:rtl/>
        </w:rPr>
        <w:t xml:space="preserve">ثم قال المؤلف -رحمه الله: </w:t>
      </w:r>
      <w:r w:rsidRPr="00320142">
        <w:rPr>
          <w:color w:val="0000FF"/>
          <w:sz w:val="40"/>
          <w:szCs w:val="40"/>
          <w:rtl/>
        </w:rPr>
        <w:t>(وَالْمُباحُ: مَا لا يُثَابُ عَلَى فِعْلِهِ، وَلا يُعَاقَبُ عَلَى تَرْكِهِ)</w:t>
      </w:r>
      <w:r w:rsidRPr="00320142">
        <w:rPr>
          <w:sz w:val="40"/>
          <w:szCs w:val="40"/>
          <w:rtl/>
        </w:rPr>
        <w:t>.</w:t>
      </w:r>
    </w:p>
    <w:p w14:paraId="784C6434" w14:textId="5272B1E4" w:rsidR="00183DD5" w:rsidRPr="00320142" w:rsidRDefault="00A77676" w:rsidP="00320142">
      <w:pPr>
        <w:rPr>
          <w:sz w:val="40"/>
          <w:szCs w:val="40"/>
          <w:rtl/>
        </w:rPr>
      </w:pPr>
      <w:r w:rsidRPr="00320142">
        <w:rPr>
          <w:rFonts w:hint="cs"/>
          <w:sz w:val="40"/>
          <w:szCs w:val="40"/>
          <w:rtl/>
        </w:rPr>
        <w:t>و</w:t>
      </w:r>
      <w:r w:rsidR="00183DD5" w:rsidRPr="00320142">
        <w:rPr>
          <w:sz w:val="40"/>
          <w:szCs w:val="40"/>
          <w:rtl/>
        </w:rPr>
        <w:t xml:space="preserve">الإباحة في اللغة: بمعنى </w:t>
      </w:r>
      <w:r w:rsidRPr="00320142">
        <w:rPr>
          <w:rFonts w:hint="cs"/>
          <w:sz w:val="40"/>
          <w:szCs w:val="40"/>
          <w:rtl/>
        </w:rPr>
        <w:t>الإذن</w:t>
      </w:r>
      <w:r w:rsidR="00183DD5" w:rsidRPr="00320142">
        <w:rPr>
          <w:sz w:val="40"/>
          <w:szCs w:val="40"/>
          <w:rtl/>
        </w:rPr>
        <w:t>، كما يقال أباح فلان لفلان كذا، أي: أذن له.</w:t>
      </w:r>
    </w:p>
    <w:p w14:paraId="25AD1235" w14:textId="226CD365" w:rsidR="00183DD5" w:rsidRPr="00320142" w:rsidRDefault="00183DD5" w:rsidP="00183DD5">
      <w:pPr>
        <w:rPr>
          <w:sz w:val="40"/>
          <w:szCs w:val="40"/>
          <w:rtl/>
        </w:rPr>
      </w:pPr>
      <w:r w:rsidRPr="00320142">
        <w:rPr>
          <w:sz w:val="40"/>
          <w:szCs w:val="40"/>
          <w:rtl/>
        </w:rPr>
        <w:t>وأما اصطلاح</w:t>
      </w:r>
      <w:r w:rsidR="00A77676" w:rsidRPr="00320142">
        <w:rPr>
          <w:rFonts w:hint="cs"/>
          <w:sz w:val="40"/>
          <w:szCs w:val="40"/>
          <w:rtl/>
        </w:rPr>
        <w:t>اً</w:t>
      </w:r>
      <w:r w:rsidRPr="00320142">
        <w:rPr>
          <w:sz w:val="40"/>
          <w:szCs w:val="40"/>
          <w:rtl/>
        </w:rPr>
        <w:t xml:space="preserve"> فقد عرفه المؤلف فيما تقدَّم من أن المباح: ما لا يثاب على فعله ولا يعاقب على تركه.</w:t>
      </w:r>
    </w:p>
    <w:p w14:paraId="7BA043B5" w14:textId="77777777" w:rsidR="00183DD5" w:rsidRPr="00320142" w:rsidRDefault="00183DD5" w:rsidP="00183DD5">
      <w:pPr>
        <w:rPr>
          <w:sz w:val="40"/>
          <w:szCs w:val="40"/>
          <w:rtl/>
        </w:rPr>
      </w:pPr>
      <w:r w:rsidRPr="00320142">
        <w:rPr>
          <w:sz w:val="40"/>
          <w:szCs w:val="40"/>
          <w:rtl/>
        </w:rPr>
        <w:t>وقيل إن المباح: ما لا يتعلق به أمر ولا نهي.</w:t>
      </w:r>
    </w:p>
    <w:p w14:paraId="4E526965" w14:textId="77777777" w:rsidR="00183DD5" w:rsidRPr="00320142" w:rsidRDefault="00183DD5" w:rsidP="00183DD5">
      <w:pPr>
        <w:rPr>
          <w:sz w:val="40"/>
          <w:szCs w:val="40"/>
          <w:rtl/>
        </w:rPr>
      </w:pPr>
      <w:r w:rsidRPr="00320142">
        <w:rPr>
          <w:sz w:val="40"/>
          <w:szCs w:val="40"/>
          <w:rtl/>
        </w:rPr>
        <w:t>فإذا قال قائل: ما وجه إدخال المباح في الأحكام التكليفية، مع أنه لا يتعلق به تكليف لأنه ليس فيه أمر ولا نهي؟</w:t>
      </w:r>
    </w:p>
    <w:p w14:paraId="4AA21E3C" w14:textId="77777777" w:rsidR="00183DD5" w:rsidRPr="00320142" w:rsidRDefault="00183DD5" w:rsidP="00183DD5">
      <w:pPr>
        <w:rPr>
          <w:sz w:val="40"/>
          <w:szCs w:val="40"/>
          <w:rtl/>
        </w:rPr>
      </w:pPr>
      <w:r w:rsidRPr="00320142">
        <w:rPr>
          <w:sz w:val="40"/>
          <w:szCs w:val="40"/>
          <w:rtl/>
        </w:rPr>
        <w:lastRenderedPageBreak/>
        <w:t>فالجواب عن ذلك من أحد وجهين:</w:t>
      </w:r>
    </w:p>
    <w:p w14:paraId="486EB5C5" w14:textId="673C5C5C" w:rsidR="00183DD5" w:rsidRPr="00320142" w:rsidRDefault="00183DD5" w:rsidP="00183DD5">
      <w:pPr>
        <w:rPr>
          <w:sz w:val="40"/>
          <w:szCs w:val="40"/>
          <w:rtl/>
        </w:rPr>
      </w:pPr>
      <w:r w:rsidRPr="00320142">
        <w:rPr>
          <w:sz w:val="40"/>
          <w:szCs w:val="40"/>
          <w:rtl/>
        </w:rPr>
        <w:t>الوجه الأول: أن هذا من باب التَّغليب، فأدخل المباح، وإن كان لا يتعلَّق به أمرٌ ولا نهي</w:t>
      </w:r>
      <w:r w:rsidR="00A77676" w:rsidRPr="00320142">
        <w:rPr>
          <w:rFonts w:hint="cs"/>
          <w:sz w:val="40"/>
          <w:szCs w:val="40"/>
          <w:rtl/>
        </w:rPr>
        <w:t xml:space="preserve"> من باب التغليب</w:t>
      </w:r>
      <w:r w:rsidRPr="00320142">
        <w:rPr>
          <w:sz w:val="40"/>
          <w:szCs w:val="40"/>
          <w:rtl/>
        </w:rPr>
        <w:t>.</w:t>
      </w:r>
    </w:p>
    <w:p w14:paraId="5A401577" w14:textId="6CA030C7" w:rsidR="00183DD5" w:rsidRPr="00320142" w:rsidRDefault="00A77676" w:rsidP="00183DD5">
      <w:pPr>
        <w:rPr>
          <w:sz w:val="40"/>
          <w:szCs w:val="40"/>
          <w:rtl/>
        </w:rPr>
      </w:pPr>
      <w:r w:rsidRPr="00320142">
        <w:rPr>
          <w:rFonts w:hint="cs"/>
          <w:sz w:val="40"/>
          <w:szCs w:val="40"/>
          <w:rtl/>
        </w:rPr>
        <w:t>و</w:t>
      </w:r>
      <w:r w:rsidR="00183DD5" w:rsidRPr="00320142">
        <w:rPr>
          <w:sz w:val="40"/>
          <w:szCs w:val="40"/>
          <w:rtl/>
        </w:rPr>
        <w:t>الوجه الثاني: أن على المكلف أن يعتقد إباحة المباح، وهذا الاعتقاد نوع من التَّكليف، فيجب عليه مثلًا أن يعتقد تحريم الخمر، وأن يعتقد إباحة بهيمة الأنعام ونحو ذلك، وهذا الاعتقاد يعتبر تكليفًا.</w:t>
      </w:r>
    </w:p>
    <w:p w14:paraId="67845A55" w14:textId="77777777" w:rsidR="00183DD5" w:rsidRPr="00320142" w:rsidRDefault="00183DD5" w:rsidP="00183DD5">
      <w:pPr>
        <w:rPr>
          <w:sz w:val="40"/>
          <w:szCs w:val="40"/>
          <w:rtl/>
        </w:rPr>
      </w:pPr>
      <w:r w:rsidRPr="00320142">
        <w:rPr>
          <w:sz w:val="40"/>
          <w:szCs w:val="40"/>
          <w:rtl/>
        </w:rPr>
        <w:t>والمباح -أو الحلال- هو الأصل في جميع الأشياء، سواء كان ذلك من الأعيان، أم من الحيوانات، أم من غيرها؛ وذلك أن الأشياء أربعة أقسام: عبادات، ومعاملات، وأعيان، وعادات.</w:t>
      </w:r>
    </w:p>
    <w:p w14:paraId="5B8A627E" w14:textId="6470713E" w:rsidR="00183DD5" w:rsidRPr="00320142" w:rsidRDefault="00183DD5" w:rsidP="00183DD5">
      <w:pPr>
        <w:rPr>
          <w:sz w:val="40"/>
          <w:szCs w:val="40"/>
          <w:rtl/>
        </w:rPr>
      </w:pPr>
      <w:r w:rsidRPr="00320142">
        <w:rPr>
          <w:sz w:val="40"/>
          <w:szCs w:val="40"/>
          <w:rtl/>
        </w:rPr>
        <w:t xml:space="preserve">فأما الأول: وهو العبادات؛ فالأصل فيها الحظر والمنع، قال الله -عز وجل: </w:t>
      </w:r>
      <w:r w:rsidR="00045D71" w:rsidRPr="00320142">
        <w:rPr>
          <w:color w:val="FF0000"/>
          <w:sz w:val="40"/>
          <w:szCs w:val="40"/>
          <w:rtl/>
        </w:rPr>
        <w:t>أَمْ لَهُمْ شُرَكَاءُ شَرَعُوا لَهُمْ مِنَ الدِّينِ مَا لَمْ يَأْذَنْ بِهِ اللَّهُ</w:t>
      </w:r>
      <w:r w:rsidR="002E484A" w:rsidRPr="00320142">
        <w:rPr>
          <w:color w:val="FF0000"/>
          <w:sz w:val="40"/>
          <w:szCs w:val="40"/>
          <w:rtl/>
        </w:rPr>
        <w:t>﴾</w:t>
      </w:r>
      <w:r w:rsidRPr="00320142">
        <w:rPr>
          <w:sz w:val="40"/>
          <w:szCs w:val="40"/>
          <w:rtl/>
        </w:rPr>
        <w:t xml:space="preserve"> [الشورى/21]، وقال النبي</w:t>
      </w:r>
      <w:r w:rsidR="00211CAB" w:rsidRPr="00320142">
        <w:rPr>
          <w:rFonts w:hint="cs"/>
          <w:sz w:val="40"/>
          <w:szCs w:val="40"/>
          <w:rtl/>
        </w:rPr>
        <w:t xml:space="preserve"> </w:t>
      </w:r>
      <w:r w:rsidR="00211CAB" w:rsidRPr="00320142">
        <w:rPr>
          <w:sz w:val="40"/>
          <w:szCs w:val="40"/>
          <w:rtl/>
        </w:rPr>
        <w:t>ﷺ</w:t>
      </w:r>
      <w:r w:rsidRPr="00320142">
        <w:rPr>
          <w:sz w:val="40"/>
          <w:szCs w:val="40"/>
          <w:rtl/>
        </w:rPr>
        <w:t xml:space="preserve">: </w:t>
      </w:r>
      <w:r w:rsidR="005E4945" w:rsidRPr="00320142">
        <w:rPr>
          <w:color w:val="008000"/>
          <w:sz w:val="40"/>
          <w:szCs w:val="40"/>
          <w:rtl/>
        </w:rPr>
        <w:t>«</w:t>
      </w:r>
      <w:r w:rsidR="00DE45E8" w:rsidRPr="00320142">
        <w:rPr>
          <w:color w:val="008000"/>
          <w:sz w:val="40"/>
          <w:szCs w:val="40"/>
          <w:rtl/>
        </w:rPr>
        <w:t>مَن عَمِلَ عَمَلًا ليسَ عليه أمْرُنا فَهو رَدٌّ</w:t>
      </w:r>
      <w:r w:rsidR="005E4945" w:rsidRPr="00320142">
        <w:rPr>
          <w:color w:val="008000"/>
          <w:sz w:val="40"/>
          <w:szCs w:val="40"/>
          <w:rtl/>
        </w:rPr>
        <w:t>»</w:t>
      </w:r>
      <w:r w:rsidR="00DE45E8" w:rsidRPr="00320142">
        <w:rPr>
          <w:rStyle w:val="a5"/>
          <w:color w:val="008000"/>
          <w:sz w:val="40"/>
          <w:szCs w:val="40"/>
          <w:rtl/>
        </w:rPr>
        <w:footnoteReference w:id="4"/>
      </w:r>
      <w:r w:rsidRPr="00320142">
        <w:rPr>
          <w:sz w:val="40"/>
          <w:szCs w:val="40"/>
          <w:rtl/>
        </w:rPr>
        <w:t>.</w:t>
      </w:r>
    </w:p>
    <w:p w14:paraId="66F16007" w14:textId="151F51F8" w:rsidR="00183DD5" w:rsidRPr="00320142" w:rsidRDefault="00A77676" w:rsidP="00183DD5">
      <w:pPr>
        <w:rPr>
          <w:sz w:val="40"/>
          <w:szCs w:val="40"/>
          <w:rtl/>
        </w:rPr>
      </w:pPr>
      <w:r w:rsidRPr="00320142">
        <w:rPr>
          <w:rFonts w:hint="cs"/>
          <w:sz w:val="40"/>
          <w:szCs w:val="40"/>
          <w:rtl/>
        </w:rPr>
        <w:t xml:space="preserve">وأما المعاملات فالأصل </w:t>
      </w:r>
      <w:r w:rsidR="00183DD5" w:rsidRPr="00320142">
        <w:rPr>
          <w:sz w:val="40"/>
          <w:szCs w:val="40"/>
          <w:rtl/>
        </w:rPr>
        <w:t xml:space="preserve">فيها الحل والإباحة، لقول الله -عز وجل: </w:t>
      </w:r>
      <w:r w:rsidR="002E484A" w:rsidRPr="00320142">
        <w:rPr>
          <w:color w:val="FF0000"/>
          <w:sz w:val="40"/>
          <w:szCs w:val="40"/>
          <w:rtl/>
        </w:rPr>
        <w:t>﴿</w:t>
      </w:r>
      <w:r w:rsidR="00045D71" w:rsidRPr="00320142">
        <w:rPr>
          <w:color w:val="FF0000"/>
          <w:sz w:val="40"/>
          <w:szCs w:val="40"/>
          <w:rtl/>
        </w:rPr>
        <w:t>وَأَحَلَّ اللَّهُ الْبَيْعَ وَحَرَّمَ الرِّبَا</w:t>
      </w:r>
      <w:r w:rsidR="002E484A" w:rsidRPr="00320142">
        <w:rPr>
          <w:color w:val="FF0000"/>
          <w:sz w:val="40"/>
          <w:szCs w:val="40"/>
          <w:rtl/>
        </w:rPr>
        <w:t>﴾</w:t>
      </w:r>
      <w:r w:rsidR="00183DD5" w:rsidRPr="00320142">
        <w:rPr>
          <w:sz w:val="40"/>
          <w:szCs w:val="40"/>
          <w:rtl/>
        </w:rPr>
        <w:t xml:space="preserve"> [البقرة/275]، فمن ادَّعى تحريم معاملةٍ من المعاملات فعليه الدليل.</w:t>
      </w:r>
    </w:p>
    <w:p w14:paraId="54FDC7BB" w14:textId="096592B4" w:rsidR="00183DD5" w:rsidRPr="00320142" w:rsidRDefault="00183DD5" w:rsidP="00320142">
      <w:pPr>
        <w:ind w:firstLine="0"/>
        <w:rPr>
          <w:sz w:val="40"/>
          <w:szCs w:val="40"/>
          <w:rtl/>
        </w:rPr>
      </w:pPr>
      <w:r w:rsidRPr="00320142">
        <w:rPr>
          <w:sz w:val="40"/>
          <w:szCs w:val="40"/>
          <w:rtl/>
        </w:rPr>
        <w:t xml:space="preserve"> </w:t>
      </w:r>
      <w:r w:rsidR="00A77676" w:rsidRPr="00320142">
        <w:rPr>
          <w:rFonts w:hint="cs"/>
          <w:sz w:val="40"/>
          <w:szCs w:val="40"/>
          <w:rtl/>
        </w:rPr>
        <w:t>و</w:t>
      </w:r>
      <w:r w:rsidRPr="00320142">
        <w:rPr>
          <w:sz w:val="40"/>
          <w:szCs w:val="40"/>
          <w:rtl/>
        </w:rPr>
        <w:t>أما الأعيان وهي ما خلقه الله -عز وجل- من النبات</w:t>
      </w:r>
      <w:r w:rsidR="00A77676" w:rsidRPr="00320142">
        <w:rPr>
          <w:rFonts w:hint="cs"/>
          <w:sz w:val="40"/>
          <w:szCs w:val="40"/>
          <w:rtl/>
        </w:rPr>
        <w:t>ات</w:t>
      </w:r>
      <w:r w:rsidRPr="00320142">
        <w:rPr>
          <w:sz w:val="40"/>
          <w:szCs w:val="40"/>
          <w:rtl/>
        </w:rPr>
        <w:t xml:space="preserve"> والأشجار والحيوانات؛ فالأصل فيها الحل والإباحة، لقول الله تعالى: </w:t>
      </w:r>
      <w:r w:rsidR="002E484A" w:rsidRPr="00320142">
        <w:rPr>
          <w:color w:val="FF0000"/>
          <w:sz w:val="40"/>
          <w:szCs w:val="40"/>
          <w:rtl/>
        </w:rPr>
        <w:t>﴿هُوَ الَّذِي خَلَقَ لَكُمْ مَا فِي الْأَرْضِ جَمِيعًا﴾</w:t>
      </w:r>
      <w:r w:rsidRPr="00320142">
        <w:rPr>
          <w:sz w:val="40"/>
          <w:szCs w:val="40"/>
          <w:rtl/>
        </w:rPr>
        <w:t xml:space="preserve"> [البقرة/29]</w:t>
      </w:r>
      <w:r w:rsidR="005E4945" w:rsidRPr="00320142">
        <w:rPr>
          <w:sz w:val="40"/>
          <w:szCs w:val="40"/>
          <w:rtl/>
        </w:rPr>
        <w:t xml:space="preserve">، </w:t>
      </w:r>
      <w:r w:rsidRPr="00320142">
        <w:rPr>
          <w:sz w:val="40"/>
          <w:szCs w:val="40"/>
          <w:rtl/>
        </w:rPr>
        <w:t>وقال -عز وجل:</w:t>
      </w:r>
      <w:r w:rsidR="005E4945" w:rsidRPr="00320142">
        <w:rPr>
          <w:sz w:val="40"/>
          <w:szCs w:val="40"/>
          <w:rtl/>
        </w:rPr>
        <w:t xml:space="preserve"> </w:t>
      </w:r>
      <w:r w:rsidR="002E484A" w:rsidRPr="00320142">
        <w:rPr>
          <w:color w:val="FF0000"/>
          <w:sz w:val="40"/>
          <w:szCs w:val="40"/>
          <w:rtl/>
        </w:rPr>
        <w:t>﴿وَسَخَّرَ لَكُمْ مَا فِي السَّمَاوَاتِ وَمَا فِي الْأَرْضِ جَمِيعًا مِنْهُ﴾</w:t>
      </w:r>
      <w:r w:rsidRPr="00320142">
        <w:rPr>
          <w:sz w:val="40"/>
          <w:szCs w:val="40"/>
          <w:rtl/>
        </w:rPr>
        <w:t xml:space="preserve"> [الجاثية/13]</w:t>
      </w:r>
      <w:r w:rsidR="005E4945" w:rsidRPr="00320142">
        <w:rPr>
          <w:sz w:val="40"/>
          <w:szCs w:val="40"/>
          <w:rtl/>
        </w:rPr>
        <w:t>.</w:t>
      </w:r>
    </w:p>
    <w:p w14:paraId="26E42CF3" w14:textId="4FB342C4" w:rsidR="00183DD5" w:rsidRPr="00320142" w:rsidRDefault="00A77676" w:rsidP="00183DD5">
      <w:pPr>
        <w:rPr>
          <w:sz w:val="40"/>
          <w:szCs w:val="40"/>
          <w:rtl/>
        </w:rPr>
      </w:pPr>
      <w:r w:rsidRPr="00320142">
        <w:rPr>
          <w:rFonts w:hint="cs"/>
          <w:sz w:val="40"/>
          <w:szCs w:val="40"/>
          <w:rtl/>
        </w:rPr>
        <w:t xml:space="preserve">وأما </w:t>
      </w:r>
      <w:r w:rsidR="00183DD5" w:rsidRPr="00320142">
        <w:rPr>
          <w:sz w:val="40"/>
          <w:szCs w:val="40"/>
          <w:rtl/>
        </w:rPr>
        <w:t>العادات</w:t>
      </w:r>
      <w:r w:rsidRPr="00320142">
        <w:rPr>
          <w:rFonts w:hint="cs"/>
          <w:sz w:val="40"/>
          <w:szCs w:val="40"/>
          <w:rtl/>
        </w:rPr>
        <w:t xml:space="preserve"> وهي الأمر الرابع</w:t>
      </w:r>
      <w:r w:rsidR="00183DD5" w:rsidRPr="00320142">
        <w:rPr>
          <w:sz w:val="40"/>
          <w:szCs w:val="40"/>
          <w:rtl/>
        </w:rPr>
        <w:t>،</w:t>
      </w:r>
      <w:r w:rsidR="005E4945" w:rsidRPr="00320142">
        <w:rPr>
          <w:sz w:val="40"/>
          <w:szCs w:val="40"/>
          <w:rtl/>
        </w:rPr>
        <w:t xml:space="preserve"> </w:t>
      </w:r>
      <w:r w:rsidR="00183DD5" w:rsidRPr="00320142">
        <w:rPr>
          <w:sz w:val="40"/>
          <w:szCs w:val="40"/>
          <w:rtl/>
        </w:rPr>
        <w:t>فالأصل كذلك فيها الحل والإباحة، فما اعتاده الناس من العادات والأعراف، فالأصل حلها وإباحتها إلا إذا كان فيها مخالفة للشَّرع.</w:t>
      </w:r>
    </w:p>
    <w:p w14:paraId="54DC12B5" w14:textId="74FA313F" w:rsidR="006B579F" w:rsidRPr="00211CAB" w:rsidRDefault="00183DD5" w:rsidP="00183DD5">
      <w:pPr>
        <w:rPr>
          <w:sz w:val="40"/>
          <w:szCs w:val="40"/>
        </w:rPr>
      </w:pPr>
      <w:r w:rsidRPr="00320142">
        <w:rPr>
          <w:sz w:val="40"/>
          <w:szCs w:val="40"/>
          <w:rtl/>
        </w:rPr>
        <w:lastRenderedPageBreak/>
        <w:t>هذا ما تيسَّر الكلام عليه في هذه الحلقة، وأسأل الله -عز وجل- أن يرزقنا جميع</w:t>
      </w:r>
      <w:r w:rsidR="00E83B1D" w:rsidRPr="00320142">
        <w:rPr>
          <w:rFonts w:hint="cs"/>
          <w:sz w:val="40"/>
          <w:szCs w:val="40"/>
          <w:rtl/>
        </w:rPr>
        <w:t>ً</w:t>
      </w:r>
      <w:r w:rsidRPr="00320142">
        <w:rPr>
          <w:sz w:val="40"/>
          <w:szCs w:val="40"/>
          <w:rtl/>
        </w:rPr>
        <w:t>ا الفقه في دينه، وأن يوفقنا لهداه، ويجعل عملنا في رضاه، إنه جواد كريم، وصلى الله وسلم وبارك على عبده ورسوله نبينا محمد وعلى آله وأصحابه وأتباعه بإحسان إلى يوم الدين.</w:t>
      </w:r>
    </w:p>
    <w:sectPr w:rsidR="006B579F" w:rsidRPr="00211CAB" w:rsidSect="00DC6A19">
      <w:footerReference w:type="default" r:id="rId11"/>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46FBA" w14:textId="77777777" w:rsidR="006C1A25" w:rsidRDefault="006C1A25" w:rsidP="00DE45E8">
      <w:pPr>
        <w:spacing w:after="0"/>
      </w:pPr>
      <w:r>
        <w:separator/>
      </w:r>
    </w:p>
  </w:endnote>
  <w:endnote w:type="continuationSeparator" w:id="0">
    <w:p w14:paraId="35DC40D6" w14:textId="77777777" w:rsidR="006C1A25" w:rsidRDefault="006C1A25" w:rsidP="00DE45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1" w:fontKey="{12C8388C-95D6-47B8-8696-C60BBD3E3256}"/>
    <w:embedBold r:id="rId2" w:fontKey="{4A39EFB9-3EBB-48AA-935F-7B6346EB8FA5}"/>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25940331"/>
      <w:docPartObj>
        <w:docPartGallery w:val="Page Numbers (Bottom of Page)"/>
        <w:docPartUnique/>
      </w:docPartObj>
    </w:sdtPr>
    <w:sdtEndPr>
      <w:rPr>
        <w:noProof/>
      </w:rPr>
    </w:sdtEndPr>
    <w:sdtContent>
      <w:p w14:paraId="23131075" w14:textId="4EBE4B86" w:rsidR="001D2B96" w:rsidRDefault="001D2B96">
        <w:pPr>
          <w:pStyle w:val="a7"/>
          <w:jc w:val="center"/>
        </w:pPr>
        <w:r>
          <w:fldChar w:fldCharType="begin"/>
        </w:r>
        <w:r>
          <w:instrText xml:space="preserve"> PAGE   \* MERGEFORMAT </w:instrText>
        </w:r>
        <w:r>
          <w:fldChar w:fldCharType="separate"/>
        </w:r>
        <w:r w:rsidR="003E42C9">
          <w:rPr>
            <w:noProof/>
            <w:rtl/>
          </w:rPr>
          <w:t>14</w:t>
        </w:r>
        <w:r>
          <w:rPr>
            <w:noProof/>
          </w:rPr>
          <w:fldChar w:fldCharType="end"/>
        </w:r>
      </w:p>
    </w:sdtContent>
  </w:sdt>
  <w:p w14:paraId="53001739" w14:textId="77777777" w:rsidR="001D2B96" w:rsidRDefault="001D2B9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214F3" w14:textId="77777777" w:rsidR="006C1A25" w:rsidRDefault="006C1A25" w:rsidP="00DE45E8">
      <w:pPr>
        <w:spacing w:after="0"/>
      </w:pPr>
      <w:r>
        <w:separator/>
      </w:r>
    </w:p>
  </w:footnote>
  <w:footnote w:type="continuationSeparator" w:id="0">
    <w:p w14:paraId="41057B6A" w14:textId="77777777" w:rsidR="006C1A25" w:rsidRDefault="006C1A25" w:rsidP="00DE45E8">
      <w:pPr>
        <w:spacing w:after="0"/>
      </w:pPr>
      <w:r>
        <w:continuationSeparator/>
      </w:r>
    </w:p>
  </w:footnote>
  <w:footnote w:id="1">
    <w:p w14:paraId="5B755583" w14:textId="6D5A8A62" w:rsidR="00C67589" w:rsidRDefault="00C67589">
      <w:pPr>
        <w:pStyle w:val="a4"/>
      </w:pPr>
      <w:r>
        <w:rPr>
          <w:rStyle w:val="a5"/>
        </w:rPr>
        <w:footnoteRef/>
      </w:r>
      <w:r>
        <w:rPr>
          <w:rtl/>
        </w:rPr>
        <w:t xml:space="preserve"> </w:t>
      </w:r>
      <w:r w:rsidR="00F82AB8">
        <w:rPr>
          <w:rFonts w:hint="cs"/>
          <w:rtl/>
        </w:rPr>
        <w:t>مجموع فتاوى ابن باز (</w:t>
      </w:r>
      <w:r w:rsidR="00F82AB8" w:rsidRPr="00F82AB8">
        <w:rPr>
          <w:rtl/>
        </w:rPr>
        <w:t>25/135</w:t>
      </w:r>
      <w:r w:rsidR="00F82AB8">
        <w:rPr>
          <w:rFonts w:hint="cs"/>
          <w:rtl/>
        </w:rPr>
        <w:t>).</w:t>
      </w:r>
    </w:p>
  </w:footnote>
  <w:footnote w:id="2">
    <w:p w14:paraId="15C8D8E9" w14:textId="4191E697" w:rsidR="00661FF5" w:rsidRDefault="00661FF5">
      <w:pPr>
        <w:pStyle w:val="a4"/>
      </w:pPr>
      <w:r>
        <w:rPr>
          <w:rStyle w:val="a5"/>
        </w:rPr>
        <w:footnoteRef/>
      </w:r>
      <w:r>
        <w:rPr>
          <w:rtl/>
        </w:rPr>
        <w:t xml:space="preserve"> </w:t>
      </w:r>
      <w:r w:rsidRPr="00661FF5">
        <w:rPr>
          <w:rtl/>
        </w:rPr>
        <w:t>أخرجه الترمذي (2516) بنحوه، وأحمد (2803)</w:t>
      </w:r>
      <w:r>
        <w:rPr>
          <w:rFonts w:hint="cs"/>
          <w:rtl/>
        </w:rPr>
        <w:t>.</w:t>
      </w:r>
    </w:p>
  </w:footnote>
  <w:footnote w:id="3">
    <w:p w14:paraId="54248A31" w14:textId="1F4B955F" w:rsidR="000D4ADA" w:rsidRDefault="000D4ADA">
      <w:pPr>
        <w:pStyle w:val="a4"/>
      </w:pPr>
      <w:r>
        <w:rPr>
          <w:rStyle w:val="a5"/>
        </w:rPr>
        <w:footnoteRef/>
      </w:r>
      <w:r>
        <w:rPr>
          <w:rtl/>
        </w:rPr>
        <w:t xml:space="preserve"> </w:t>
      </w:r>
      <w:r w:rsidRPr="000D4ADA">
        <w:rPr>
          <w:rtl/>
        </w:rPr>
        <w:t>أخرجه البخاري (880)، ومسلم (846)</w:t>
      </w:r>
      <w:r>
        <w:rPr>
          <w:rFonts w:hint="cs"/>
          <w:rtl/>
        </w:rPr>
        <w:t>.</w:t>
      </w:r>
    </w:p>
  </w:footnote>
  <w:footnote w:id="4">
    <w:p w14:paraId="4B4DD23B" w14:textId="5CA63AB9" w:rsidR="00DE45E8" w:rsidRDefault="00DE45E8">
      <w:pPr>
        <w:pStyle w:val="a4"/>
      </w:pPr>
      <w:r>
        <w:rPr>
          <w:rStyle w:val="a5"/>
        </w:rPr>
        <w:footnoteRef/>
      </w:r>
      <w:r>
        <w:rPr>
          <w:rtl/>
        </w:rPr>
        <w:t xml:space="preserve"> </w:t>
      </w:r>
      <w:r w:rsidRPr="00DE45E8">
        <w:rPr>
          <w:rtl/>
        </w:rPr>
        <w:t>أخرجه البخاري (2697) بنحوه، ومسلم (1718)</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FE2216"/>
    <w:multiLevelType w:val="hybridMultilevel"/>
    <w:tmpl w:val="036ED086"/>
    <w:lvl w:ilvl="0" w:tplc="9E3E3CE8">
      <w:start w:val="1"/>
      <w:numFmt w:val="arabicAlpha"/>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11"/>
    <w:rsid w:val="00045D71"/>
    <w:rsid w:val="000737ED"/>
    <w:rsid w:val="00093B6D"/>
    <w:rsid w:val="000D17EF"/>
    <w:rsid w:val="000D4ADA"/>
    <w:rsid w:val="000E073C"/>
    <w:rsid w:val="00141DAB"/>
    <w:rsid w:val="00146549"/>
    <w:rsid w:val="00160E50"/>
    <w:rsid w:val="00161165"/>
    <w:rsid w:val="00183DD5"/>
    <w:rsid w:val="001C4B18"/>
    <w:rsid w:val="001D2B96"/>
    <w:rsid w:val="00203A57"/>
    <w:rsid w:val="002056B3"/>
    <w:rsid w:val="00211CAB"/>
    <w:rsid w:val="002127C2"/>
    <w:rsid w:val="00212E4C"/>
    <w:rsid w:val="00230279"/>
    <w:rsid w:val="00233BE9"/>
    <w:rsid w:val="00256877"/>
    <w:rsid w:val="00264C9E"/>
    <w:rsid w:val="002A1820"/>
    <w:rsid w:val="002E484A"/>
    <w:rsid w:val="002F1546"/>
    <w:rsid w:val="003165F5"/>
    <w:rsid w:val="00320142"/>
    <w:rsid w:val="003438B9"/>
    <w:rsid w:val="00396D03"/>
    <w:rsid w:val="003A3B73"/>
    <w:rsid w:val="003A5D57"/>
    <w:rsid w:val="003E42C9"/>
    <w:rsid w:val="004531DF"/>
    <w:rsid w:val="00467C69"/>
    <w:rsid w:val="00495006"/>
    <w:rsid w:val="004C4F66"/>
    <w:rsid w:val="0052043A"/>
    <w:rsid w:val="00533F8B"/>
    <w:rsid w:val="00546A91"/>
    <w:rsid w:val="005860B1"/>
    <w:rsid w:val="005B0740"/>
    <w:rsid w:val="005E4945"/>
    <w:rsid w:val="005F1838"/>
    <w:rsid w:val="005F2ADA"/>
    <w:rsid w:val="006248D2"/>
    <w:rsid w:val="00661FF5"/>
    <w:rsid w:val="00670600"/>
    <w:rsid w:val="006B579F"/>
    <w:rsid w:val="006B58C7"/>
    <w:rsid w:val="006C1A25"/>
    <w:rsid w:val="006F3E57"/>
    <w:rsid w:val="007609AB"/>
    <w:rsid w:val="0078555D"/>
    <w:rsid w:val="007A22AB"/>
    <w:rsid w:val="007F605B"/>
    <w:rsid w:val="0080480D"/>
    <w:rsid w:val="00820E1B"/>
    <w:rsid w:val="00825D06"/>
    <w:rsid w:val="00863129"/>
    <w:rsid w:val="00870484"/>
    <w:rsid w:val="008A1078"/>
    <w:rsid w:val="0090700F"/>
    <w:rsid w:val="00924BBD"/>
    <w:rsid w:val="009457D2"/>
    <w:rsid w:val="00980C4C"/>
    <w:rsid w:val="00990102"/>
    <w:rsid w:val="00995341"/>
    <w:rsid w:val="009968E6"/>
    <w:rsid w:val="009D6E16"/>
    <w:rsid w:val="009D793B"/>
    <w:rsid w:val="009E488B"/>
    <w:rsid w:val="009E7854"/>
    <w:rsid w:val="00A5108D"/>
    <w:rsid w:val="00A5248D"/>
    <w:rsid w:val="00A77227"/>
    <w:rsid w:val="00A77676"/>
    <w:rsid w:val="00A944E8"/>
    <w:rsid w:val="00AA3BCB"/>
    <w:rsid w:val="00AD6013"/>
    <w:rsid w:val="00AD7378"/>
    <w:rsid w:val="00AE0E1D"/>
    <w:rsid w:val="00B14AD7"/>
    <w:rsid w:val="00B44B0B"/>
    <w:rsid w:val="00B5027C"/>
    <w:rsid w:val="00B60C38"/>
    <w:rsid w:val="00B74768"/>
    <w:rsid w:val="00B82C84"/>
    <w:rsid w:val="00B93AD4"/>
    <w:rsid w:val="00BA14CB"/>
    <w:rsid w:val="00BA6768"/>
    <w:rsid w:val="00BC6103"/>
    <w:rsid w:val="00BD2A74"/>
    <w:rsid w:val="00BD4E1B"/>
    <w:rsid w:val="00BE293A"/>
    <w:rsid w:val="00BE49CF"/>
    <w:rsid w:val="00BF48EA"/>
    <w:rsid w:val="00C3692F"/>
    <w:rsid w:val="00C67011"/>
    <w:rsid w:val="00C67589"/>
    <w:rsid w:val="00CA1F03"/>
    <w:rsid w:val="00CB2747"/>
    <w:rsid w:val="00D163DB"/>
    <w:rsid w:val="00D23DBE"/>
    <w:rsid w:val="00D7620E"/>
    <w:rsid w:val="00DC6A19"/>
    <w:rsid w:val="00DE45E8"/>
    <w:rsid w:val="00E0225D"/>
    <w:rsid w:val="00E24576"/>
    <w:rsid w:val="00E253E6"/>
    <w:rsid w:val="00E83B1D"/>
    <w:rsid w:val="00EC37D8"/>
    <w:rsid w:val="00F133B3"/>
    <w:rsid w:val="00F15155"/>
    <w:rsid w:val="00F25BCC"/>
    <w:rsid w:val="00F527D9"/>
    <w:rsid w:val="00F57345"/>
    <w:rsid w:val="00F6242C"/>
    <w:rsid w:val="00F82AB8"/>
    <w:rsid w:val="00F9685F"/>
    <w:rsid w:val="00FF3F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418EF"/>
  <w15:chartTrackingRefBased/>
  <w15:docId w15:val="{ECCC371C-4D30-4F71-9B75-5698D01F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7EF"/>
    <w:pPr>
      <w:ind w:left="720"/>
      <w:contextualSpacing/>
    </w:pPr>
  </w:style>
  <w:style w:type="paragraph" w:styleId="a4">
    <w:name w:val="footnote text"/>
    <w:basedOn w:val="a"/>
    <w:link w:val="Char"/>
    <w:uiPriority w:val="99"/>
    <w:semiHidden/>
    <w:unhideWhenUsed/>
    <w:rsid w:val="00DE45E8"/>
    <w:pPr>
      <w:spacing w:after="0"/>
    </w:pPr>
    <w:rPr>
      <w:sz w:val="20"/>
      <w:szCs w:val="20"/>
    </w:rPr>
  </w:style>
  <w:style w:type="character" w:customStyle="1" w:styleId="Char">
    <w:name w:val="نص حاشية سفلية Char"/>
    <w:basedOn w:val="a0"/>
    <w:link w:val="a4"/>
    <w:uiPriority w:val="99"/>
    <w:semiHidden/>
    <w:rsid w:val="00DE45E8"/>
    <w:rPr>
      <w:sz w:val="20"/>
      <w:szCs w:val="20"/>
    </w:rPr>
  </w:style>
  <w:style w:type="character" w:styleId="a5">
    <w:name w:val="footnote reference"/>
    <w:basedOn w:val="a0"/>
    <w:uiPriority w:val="99"/>
    <w:semiHidden/>
    <w:unhideWhenUsed/>
    <w:rsid w:val="00DE45E8"/>
    <w:rPr>
      <w:vertAlign w:val="superscript"/>
    </w:rPr>
  </w:style>
  <w:style w:type="paragraph" w:styleId="a6">
    <w:name w:val="header"/>
    <w:basedOn w:val="a"/>
    <w:link w:val="Char0"/>
    <w:uiPriority w:val="99"/>
    <w:unhideWhenUsed/>
    <w:rsid w:val="001D2B96"/>
    <w:pPr>
      <w:tabs>
        <w:tab w:val="center" w:pos="4320"/>
        <w:tab w:val="right" w:pos="8640"/>
      </w:tabs>
      <w:spacing w:after="0"/>
    </w:pPr>
  </w:style>
  <w:style w:type="character" w:customStyle="1" w:styleId="Char0">
    <w:name w:val="رأس الصفحة Char"/>
    <w:basedOn w:val="a0"/>
    <w:link w:val="a6"/>
    <w:uiPriority w:val="99"/>
    <w:rsid w:val="001D2B96"/>
  </w:style>
  <w:style w:type="paragraph" w:styleId="a7">
    <w:name w:val="footer"/>
    <w:basedOn w:val="a"/>
    <w:link w:val="Char1"/>
    <w:uiPriority w:val="99"/>
    <w:unhideWhenUsed/>
    <w:rsid w:val="001D2B96"/>
    <w:pPr>
      <w:tabs>
        <w:tab w:val="center" w:pos="4320"/>
        <w:tab w:val="right" w:pos="8640"/>
      </w:tabs>
      <w:spacing w:after="0"/>
    </w:pPr>
  </w:style>
  <w:style w:type="character" w:customStyle="1" w:styleId="Char1">
    <w:name w:val="تذييل الصفحة Char"/>
    <w:basedOn w:val="a0"/>
    <w:link w:val="a7"/>
    <w:uiPriority w:val="99"/>
    <w:rsid w:val="001D2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D067-BE4E-4CB9-AFAD-0334800D6389}">
  <ds:schemaRefs>
    <ds:schemaRef ds:uri="http://schemas.microsoft.com/sharepoint/v3/contenttype/forms"/>
  </ds:schemaRefs>
</ds:datastoreItem>
</file>

<file path=customXml/itemProps2.xml><?xml version="1.0" encoding="utf-8"?>
<ds:datastoreItem xmlns:ds="http://schemas.openxmlformats.org/officeDocument/2006/customXml" ds:itemID="{6BB38F94-0C8B-4E92-A119-194D8133031B}"/>
</file>

<file path=customXml/itemProps3.xml><?xml version="1.0" encoding="utf-8"?>
<ds:datastoreItem xmlns:ds="http://schemas.openxmlformats.org/officeDocument/2006/customXml" ds:itemID="{4C7C844C-CFD1-4741-937B-E6E22F458221}">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1A5024A5-6F53-41DF-BD61-63C6524B2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2484</Words>
  <Characters>14162</Characters>
  <Application>Microsoft Office Word</Application>
  <DocSecurity>0</DocSecurity>
  <Lines>118</Lines>
  <Paragraphs>33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2025-01-13T09:42:00Z</dcterms:created>
  <dcterms:modified xsi:type="dcterms:W3CDTF">2025-09-02T17:13:00Z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116000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