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E650C" w14:textId="197F95CB" w:rsidR="00DE27E0" w:rsidRPr="00052845" w:rsidRDefault="00DE27E0" w:rsidP="00A1435D">
      <w:pPr>
        <w:jc w:val="center"/>
        <w:rPr>
          <w:rFonts w:ascii="Traditional Arabic" w:hAnsi="Traditional Arabic" w:cs="Traditional Arabic"/>
          <w:b/>
          <w:bCs/>
          <w:color w:val="0070C0"/>
          <w:sz w:val="44"/>
          <w:szCs w:val="44"/>
          <w:rtl/>
        </w:rPr>
      </w:pPr>
      <w:r w:rsidRPr="00052845">
        <w:rPr>
          <w:rFonts w:ascii="Traditional Arabic" w:hAnsi="Traditional Arabic" w:cs="Traditional Arabic"/>
          <w:b/>
          <w:bCs/>
          <w:color w:val="FF0000"/>
          <w:sz w:val="44"/>
          <w:szCs w:val="44"/>
          <w:rtl/>
        </w:rPr>
        <w:t xml:space="preserve">عمدة الأحكام </w:t>
      </w:r>
      <w:r w:rsidRPr="00052845">
        <w:rPr>
          <w:rFonts w:ascii="Traditional Arabic" w:hAnsi="Traditional Arabic" w:cs="Traditional Arabic"/>
          <w:b/>
          <w:bCs/>
          <w:color w:val="0070C0"/>
          <w:sz w:val="44"/>
          <w:szCs w:val="44"/>
          <w:rtl/>
        </w:rPr>
        <w:t>(2)</w:t>
      </w:r>
    </w:p>
    <w:p w14:paraId="114D0E32" w14:textId="553BD5F3" w:rsidR="00DE27E0" w:rsidRPr="00052845" w:rsidRDefault="00DE27E0" w:rsidP="00A1435D">
      <w:pPr>
        <w:jc w:val="center"/>
        <w:rPr>
          <w:rFonts w:ascii="Traditional Arabic" w:hAnsi="Traditional Arabic" w:cs="Traditional Arabic"/>
          <w:b/>
          <w:bCs/>
          <w:color w:val="0070C0"/>
          <w:sz w:val="44"/>
          <w:szCs w:val="44"/>
          <w:rtl/>
        </w:rPr>
      </w:pPr>
      <w:r w:rsidRPr="00052845">
        <w:rPr>
          <w:rFonts w:ascii="Traditional Arabic" w:hAnsi="Traditional Arabic" w:cs="Traditional Arabic"/>
          <w:b/>
          <w:bCs/>
          <w:color w:val="0070C0"/>
          <w:sz w:val="44"/>
          <w:szCs w:val="44"/>
          <w:rtl/>
        </w:rPr>
        <w:t>الدرس الثامن عشر</w:t>
      </w:r>
    </w:p>
    <w:p w14:paraId="2F869FA7" w14:textId="31F8BE68" w:rsidR="00F01704" w:rsidRPr="00052845" w:rsidRDefault="00F01704" w:rsidP="0014069A">
      <w:pPr>
        <w:jc w:val="right"/>
        <w:rPr>
          <w:rFonts w:ascii="Traditional Arabic" w:hAnsi="Traditional Arabic" w:cs="Traditional Arabic"/>
          <w:b/>
          <w:bCs/>
          <w:color w:val="00B050"/>
          <w:sz w:val="28"/>
          <w:szCs w:val="28"/>
          <w:rtl/>
        </w:rPr>
      </w:pPr>
      <w:r w:rsidRPr="00052845">
        <w:rPr>
          <w:rFonts w:ascii="Traditional Arabic" w:hAnsi="Traditional Arabic" w:cs="Traditional Arabic"/>
          <w:b/>
          <w:bCs/>
          <w:color w:val="00B050"/>
          <w:sz w:val="28"/>
          <w:szCs w:val="28"/>
          <w:rtl/>
        </w:rPr>
        <w:t xml:space="preserve">فضيلة الشيخ/ إبراهيم بن </w:t>
      </w:r>
      <w:proofErr w:type="gramStart"/>
      <w:r w:rsidR="007A2913" w:rsidRPr="00052845">
        <w:rPr>
          <w:rFonts w:ascii="Traditional Arabic" w:hAnsi="Traditional Arabic" w:cs="Traditional Arabic"/>
          <w:b/>
          <w:bCs/>
          <w:color w:val="00B050"/>
          <w:sz w:val="28"/>
          <w:szCs w:val="28"/>
          <w:rtl/>
        </w:rPr>
        <w:t>عبدالكريم</w:t>
      </w:r>
      <w:proofErr w:type="gramEnd"/>
      <w:r w:rsidR="007A2913" w:rsidRPr="00052845">
        <w:rPr>
          <w:rFonts w:ascii="Traditional Arabic" w:hAnsi="Traditional Arabic" w:cs="Traditional Arabic"/>
          <w:b/>
          <w:bCs/>
          <w:color w:val="00B050"/>
          <w:sz w:val="28"/>
          <w:szCs w:val="28"/>
          <w:rtl/>
        </w:rPr>
        <w:t xml:space="preserve"> السلوم</w:t>
      </w:r>
    </w:p>
    <w:p w14:paraId="30925B77" w14:textId="616779AA"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{بسم الله الرحمن الرحي</w:t>
      </w:r>
      <w:bookmarkStart w:id="0" w:name="_GoBack"/>
      <w:bookmarkEnd w:id="0"/>
      <w:r w:rsidRPr="00052845">
        <w:rPr>
          <w:rFonts w:ascii="Traditional Arabic" w:hAnsi="Traditional Arabic" w:cs="Traditional Arabic"/>
          <w:sz w:val="40"/>
          <w:szCs w:val="40"/>
          <w:rtl/>
        </w:rPr>
        <w:t>م.</w:t>
      </w:r>
    </w:p>
    <w:p w14:paraId="79CBB5F9"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الحمد لله رب العالمين، اللهم صلِّ وسلم على أشرف الأنبياء، وإمام المرسلين، حياكم الله وبياكم، مرحبا بطلاب العلم، نرحب بكم في حلقة جديدة من برنامج (جادة المتعلم) للمستوى الثاني، والذي نشرح فيه كتاب (عمدة الأحكام) للحافظ.... يصطحبنا بشرحه فضيلة الشيخ/ إبراهيم بن عبد الكريم السلوم، باسمكم جميعا نرحب بفضيلة الشيخ، حياكم الله شيخ إبراهيم}.</w:t>
      </w:r>
    </w:p>
    <w:p w14:paraId="1711182E"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طيب الله أيامكم بكل خير، حياكم الله، وحيا الله الإخوة والأخوات، المشاهدين والمشاهدات، ونسأل الله -عز </w:t>
      </w:r>
      <w:proofErr w:type="gramStart"/>
      <w:r w:rsidRPr="00052845">
        <w:rPr>
          <w:rFonts w:ascii="Traditional Arabic" w:hAnsi="Traditional Arabic" w:cs="Traditional Arabic"/>
          <w:sz w:val="40"/>
          <w:szCs w:val="40"/>
          <w:rtl/>
        </w:rPr>
        <w:t>وجل- أن</w:t>
      </w:r>
      <w:proofErr w:type="gramEnd"/>
      <w:r w:rsidRPr="00052845">
        <w:rPr>
          <w:rFonts w:ascii="Traditional Arabic" w:hAnsi="Traditional Arabic" w:cs="Traditional Arabic"/>
          <w:sz w:val="40"/>
          <w:szCs w:val="40"/>
          <w:rtl/>
        </w:rPr>
        <w:t xml:space="preserve"> ينفعنا بما نقول ونسمع، آمين.</w:t>
      </w:r>
    </w:p>
    <w:p w14:paraId="05D966D2"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{بارك الله فيكم، كنا قد توقفنا في اللقاء الماضي عند حديث عبد الله بن عمر -رضي الله عنهما}.</w:t>
      </w:r>
    </w:p>
    <w:p w14:paraId="004A2C0F"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نكمل بعون الله.</w:t>
      </w:r>
    </w:p>
    <w:p w14:paraId="3888DD8B"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{بسم الله الرحمن الرحيم.</w:t>
      </w:r>
    </w:p>
    <w:p w14:paraId="75A7E9C6" w14:textId="77777777" w:rsidR="00D53975" w:rsidRPr="00052845" w:rsidRDefault="00D53975" w:rsidP="00D53975">
      <w:pPr>
        <w:rPr>
          <w:rFonts w:ascii="Traditional Arabic" w:hAnsi="Traditional Arabic" w:cs="Traditional Arabic"/>
          <w:sz w:val="40"/>
          <w:szCs w:val="40"/>
          <w:rtl/>
        </w:rPr>
      </w:pPr>
      <w:proofErr w:type="gramStart"/>
      <w:r w:rsidRPr="00052845">
        <w:rPr>
          <w:rFonts w:ascii="Traditional Arabic" w:hAnsi="Traditional Arabic" w:cs="Traditional Arabic"/>
          <w:sz w:val="40"/>
          <w:szCs w:val="40"/>
          <w:rtl/>
        </w:rPr>
        <w:t>قال- رحمه</w:t>
      </w:r>
      <w:proofErr w:type="gramEnd"/>
      <w:r w:rsidRPr="00052845">
        <w:rPr>
          <w:rFonts w:ascii="Traditional Arabic" w:hAnsi="Traditional Arabic" w:cs="Traditional Arabic"/>
          <w:sz w:val="40"/>
          <w:szCs w:val="40"/>
          <w:rtl/>
        </w:rPr>
        <w:t xml:space="preserve"> الله: (عَنْ عَبْدِ اللَّهِ بْنِ عُمَرَ -رضي الله عنهما- أَنَّ رَسُولَ اللَّهِ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قَالَ: «اللَّهُمَّ ارْحَمْ الْمُحَلِّقِينَ». قَالُوا: وَالْمُقَصِّرِينَ يَا رَسُولَ اللَّهِ. قَالَ: «اللَّهُمَّ ارْحَمْ الْمُحَلِّقِينَ». قَالُوا: وَالْمُقَصِّرِينَ يَا رَسُولَ اللَّهِ. قَالَ: «وَالْمُقَصِّرِينَ»)}.</w:t>
      </w:r>
    </w:p>
    <w:p w14:paraId="45C035B5" w14:textId="6FE7D1E6"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lastRenderedPageBreak/>
        <w:t xml:space="preserve">الحمد لله رب العالمين، وصلى الله وسلم على عبده ورسوله نبينا محمد، وعلى آله وأصحابه أجمعين، أمَّا بعد، فقد ذكر المصنف -رحمه الله- حديث عبد الله بن عمر -رضي الله عنه- في دعاء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للمحلقين وللمقصرين</w:t>
      </w:r>
      <w:r w:rsidR="00416B62" w:rsidRPr="00052845">
        <w:rPr>
          <w:rFonts w:ascii="Traditional Arabic" w:hAnsi="Traditional Arabic" w:cs="Traditional Arabic"/>
          <w:sz w:val="40"/>
          <w:szCs w:val="40"/>
          <w:rtl/>
        </w:rPr>
        <w:t>، وفيه</w:t>
      </w:r>
      <w:r w:rsidRPr="00052845">
        <w:rPr>
          <w:rFonts w:ascii="Traditional Arabic" w:hAnsi="Traditional Arabic" w:cs="Traditional Arabic"/>
          <w:sz w:val="40"/>
          <w:szCs w:val="40"/>
          <w:rtl/>
        </w:rPr>
        <w:t xml:space="preserve"> أن الحلق أو التقصير نسك لا يتم الحج ولا العمرة إلا به، وهذا هو قول جماهير العلماء -رحمهم الله، وقد ندب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وأمر به فقال: «ومَن لَمْ يَكُنْ مِنكُم أهْدَى، فَلْيَطُفْ بالبَيْتِ وبِالصَّفَا والمَرْوَةِ، ولْيُقَصِّرْ ولْيَحْلِلْ»[1]، فجعل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الإحلال منوطًا بفعل هذه الأشياء الثلاث، الطواف والسعي والتقصير أو الحلق.</w:t>
      </w:r>
    </w:p>
    <w:p w14:paraId="79D9466E"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فإذًا يقال: إنَّ الحلق والتقصير من أنساك الحج وأنساك العمرة، وهو مما يدل على تمام الذل لله وتعالى. كيف يدل على تمام الذل لله تبارك وتعالى؟</w:t>
      </w:r>
    </w:p>
    <w:p w14:paraId="1F6FD676"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لأنَّ من تمام الذل وضع النواصي، ووضع النواصي يعني: إزالة الشعر، ولهذا كان من سيمات العرب أنهم كانوا لا يحلقون شعورهم إلا في حج أو عمرة، يقول جابر -رضي الله عنه: "كُنَّا نُعْفِي السِّبَالَ إِلَّا فِي حَجٍّ أَوْ عُمْرَةٍ". وقد ثبت أنَّ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كان له شعر يضرب إلى منكبيه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لماذا؟ لأنه كان على عادة العرب في إعفاء الشعور.</w:t>
      </w:r>
    </w:p>
    <w:p w14:paraId="208320F2"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ومما يدل على معنى الخضوع لله -عز </w:t>
      </w:r>
      <w:proofErr w:type="gramStart"/>
      <w:r w:rsidRPr="00052845">
        <w:rPr>
          <w:rFonts w:ascii="Traditional Arabic" w:hAnsi="Traditional Arabic" w:cs="Traditional Arabic"/>
          <w:sz w:val="40"/>
          <w:szCs w:val="40"/>
          <w:rtl/>
        </w:rPr>
        <w:t>وجل- في</w:t>
      </w:r>
      <w:proofErr w:type="gramEnd"/>
      <w:r w:rsidRPr="00052845">
        <w:rPr>
          <w:rFonts w:ascii="Traditional Arabic" w:hAnsi="Traditional Arabic" w:cs="Traditional Arabic"/>
          <w:sz w:val="40"/>
          <w:szCs w:val="40"/>
          <w:rtl/>
        </w:rPr>
        <w:t xml:space="preserve"> وضع النواصي الخوارج لَمَّا اشتطوا في الدين وبالغوا فيه كان من سماهم التحليق، قال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«تمرُقُ مارقَةٌ على حينِ فُرقَةٍ من المسلمينَ فتقتُلُهم أدنى الطَّائفتينِ إلى الحَقِّ، سِيمَاهُم التَّحْلِيقٍ»[2]، ما معنى التحليق؟ تحليق الرؤوس. لماذا يحلقون الرؤوس؟</w:t>
      </w:r>
    </w:p>
    <w:p w14:paraId="6193A09B"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يقولون: أبلغ في العبادة، أي: ما يكفيهم أن يتعبدوا لله -عز </w:t>
      </w:r>
      <w:proofErr w:type="gramStart"/>
      <w:r w:rsidRPr="00052845">
        <w:rPr>
          <w:rFonts w:ascii="Traditional Arabic" w:hAnsi="Traditional Arabic" w:cs="Traditional Arabic"/>
          <w:sz w:val="40"/>
          <w:szCs w:val="40"/>
          <w:rtl/>
        </w:rPr>
        <w:t>وجل- بحلق</w:t>
      </w:r>
      <w:proofErr w:type="gramEnd"/>
      <w:r w:rsidRPr="00052845">
        <w:rPr>
          <w:rFonts w:ascii="Traditional Arabic" w:hAnsi="Traditional Arabic" w:cs="Traditional Arabic"/>
          <w:sz w:val="40"/>
          <w:szCs w:val="40"/>
          <w:rtl/>
        </w:rPr>
        <w:t xml:space="preserve"> الرأس في الحج، يقول: كما وضعت رأسي في الحج أو العمرة، فأنا أضع رأسي لله في كل وقت، ونقول: إنَّ التعبد لله -عز وجل- بحلق الرأس في غير الحج والعمرة بدعة، يجوز أن تحلق رأسك في غير الحج والعمرة، </w:t>
      </w:r>
      <w:r w:rsidRPr="00052845">
        <w:rPr>
          <w:rFonts w:ascii="Traditional Arabic" w:hAnsi="Traditional Arabic" w:cs="Traditional Arabic"/>
          <w:sz w:val="40"/>
          <w:szCs w:val="40"/>
          <w:rtl/>
        </w:rPr>
        <w:lastRenderedPageBreak/>
        <w:t>وليس في هذا بأس، لكن ليس تعبدًا، تحلقه لأنك اعتدت على ذلك، أو لأنك تريد الهوى والراحة، ما في بأس، أو حتى تريد أن تتزين، مع أنَّ الزينة ليست في حلق الرأس، ولكن الزينة تختلف في الأزمان والأوقات.</w:t>
      </w:r>
    </w:p>
    <w:p w14:paraId="77853917"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ولكن إذا كنت تريد راحة أو نظافة وما إلى ذلك، فلا بأس بالحلق، لكن أن تحلق رأسك لأجل العبادة، فهذا لا يجوز إلا في الحج أو العمرة.</w:t>
      </w:r>
    </w:p>
    <w:p w14:paraId="4CEC1EF1"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ومن فعل ذلك، فقد وقع في بدعة شابه فيها الخوارج، ولهذا قال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«سِيماهُمُ التَّحْلِيقُ أوْ قالَ: </w:t>
      </w:r>
      <w:proofErr w:type="gramStart"/>
      <w:r w:rsidRPr="00052845">
        <w:rPr>
          <w:rFonts w:ascii="Traditional Arabic" w:hAnsi="Traditional Arabic" w:cs="Traditional Arabic"/>
          <w:sz w:val="40"/>
          <w:szCs w:val="40"/>
          <w:rtl/>
        </w:rPr>
        <w:t>التَّسْبِيدُ»[</w:t>
      </w:r>
      <w:proofErr w:type="gramEnd"/>
      <w:r w:rsidRPr="00052845">
        <w:rPr>
          <w:rFonts w:ascii="Traditional Arabic" w:hAnsi="Traditional Arabic" w:cs="Traditional Arabic"/>
          <w:sz w:val="40"/>
          <w:szCs w:val="40"/>
          <w:rtl/>
        </w:rPr>
        <w:t>3].</w:t>
      </w:r>
    </w:p>
    <w:p w14:paraId="196BD97F"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ويزيد على ذلك أنَّ عمر -رضي الله </w:t>
      </w:r>
      <w:proofErr w:type="gramStart"/>
      <w:r w:rsidRPr="00052845">
        <w:rPr>
          <w:rFonts w:ascii="Traditional Arabic" w:hAnsi="Traditional Arabic" w:cs="Traditional Arabic"/>
          <w:sz w:val="40"/>
          <w:szCs w:val="40"/>
          <w:rtl/>
        </w:rPr>
        <w:t>عنه- لَمَّا</w:t>
      </w:r>
      <w:proofErr w:type="gramEnd"/>
      <w:r w:rsidRPr="00052845">
        <w:rPr>
          <w:rFonts w:ascii="Traditional Arabic" w:hAnsi="Traditional Arabic" w:cs="Traditional Arabic"/>
          <w:sz w:val="40"/>
          <w:szCs w:val="40"/>
          <w:rtl/>
        </w:rPr>
        <w:t xml:space="preserve"> ضرب صُبيغًا قال له عمر -رضي الله عنه- قال: "لَوْ وَجَدْتُكَ مَحْلُوقًا لَضَرَبْتُ الَّذِي فِيهِ عَيْنَاكَ بِالسَّيْفِ"[4]، أي: لو وجدتك محلوقًا لعلمت أنك لست رجل عنده إشكالات فكرية، بل لعلمت أنك صاحب منهج ضال، وعلمت أنك من الخوارج، الذين قال فيهم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«سِيماهُمُ التَّسْبِيدُ».</w:t>
      </w:r>
    </w:p>
    <w:p w14:paraId="59839DB9"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فإذًا هذا المعنى حقيقة ينبغي أن يُستشعر؛ لأنَّ كثيرًا من الناس لا يستشعر معنى العبادة لله -عز </w:t>
      </w:r>
      <w:proofErr w:type="gramStart"/>
      <w:r w:rsidRPr="00052845">
        <w:rPr>
          <w:rFonts w:ascii="Traditional Arabic" w:hAnsi="Traditional Arabic" w:cs="Traditional Arabic"/>
          <w:sz w:val="40"/>
          <w:szCs w:val="40"/>
          <w:rtl/>
        </w:rPr>
        <w:t>وجل- عند</w:t>
      </w:r>
      <w:proofErr w:type="gramEnd"/>
      <w:r w:rsidRPr="00052845">
        <w:rPr>
          <w:rFonts w:ascii="Traditional Arabic" w:hAnsi="Traditional Arabic" w:cs="Traditional Arabic"/>
          <w:sz w:val="40"/>
          <w:szCs w:val="40"/>
          <w:rtl/>
        </w:rPr>
        <w:t xml:space="preserve"> الحلق وعند التقصير، وبه يُعلم -وهذا أيضا مما يستعان به على كثير من تحقيق السنة- أنه كلما كان الأمر أبلغ؛ كلما كان أكثر عبودية لله -عز وجل- كيف؟</w:t>
      </w:r>
    </w:p>
    <w:p w14:paraId="2946B214"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نقول: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دعا للمحلقين ثلاثا، ودعا للمقصرين مرة واحدة، ففضل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المحلقين لماذا؟ لأنه أبلغ في التعبد لله -عز وجل-، أزال كل الشعر ووضعه لله -عز وجل-، بينما هذا أخذ شيئًا يسيرًا أو أخذ شيئًا وأبقى شيئًا، فكان صاحب التحليق أفضل.</w:t>
      </w:r>
    </w:p>
    <w:p w14:paraId="182A6403"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lastRenderedPageBreak/>
        <w:t xml:space="preserve">قالوا: وهذا إجماع من العلماء على أنَّ التحليق أفضل من التقصير، إلا في حالة المتمتع؛ لأنَّ المتمتع في عمرته يُشرع له التقصير، ويكون في حقة أولى من الحلق، ولهذا لو نرجع للأحاديث نجد أنَّ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قال في أغلب الأحاديث: «وَليُقَصِّرْ» وذلك لأنه سيحلق في الحج. قالوا: بقي شيء يوفيه من شعره حتى يحلقه بالحج.</w:t>
      </w:r>
    </w:p>
    <w:p w14:paraId="2D4B8A27"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لكنه لو قال: أريد أن أحلق مرة أخرى بالحج، نقول ما في بأس، فإذا جاء الحج نقول: إن كان ظهر شيء من شعرك، يعني: إذا كنت -على سبيل </w:t>
      </w:r>
      <w:proofErr w:type="gramStart"/>
      <w:r w:rsidRPr="00052845">
        <w:rPr>
          <w:rFonts w:ascii="Traditional Arabic" w:hAnsi="Traditional Arabic" w:cs="Traditional Arabic"/>
          <w:sz w:val="40"/>
          <w:szCs w:val="40"/>
          <w:rtl/>
        </w:rPr>
        <w:t>المثال- قد</w:t>
      </w:r>
      <w:proofErr w:type="gramEnd"/>
      <w:r w:rsidRPr="00052845">
        <w:rPr>
          <w:rFonts w:ascii="Traditional Arabic" w:hAnsi="Traditional Arabic" w:cs="Traditional Arabic"/>
          <w:sz w:val="40"/>
          <w:szCs w:val="40"/>
          <w:rtl/>
        </w:rPr>
        <w:t xml:space="preserve"> فرغت من عمرتك في واحد من ذي الحجة، وفرغت من حجك في اليوم العاشر، يكون حينئذ قد ظهر الشعر يسيرًا، فنقول: احلق، لكن لَمَّا يكون ليس بين حلقه في المرة الأولى، وبين حلقه في الحج إلا دقائق أو سويعات. نقول: الصحيح أنه يقصر، وإلا فإنه لم يجد شيئًا يحلقه، وهذا هو الذي يقال لك: لِمَ تحلق؟ ولا يُشرع في حقك الحلق، وإنما يُشرع في حقك التقصير.</w:t>
      </w:r>
    </w:p>
    <w:p w14:paraId="45FFC373"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{شيخنا أحسن الله إليك، التقصير يدخل فيه من يحلقه بالماكينة؟}</w:t>
      </w:r>
    </w:p>
    <w:p w14:paraId="7FF9DEFA"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هذه المسألة سنذكرها الآن، وهي مسألة ما هو معيار الحلق؟</w:t>
      </w:r>
    </w:p>
    <w:p w14:paraId="2FEC129C"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الحقيقة أنَّ الحلق إنما كان في الزمان الأول بالمواسي، فإذا أطلق الحلق فهو بالموسى، لكن حقيقة لا يبعد أن يقال: إن الحلق بالماكينة "صفر" هذا الذي لا يبقي شيئًا من شعر رأسه إلا آثار يسيرة يكون قريبًا منه، ويكون -إن شاء الله عز وجل- في معنى الحلق؛ لأنه إزالة لكامل الشعر، وما بقي شيء من الشعر، إلا منابت يسيرة لا تكاد ترى بالعين المجردة، فيدخل فيه -إن شاء الله- لأن الصفر فعلا على مسماه، ولا يبقي شيئًا، وكثير من الناس يصعب عليه الحلق جدا بالموس؛ لأنَّه ربما جرحه وآذاه وما إلى ذلك، فالصواب -إن شاء الله عز وجل- أن الحلق بالموسى </w:t>
      </w:r>
      <w:r w:rsidRPr="00052845">
        <w:rPr>
          <w:rFonts w:ascii="Traditional Arabic" w:hAnsi="Traditional Arabic" w:cs="Traditional Arabic"/>
          <w:sz w:val="40"/>
          <w:szCs w:val="40"/>
          <w:rtl/>
        </w:rPr>
        <w:lastRenderedPageBreak/>
        <w:t>وما قاربه يكون داخلا فيه، وأما ما سوى ذلك مما يرى معه أثر الشعر، فإنه ليس حلقًا وإنَّما هو من التقصير.</w:t>
      </w:r>
    </w:p>
    <w:p w14:paraId="0E92B2D5"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{أحسن الله إليكم. في الجانب المقابل، ما هو ضابط التقصير الذي يجزئ؟}.</w:t>
      </w:r>
    </w:p>
    <w:p w14:paraId="2CE345C9" w14:textId="02BC6268" w:rsidR="00D53975" w:rsidRPr="00052845" w:rsidRDefault="00D53975" w:rsidP="0014069A">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هذه أيضا مسألة كنا سنتكلم عنها، وهي: ما هو </w:t>
      </w:r>
      <w:r w:rsidR="00953294" w:rsidRPr="00052845">
        <w:rPr>
          <w:rFonts w:ascii="Traditional Arabic" w:hAnsi="Traditional Arabic" w:cs="Traditional Arabic"/>
          <w:sz w:val="40"/>
          <w:szCs w:val="40"/>
          <w:rtl/>
        </w:rPr>
        <w:t>ضابط</w:t>
      </w:r>
      <w:r w:rsidRPr="00052845">
        <w:rPr>
          <w:rFonts w:ascii="Traditional Arabic" w:hAnsi="Traditional Arabic" w:cs="Traditional Arabic"/>
          <w:sz w:val="40"/>
          <w:szCs w:val="40"/>
          <w:rtl/>
        </w:rPr>
        <w:t xml:space="preserve"> التقصير؟ هل يجوز للإنسان أن يأخذ شيئا يسيرا؟ شعيرات يسيرة، الصحيح لا، إن التقصير ينبغي أن يكون كالحلق أي: يشمل الرأس كلها، إمَّا أن يكون من جميع أجزاء الرأس أو يكون من غالبها، يعني: ما يستطيع الإنسان أن يأخذ من كل شعرة، ولكن يستطيع أن يأخذ من غالب شعر الرأس، إمَّا بالماكينة أو المقص أو نحو ذلك، وهذا هو التقصير المجزئ.</w:t>
      </w:r>
    </w:p>
    <w:p w14:paraId="25F8F089"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وأمَّا من يأتي فيأخذ شعيرات يسيرة؛ فإنَّ تقصيره لا يُجزئ. هذا أمر.</w:t>
      </w:r>
    </w:p>
    <w:p w14:paraId="5A307A4E" w14:textId="1017CE81" w:rsidR="00D53975" w:rsidRPr="00052845" w:rsidRDefault="00D53975" w:rsidP="0014069A">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الأمر الآخر أنَّ المرأة لا يشرع في حقها الحلق، بل حرم العلماء -رحمهم </w:t>
      </w:r>
      <w:proofErr w:type="gramStart"/>
      <w:r w:rsidRPr="00052845">
        <w:rPr>
          <w:rFonts w:ascii="Traditional Arabic" w:hAnsi="Traditional Arabic" w:cs="Traditional Arabic"/>
          <w:sz w:val="40"/>
          <w:szCs w:val="40"/>
          <w:rtl/>
        </w:rPr>
        <w:t>الله- على</w:t>
      </w:r>
      <w:proofErr w:type="gramEnd"/>
      <w:r w:rsidRPr="00052845">
        <w:rPr>
          <w:rFonts w:ascii="Traditional Arabic" w:hAnsi="Traditional Arabic" w:cs="Traditional Arabic"/>
          <w:sz w:val="40"/>
          <w:szCs w:val="40"/>
          <w:rtl/>
        </w:rPr>
        <w:t xml:space="preserve"> المرأة الحلق؛ لأنَّ فيه مُشابه للرجل فيه، وقد كان السلف -رحمهم الله- ينهون المرأة أن تحلق رأسها، نعم قد ثبت عن بعض أمهات المؤمنين أنها </w:t>
      </w:r>
      <w:r w:rsidR="00AB780E" w:rsidRPr="00052845">
        <w:rPr>
          <w:rFonts w:ascii="Traditional Arabic" w:hAnsi="Traditional Arabic" w:cs="Traditional Arabic"/>
          <w:sz w:val="40"/>
          <w:szCs w:val="40"/>
          <w:rtl/>
        </w:rPr>
        <w:t>حلقت</w:t>
      </w:r>
      <w:r w:rsidRPr="00052845">
        <w:rPr>
          <w:rFonts w:ascii="Traditional Arabic" w:hAnsi="Traditional Arabic" w:cs="Traditional Arabic"/>
          <w:sz w:val="40"/>
          <w:szCs w:val="40"/>
          <w:rtl/>
        </w:rPr>
        <w:t xml:space="preserve"> شعرها في آخر عمرها، لكن -والله أعلم- أن ذلك كان لداء أو لعلاج أو نحو ذلك، ولذا نقول: يشرع للمرأة إذا كان ثم علاج أن تحلق شعرها، ولكن يُشرع لها أن تقصر منه مقدار أنملة، أي: تأخذ منه شيئًا يسيرًا، هذا هو التقصير الواجب في حق المرأة.</w:t>
      </w:r>
    </w:p>
    <w:p w14:paraId="10D0E791"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وينبغي أيضًا أن يُقال: أن التقصير ينبغي أن يكون تقصيرا شاملا للرأس كله، وينبغي أيضا أن يستشعر أنَّ هذا الحلق هو عبادة، وذلٌ لله -عز وجل-، فكلما كان الحلق أبلغ في ذله لله -تبارك </w:t>
      </w:r>
      <w:proofErr w:type="gramStart"/>
      <w:r w:rsidRPr="00052845">
        <w:rPr>
          <w:rFonts w:ascii="Traditional Arabic" w:hAnsi="Traditional Arabic" w:cs="Traditional Arabic"/>
          <w:sz w:val="40"/>
          <w:szCs w:val="40"/>
          <w:rtl/>
        </w:rPr>
        <w:t>وتعالى- والعلماء</w:t>
      </w:r>
      <w:proofErr w:type="gramEnd"/>
      <w:r w:rsidRPr="00052845">
        <w:rPr>
          <w:rFonts w:ascii="Traditional Arabic" w:hAnsi="Traditional Arabic" w:cs="Traditional Arabic"/>
          <w:sz w:val="40"/>
          <w:szCs w:val="40"/>
          <w:rtl/>
        </w:rPr>
        <w:t xml:space="preserve"> -رحمهم الله- يقولون: حلق الشعر لأحدٍ من الخلق شرك بالله -عز وجل-، إذا قصد بحلقه مخلوق.</w:t>
      </w:r>
    </w:p>
    <w:p w14:paraId="3950685D"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lastRenderedPageBreak/>
        <w:t xml:space="preserve">كيف ذلك؟ مثل بعض علماء الصوفية، قد يطلب من مورديه أن يحلقوا شعورهم أمامهم، وهذا شرك بالله -عز وجل-؛ لأنها عبادة، فكيف تصرف العبادة لغير الله عز وجل؟ هذه مثل الذبح لغير الله -عز </w:t>
      </w:r>
      <w:proofErr w:type="gramStart"/>
      <w:r w:rsidRPr="00052845">
        <w:rPr>
          <w:rFonts w:ascii="Traditional Arabic" w:hAnsi="Traditional Arabic" w:cs="Traditional Arabic"/>
          <w:sz w:val="40"/>
          <w:szCs w:val="40"/>
          <w:rtl/>
        </w:rPr>
        <w:t>وجل- وهذه</w:t>
      </w:r>
      <w:proofErr w:type="gramEnd"/>
      <w:r w:rsidRPr="00052845">
        <w:rPr>
          <w:rFonts w:ascii="Traditional Arabic" w:hAnsi="Traditional Arabic" w:cs="Traditional Arabic"/>
          <w:sz w:val="40"/>
          <w:szCs w:val="40"/>
          <w:rtl/>
        </w:rPr>
        <w:t xml:space="preserve"> قد نص عليها الإمام ابن القيم -رحمه الله-، وقد نَصَّ عليها أيضا جماعة من العلماء -رحمهم الله-.</w:t>
      </w:r>
    </w:p>
    <w:p w14:paraId="5CC08496"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{قال -رحمه الله: (عَنْ عَائِشَةَ -رضي الله </w:t>
      </w:r>
      <w:proofErr w:type="gramStart"/>
      <w:r w:rsidRPr="00052845">
        <w:rPr>
          <w:rFonts w:ascii="Traditional Arabic" w:hAnsi="Traditional Arabic" w:cs="Traditional Arabic"/>
          <w:sz w:val="40"/>
          <w:szCs w:val="40"/>
          <w:rtl/>
        </w:rPr>
        <w:t>عنها- قَالَتْ</w:t>
      </w:r>
      <w:proofErr w:type="gramEnd"/>
      <w:r w:rsidRPr="00052845">
        <w:rPr>
          <w:rFonts w:ascii="Traditional Arabic" w:hAnsi="Traditional Arabic" w:cs="Traditional Arabic"/>
          <w:sz w:val="40"/>
          <w:szCs w:val="40"/>
          <w:rtl/>
        </w:rPr>
        <w:t xml:space="preserve">: حَجَجْنَا مَعَ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فَأَفَضْنَا يَوْمَ النَّحْرِ. فَحَاضَتْ صَفِيَّةُ. فَأَرَادَ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مِنْهَا مَا يُرِيدُ الرَّجُلُ مِنْ أَهْلِهِ. فَقُلْتُ: يَا رَسُولَ اللَّهِ، إنَّهَا حَائِضٌ. قَالَ: «أَحَابِسَتُنَا هِيَ؟» قَالُوا: يَا رَسُولَ اللَّهِ، إنَّهَا قَدْ أَفَاضَتْ يَوْمَ النَّحْرِ قَالَ: «اُخْرُجُو».</w:t>
      </w:r>
    </w:p>
    <w:p w14:paraId="60AB4F4C"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وَفِي لَفْظٍ: قَالَ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«عَقْرَى، حَلْقَى، أَطَافَتْ يَوْمَ النَّحْرِ؟» قِيلَ: نَعَمْ. قَالَ: «فَانْفِرِي»)}.</w:t>
      </w:r>
    </w:p>
    <w:p w14:paraId="270E0A86"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هذا الحديث مع حديث ابن عباس -رضي الله </w:t>
      </w:r>
      <w:proofErr w:type="gramStart"/>
      <w:r w:rsidRPr="00052845">
        <w:rPr>
          <w:rFonts w:ascii="Traditional Arabic" w:hAnsi="Traditional Arabic" w:cs="Traditional Arabic"/>
          <w:sz w:val="40"/>
          <w:szCs w:val="40"/>
          <w:rtl/>
        </w:rPr>
        <w:t>عنه- هو</w:t>
      </w:r>
      <w:proofErr w:type="gramEnd"/>
      <w:r w:rsidRPr="00052845">
        <w:rPr>
          <w:rFonts w:ascii="Traditional Arabic" w:hAnsi="Traditional Arabic" w:cs="Traditional Arabic"/>
          <w:sz w:val="40"/>
          <w:szCs w:val="40"/>
          <w:rtl/>
        </w:rPr>
        <w:t xml:space="preserve"> العمدة في أمور، منها:</w:t>
      </w:r>
    </w:p>
    <w:p w14:paraId="60B69071" w14:textId="7C59F078" w:rsidR="00D53975" w:rsidRPr="00052845" w:rsidRDefault="00D53975" w:rsidP="0014069A">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وجوب طواف الوداع، إلا أنه يسقط عن الحائض والنفساء، من أين؟ من ترخيص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لصفية، وواقع الحال أنَّ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بعد أن أفاض من البيت، وبعد أن رجع </w:t>
      </w:r>
      <w:r w:rsidR="00EF4052" w:rsidRPr="00052845">
        <w:rPr>
          <w:rFonts w:ascii="Traditional Arabic" w:hAnsi="Traditional Arabic" w:cs="Traditional Arabic"/>
          <w:sz w:val="40"/>
          <w:szCs w:val="40"/>
          <w:rtl/>
        </w:rPr>
        <w:t>بيوم</w:t>
      </w:r>
      <w:r w:rsidRPr="00052845">
        <w:rPr>
          <w:rFonts w:ascii="Traditional Arabic" w:hAnsi="Traditional Arabic" w:cs="Traditional Arabic"/>
          <w:sz w:val="40"/>
          <w:szCs w:val="40"/>
          <w:rtl/>
        </w:rPr>
        <w:t xml:space="preserve"> أو يومين أراد من صفية -رضي الله عنها- ما يريده الرجل من امرأته، فقيل له: إنها حائض، فوجل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وقال: («عَقْرَى، حَلْقَى») وهذا دعاء لا يُراد به المعنى، فـ («عَقْرَى») من العقر، الذي هو الذبح، و («حَلْقَى») أي: من المصيبة التي تحصل على الإنسان، وهذا من نحو قول الإنسان: تربت يداك، هذه كلها من الألفاظ التي لا يريد الإنسان بها معناها، وإنما جرى بها لفظ العرب، تقال في المشكلة أو النزاع أو نحو ذلك، وهي مثل: ثكلتك أمك، وتربت يمينك ،وغيرها من الألفاظ المعروفة عند العرب.</w:t>
      </w:r>
    </w:p>
    <w:p w14:paraId="56D0301E"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lastRenderedPageBreak/>
        <w:t xml:space="preserve">قيل له: إنها حائض، فقال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حائض، والظاهر -والله </w:t>
      </w:r>
      <w:proofErr w:type="gramStart"/>
      <w:r w:rsidRPr="00052845">
        <w:rPr>
          <w:rFonts w:ascii="Traditional Arabic" w:hAnsi="Traditional Arabic" w:cs="Traditional Arabic"/>
          <w:sz w:val="40"/>
          <w:szCs w:val="40"/>
          <w:rtl/>
        </w:rPr>
        <w:t>أعلم- أنَّ</w:t>
      </w:r>
      <w:proofErr w:type="gramEnd"/>
      <w:r w:rsidRPr="00052845">
        <w:rPr>
          <w:rFonts w:ascii="Traditional Arabic" w:hAnsi="Traditional Arabic" w:cs="Traditional Arabic"/>
          <w:sz w:val="40"/>
          <w:szCs w:val="40"/>
          <w:rtl/>
        </w:rPr>
        <w:t xml:space="preserve">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ظن أنها قد أخرت طواف الإفاضة؛ لأنَّ بعض النساء قد أخرن طواف الإفاضة، فقال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(«أَحَابِسَتُنَا هِيَ؟») دلَّ ذلك على ماذا؟ على أنَّ طواف الإفاضة لا يسقط بحال، وطواف الإفاضة هو الطواف الذي يكون في يوم العيد، يعني: بعد طلوع الشمس أو بعد طلوع الفجر، هذا هو طواف الإفاضة، وهو طواف الزيارة للحج، وهو من أركان الحج عند العلماء -رحمهم </w:t>
      </w:r>
      <w:proofErr w:type="gramStart"/>
      <w:r w:rsidRPr="00052845">
        <w:rPr>
          <w:rFonts w:ascii="Traditional Arabic" w:hAnsi="Traditional Arabic" w:cs="Traditional Arabic"/>
          <w:sz w:val="40"/>
          <w:szCs w:val="40"/>
          <w:rtl/>
        </w:rPr>
        <w:t>الله- ولا</w:t>
      </w:r>
      <w:proofErr w:type="gramEnd"/>
      <w:r w:rsidRPr="00052845">
        <w:rPr>
          <w:rFonts w:ascii="Traditional Arabic" w:hAnsi="Traditional Arabic" w:cs="Traditional Arabic"/>
          <w:sz w:val="40"/>
          <w:szCs w:val="40"/>
          <w:rtl/>
        </w:rPr>
        <w:t xml:space="preserve"> يسقط عن حائض، ولا عن نفساء.</w:t>
      </w:r>
    </w:p>
    <w:p w14:paraId="0BD2CC6A"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طيب ما الذي تصنع؟ تجلس وتحبس أهلها ورفقتها إلى أن تطهر فتطوف، ولهم كذلك خيار آخر، ما هو؟</w:t>
      </w:r>
    </w:p>
    <w:p w14:paraId="30F8A5FF"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الخيار يرجع إلى جدة أو يرجع إلى بلده -إن </w:t>
      </w:r>
      <w:proofErr w:type="gramStart"/>
      <w:r w:rsidRPr="00052845">
        <w:rPr>
          <w:rFonts w:ascii="Traditional Arabic" w:hAnsi="Traditional Arabic" w:cs="Traditional Arabic"/>
          <w:sz w:val="40"/>
          <w:szCs w:val="40"/>
          <w:rtl/>
        </w:rPr>
        <w:t>شاء- ثم</w:t>
      </w:r>
      <w:proofErr w:type="gramEnd"/>
      <w:r w:rsidRPr="00052845">
        <w:rPr>
          <w:rFonts w:ascii="Traditional Arabic" w:hAnsi="Traditional Arabic" w:cs="Traditional Arabic"/>
          <w:sz w:val="40"/>
          <w:szCs w:val="40"/>
          <w:rtl/>
        </w:rPr>
        <w:t xml:space="preserve"> يرجع من جديد بعد أن تطهر، لكن بشرط أنه إذا رجع ما يصيبها حتى لو طهرت إلى أن تتحلل؛ لأنَّ هذا الإهلال حتى لو كانت رمت وحلقت ونحرت إلا أنَّ عليها الحل الأكبر، وهي لم تزل حتى الآن لم تحل الحل الأكبر.</w:t>
      </w:r>
    </w:p>
    <w:p w14:paraId="4E04F6E9"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إذًا هي تحبس رفقتها، وقد كانوا في الزمان الأول يحصل لهم بسبب طواف الإفاضة عناء شديد، فكانوا يأمرون النساء أن يعجلن طواف الإفاضة، وهذا من الأمور التي ينبغي للرجل أن يكون عاقلا، إذا كان معه نسوة خاصة من معه أكثر من امرأة، إذا كان مع امرأة قد يكون يعلم عادتها مثلا، يقول: أعلم أن عادتها ليست قريبة، ولكن لو كان معه أكثر من امرأة، قد تصيب واحدة منهن العادة، فينبغي له أن يكون أول ما يُبادر به في حق النساء طواف الإفاضة؛ لأنَّ كل ما سواه سهل، وليست ممنوعة منه، فهي تستطيع أن ترمي في أي وقت، وتستطيع أن تحلق، وما بقي بعد ذلك من مناسك فيجوز لها أن تحضرها، فإنَّ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قال لعائشة: «فَافْعَلِي ما يَفْعَلُ الحَاجُّ، غيرَ أنْ لا تَطُوفي بالبَيْتِ حتَّى تَطْهُرِي»[5] المناسك كلها، مثل: عرفة ومزدلفة ورمي </w:t>
      </w:r>
      <w:r w:rsidRPr="00052845">
        <w:rPr>
          <w:rFonts w:ascii="Traditional Arabic" w:hAnsi="Traditional Arabic" w:cs="Traditional Arabic"/>
          <w:sz w:val="40"/>
          <w:szCs w:val="40"/>
          <w:rtl/>
        </w:rPr>
        <w:lastRenderedPageBreak/>
        <w:t>الجمرات، كل هذه تصنعها، ليس من شرطها الطهارة، وأمَّا الطواف فلا تطوف إلَّا وهي طاهر. هذا معنى من المعاني.</w:t>
      </w:r>
    </w:p>
    <w:p w14:paraId="2F81293A"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أيضا من المعاني أن الله -عز </w:t>
      </w:r>
      <w:proofErr w:type="gramStart"/>
      <w:r w:rsidRPr="00052845">
        <w:rPr>
          <w:rFonts w:ascii="Traditional Arabic" w:hAnsi="Traditional Arabic" w:cs="Traditional Arabic"/>
          <w:sz w:val="40"/>
          <w:szCs w:val="40"/>
          <w:rtl/>
        </w:rPr>
        <w:t>وجل- قد</w:t>
      </w:r>
      <w:proofErr w:type="gramEnd"/>
      <w:r w:rsidRPr="00052845">
        <w:rPr>
          <w:rFonts w:ascii="Traditional Arabic" w:hAnsi="Traditional Arabic" w:cs="Traditional Arabic"/>
          <w:sz w:val="40"/>
          <w:szCs w:val="40"/>
          <w:rtl/>
        </w:rPr>
        <w:t xml:space="preserve"> رخص -وهذا من الترخيص العظيم الذي هو من أعظم الرحمات التي رحم الله -عز وجل- بها عباده في الحج- حيث قد أسقط عن المرأة طواف الوداع، فَدَلَّ ذلك على أنَّ طواف الوداع طواف واجب، هو ليس من أركان الحج لكنه واجب، وطواف الوداع هو الطواف الذي يكون بعد انتهاء المناسك، وقبل مغادرة مكة والخروج منها، ويجوز للإنسان في هذا الطواف أن يجمع فيه بين طواف الإفاضة وطواف الوداع، مثل من يؤخر طواف الإفاضة ويطوف طوافًا واحدًا بنيتين، هما: نية الإفاضة، نية الوداع، فيجمع بين النيتين.</w:t>
      </w:r>
    </w:p>
    <w:p w14:paraId="09177515"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ولو نوى أنه يكون بنية طواف إفاضة فحسب؛ صَحَّ وكان مجزئًا، لماذا؟ لأنه هو بالفعل طواف وداع، بحكم ماذا؟ بحكم أنه آخر ما يصنعه.</w:t>
      </w:r>
    </w:p>
    <w:p w14:paraId="63F36664"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فإذًا طواف الوداع واجب، لكنه قد يسقط عن النساء الحيض والنفساء، وقد كان جماعة من الصحابة أول الأمر يُنازعون في ذلك، فقد كان الأنصار يُنازعون في ذلك على مذهب زيد بن ثابت، ومذهب زيد بن ثابت أنه لم يكن يعفي النساء الحيض من طواف الوداع، فكان يحبسهن ويقول: تحبس الرفقة، وتحبس القافلة حتى تطهر.</w:t>
      </w:r>
    </w:p>
    <w:p w14:paraId="0BABFA46"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فقال ابن عباس -رضي الله عنه-: إنَّ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رَخَّصَ لهن. فقال الأنصار: والله لا ندع قول زيد بن ثابت ونأخذ بقولك. فقال: إمَّا لا، فاسألوا أم سليم، فإنَّ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قد رَخَّصَ لها، فذهبوا إلى أم سليم، وأم سليمة أنصارية، فسألوها فقالت: إنَّ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قد رَخَّصَ لها، فرجع زيد -رضي الله </w:t>
      </w:r>
      <w:proofErr w:type="gramStart"/>
      <w:r w:rsidRPr="00052845">
        <w:rPr>
          <w:rFonts w:ascii="Traditional Arabic" w:hAnsi="Traditional Arabic" w:cs="Traditional Arabic"/>
          <w:sz w:val="40"/>
          <w:szCs w:val="40"/>
          <w:rtl/>
        </w:rPr>
        <w:t>عنه- عن</w:t>
      </w:r>
      <w:proofErr w:type="gramEnd"/>
      <w:r w:rsidRPr="00052845">
        <w:rPr>
          <w:rFonts w:ascii="Traditional Arabic" w:hAnsi="Traditional Arabic" w:cs="Traditional Arabic"/>
          <w:sz w:val="40"/>
          <w:szCs w:val="40"/>
          <w:rtl/>
        </w:rPr>
        <w:t xml:space="preserve"> رأيه إلى رأي ابن عباس -رضي الله عنه-.</w:t>
      </w:r>
    </w:p>
    <w:p w14:paraId="5FAD1124"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فإذًا طواف الوداع -كما </w:t>
      </w:r>
      <w:proofErr w:type="gramStart"/>
      <w:r w:rsidRPr="00052845">
        <w:rPr>
          <w:rFonts w:ascii="Traditional Arabic" w:hAnsi="Traditional Arabic" w:cs="Traditional Arabic"/>
          <w:sz w:val="40"/>
          <w:szCs w:val="40"/>
          <w:rtl/>
        </w:rPr>
        <w:t>ذكرنا- طواف</w:t>
      </w:r>
      <w:proofErr w:type="gramEnd"/>
      <w:r w:rsidRPr="00052845">
        <w:rPr>
          <w:rFonts w:ascii="Traditional Arabic" w:hAnsi="Traditional Arabic" w:cs="Traditional Arabic"/>
          <w:sz w:val="40"/>
          <w:szCs w:val="40"/>
          <w:rtl/>
        </w:rPr>
        <w:t xml:space="preserve"> واجب، ولكنه يسقط عن الحيض والنفساء.</w:t>
      </w:r>
    </w:p>
    <w:p w14:paraId="0D777762"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lastRenderedPageBreak/>
        <w:t xml:space="preserve">{قال -رحمه الله: عَنْ عَبْدِ اللَّهِ بْنِ عَبَّاسٍ -رضي الله </w:t>
      </w:r>
      <w:proofErr w:type="gramStart"/>
      <w:r w:rsidRPr="00052845">
        <w:rPr>
          <w:rFonts w:ascii="Traditional Arabic" w:hAnsi="Traditional Arabic" w:cs="Traditional Arabic"/>
          <w:sz w:val="40"/>
          <w:szCs w:val="40"/>
          <w:rtl/>
        </w:rPr>
        <w:t>عنهما- قَالَ</w:t>
      </w:r>
      <w:proofErr w:type="gramEnd"/>
      <w:r w:rsidRPr="00052845">
        <w:rPr>
          <w:rFonts w:ascii="Traditional Arabic" w:hAnsi="Traditional Arabic" w:cs="Traditional Arabic"/>
          <w:sz w:val="40"/>
          <w:szCs w:val="40"/>
          <w:rtl/>
        </w:rPr>
        <w:t>: «أُمِرَ النَّاسُ أَنْ يَكُونَ آخِرُ عَهْدِهِمْ بِالْبَيْتِ إلَاّ أَنَّهُ خُفِّفَ عَنْ الْمَرْأَةِ الْحَائِضِ»)}.</w:t>
      </w:r>
    </w:p>
    <w:p w14:paraId="3B2BB442"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قوله -رضي الله عنه: («أُمِرَ النَّاسُ أَنْ يَكُونَ آخِرُ عَهْدِهِمْ بِالْبَيْتِ») أي: الطواف به، («إلَاّ أَنَّهُ خُفِّفَ عَنْ الْمَرْأَةِ الْحَائِضِ») هذه من المسائل التي قال فيها بعض العلماء -رحمهم الله-: إنَّ طواف الوداع يلزم حتى المعتمر، قالوا: لأنَّ قوله: («أُمِرَ النَّاسُ أَنْ يَكُونَ آخِرُ عَهْدِهِمْ بِالْبَيْتِ») يشمل حتى المعتمر، ولهذا ذهب بعض العلماء إلى وجوب طواف الوداع على المعتمر، والصحيح أنَّ هذا لا يجب على المعتمر، وإنَّما يجب فقط على الحاج، ومما يقرر هذا أنَّ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قد اعتمر ثلاثة عُمر، ولم يذكر عنه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أنه أمر أصحابه -رضوان الله عز وجل عليهم- أن يكون آخر عهدهم بالبيت الطواف، فَدَلَّ ذلك على أنَّ هذا المعنى إنما هو مُقتصر على الحج؛ لأنه هو الزيارة الحقيقية لبيت الله -عز وجل-، وما سواه إنما هو زيارة أصغر.</w:t>
      </w:r>
    </w:p>
    <w:p w14:paraId="16AF10A9"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إذًا في هذا المعنى من الأحكام: أنَّ الحائض لا يجوز لها الطواف بالبيت؛ لأنَّ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قد منعها من ذلك، وإنها لا تخرج حتى تطهر ثم تطوف، هذا فيما يتعلق بطواف الإفاضة، وهكذا النفساء. فإن قيل: هل يلزم من ذلك حبس الرفقة؟ على سبيل المثال لو أنَّ امرأة لم تطف طواف الإفاضة، وهي من شرق آسيا، من أندونيسيا أو ماليزيا أو نحو ذلك، وطيارتها يوم ثلاثة عشر، وهي تعلم أنها لا تطهر إلا في يوم الخامس عشر، قلنا: الحمد لله طواف الوداع سقط عنك، لكن ماذا عن طواف الإفاضة؟</w:t>
      </w:r>
    </w:p>
    <w:p w14:paraId="551EDE36" w14:textId="2975EC19" w:rsidR="00D53975" w:rsidRPr="00052845" w:rsidRDefault="00D53975" w:rsidP="0014069A">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نقول لها: اذهبي وارجعي، تقول لا أستطيع، نقول: لها احبسي رفقتك. تقول: ما أستطيع! شيخ الإسلام ابن تيمية قال في هذه المسألة قولاً: إذا اضطرت إلى الخروج في مثل هذه الحالة، وأصبح من الممتنع عليها أن تحبس رفقتها، أو أن تعود، أو أن تبقي معها رجلا محرمًا؛ فإنها في مثل هذا </w:t>
      </w:r>
      <w:r w:rsidRPr="00052845">
        <w:rPr>
          <w:rFonts w:ascii="Traditional Arabic" w:hAnsi="Traditional Arabic" w:cs="Traditional Arabic"/>
          <w:sz w:val="40"/>
          <w:szCs w:val="40"/>
          <w:rtl/>
        </w:rPr>
        <w:lastRenderedPageBreak/>
        <w:t xml:space="preserve">تتلجم حتى تمنع الدم، وتطوف، تكمل حجها ثم تخرج، أي: لا يسقط عنها، بل لا بد أن تأتي به بلا شك. وهذا القول في الحقيقة قول وسط، وهو مما يحتاج إليه الآن كثيرًا؛ لأنَّ هذه مشكلة، ولا نستطيع أن نقول للمرأة طوفي طواف الإفاضة قبل يوم العيد، لأنه لا يشرع، وليس هذا وقته، كيف تطوف والناس في عرفة! وما نستطيع أن نقول لها: تأخري حتى تطهري؛ لأنَّها مرتبطة الآن بإجراءات، ومرتبطة بأمور كثيرة جدًا، خاصة أن الأمور أحيانا أصبحت أمورا دولية، يعني: حملات وتأشيرات، ما تستطيع. فيقال في مثل هذا -والله أعلم: إنها تعمل مثل ما قال شيخ الإسلام؛ لأنَّ شيخ الإسلام ابن تيمية من مذهبه أنَّ الطواف ليس من شرطه الطهارة، وإلا من قال باشتراط الطهارة للطواف يقول: طوافك هذا عبث، أي: لا فائدة منه أصلا، لماذا؟ لأنك تطوفين على غير طهارة، كما من يصلي على غير طهارة، لكن شيخ الإسلام ابن تيمية يقول: الصحيح -والله </w:t>
      </w:r>
      <w:proofErr w:type="gramStart"/>
      <w:r w:rsidRPr="00052845">
        <w:rPr>
          <w:rFonts w:ascii="Traditional Arabic" w:hAnsi="Traditional Arabic" w:cs="Traditional Arabic"/>
          <w:sz w:val="40"/>
          <w:szCs w:val="40"/>
          <w:rtl/>
        </w:rPr>
        <w:t>أعلم- أنَّ</w:t>
      </w:r>
      <w:proofErr w:type="gramEnd"/>
      <w:r w:rsidRPr="00052845">
        <w:rPr>
          <w:rFonts w:ascii="Traditional Arabic" w:hAnsi="Traditional Arabic" w:cs="Traditional Arabic"/>
          <w:sz w:val="40"/>
          <w:szCs w:val="40"/>
          <w:rtl/>
        </w:rPr>
        <w:t xml:space="preserve"> الطواف بوجه عام يصح بغير طهارة، وقول ابن عباس -رضي الله عنه: الطواف </w:t>
      </w:r>
      <w:r w:rsidR="002B3C6B" w:rsidRPr="00052845">
        <w:rPr>
          <w:rFonts w:ascii="Traditional Arabic" w:hAnsi="Traditional Arabic" w:cs="Traditional Arabic"/>
          <w:sz w:val="40"/>
          <w:szCs w:val="40"/>
          <w:rtl/>
        </w:rPr>
        <w:t>بالبيت</w:t>
      </w:r>
      <w:r w:rsidRPr="00052845">
        <w:rPr>
          <w:rFonts w:ascii="Traditional Arabic" w:hAnsi="Traditional Arabic" w:cs="Traditional Arabic"/>
          <w:sz w:val="40"/>
          <w:szCs w:val="40"/>
          <w:rtl/>
        </w:rPr>
        <w:t xml:space="preserve"> صلاة إلا أنَّ الله -عز وجل- قد أباح فيه الكلام، قال شيخ الإسلام ابن تيمية: إنه لا يراد به الصلاة من كل وجه، بدليل أنه يتكلم فيه، ويتحرك فيه، ويمكن أن تطوف وأنت محمول، والصلاة الواجبة ما يجوز الطواف فيها وأنت محمول، ونحو ذلك من المعاني التي تدل على الخلاف بين الصلاة والطواف.</w:t>
      </w:r>
    </w:p>
    <w:p w14:paraId="1C3FAE03"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بوجه عام يقول شيخ الإسلام ابن تيمية: إنَّ قواعد الشرع تقتضي ذلك؛ لأنَّ الشريعة مبنية على السماح وعلى التيسير.</w:t>
      </w:r>
    </w:p>
    <w:p w14:paraId="52036E3F"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{شيخنا أحسن الله إليك، هل يجوز للمرأة أن تتلافى هذه المشكلة ابتداء، يعني: هل يجوز لها منذ أن تدخل في مناسك الحج أن تأخذ حبوبًا لإرجاء الحيض؟}.</w:t>
      </w:r>
    </w:p>
    <w:p w14:paraId="68A959D3" w14:textId="2BEF38AD" w:rsidR="00D53975" w:rsidRPr="00052845" w:rsidRDefault="00D53975" w:rsidP="0014069A">
      <w:pPr>
        <w:rPr>
          <w:rFonts w:ascii="Traditional Arabic" w:hAnsi="Traditional Arabic" w:cs="Traditional Arabic"/>
          <w:sz w:val="40"/>
          <w:szCs w:val="40"/>
          <w:rtl/>
        </w:rPr>
      </w:pPr>
      <w:r w:rsidRPr="00052845">
        <w:rPr>
          <w:rFonts w:ascii="Traditional Arabic" w:hAnsi="Traditional Arabic" w:cs="Traditional Arabic"/>
          <w:sz w:val="40"/>
          <w:szCs w:val="40"/>
          <w:rtl/>
        </w:rPr>
        <w:lastRenderedPageBreak/>
        <w:t xml:space="preserve">  بلا شك بل قد يقال أحيانا: إنها إن كانت تعلم أنها حيضتها ستأتي في مثل هذا الوقت فيجب عليها إذ لم يكن ثمَّ ضرر؛ لأن هذا نوع من المراعاة والرعاية لأحكام الشرع، إذا ما استطعت أنت تؤخرين حجك إلى عام آخر لا يوافق الحج فيه الدورة؛ لأن الدورة من المعلومة عند النساء تتنقل، يعني: ربما الدورة تأتيها هذه السنة يأتيها في اليوم التاسع من شهر ذي الحجة، فإن السنة التالية قد تأتيها مثلا في اليوم الخامس عشر، فإذا لم تستطع أن ترتب حجها على وقت يوافق دورتها فيقال في مثل هذا: خذي موانع الحمل، أو ما يرفع الحيض، فقد ثبت في مصنف ابن أبي شيبة أنَّ ابن عمر -رضي الله عنه- كان يأمر بناته -وهذا من العجائب- أن يأخذن دواءً يرفع الحيض، أو يمنع الحيض في الحج، حتى يكمل لها الحج، </w:t>
      </w:r>
      <w:r w:rsidR="00736F91" w:rsidRPr="00052845">
        <w:rPr>
          <w:rFonts w:ascii="Traditional Arabic" w:hAnsi="Traditional Arabic" w:cs="Traditional Arabic"/>
          <w:sz w:val="40"/>
          <w:szCs w:val="40"/>
          <w:rtl/>
        </w:rPr>
        <w:t>حتى</w:t>
      </w:r>
      <w:r w:rsidRPr="00052845">
        <w:rPr>
          <w:rFonts w:ascii="Traditional Arabic" w:hAnsi="Traditional Arabic" w:cs="Traditional Arabic"/>
          <w:sz w:val="40"/>
          <w:szCs w:val="40"/>
          <w:rtl/>
        </w:rPr>
        <w:t xml:space="preserve"> لا تعطلهم أو تحرم من الحج، والأمر في زمانهم أسهل، فحبس القافلة أسهل، لأنها عبارة عن إبل، ومجموعة أشخاص، وأمَّا الآن فالأمر أصعب من ذلك، ولذلك نقول: الأمر في ذلك على ما قررناه وبيناه.</w:t>
      </w:r>
    </w:p>
    <w:p w14:paraId="43E7E5EB"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{قال -رحمه الله: (عَنْ عَبْدِ اللَّهِ بْنِ عُمَرَ -رضي الله </w:t>
      </w:r>
      <w:proofErr w:type="gramStart"/>
      <w:r w:rsidRPr="00052845">
        <w:rPr>
          <w:rFonts w:ascii="Traditional Arabic" w:hAnsi="Traditional Arabic" w:cs="Traditional Arabic"/>
          <w:sz w:val="40"/>
          <w:szCs w:val="40"/>
          <w:rtl/>
        </w:rPr>
        <w:t>عنهما- قَالَ</w:t>
      </w:r>
      <w:proofErr w:type="gramEnd"/>
      <w:r w:rsidRPr="00052845">
        <w:rPr>
          <w:rFonts w:ascii="Traditional Arabic" w:hAnsi="Traditional Arabic" w:cs="Traditional Arabic"/>
          <w:sz w:val="40"/>
          <w:szCs w:val="40"/>
          <w:rtl/>
        </w:rPr>
        <w:t xml:space="preserve">: «اسْتَأْذَنَ الْعَبَّاسُ بْنُ عَبْدِ الْمُطَّلِبِ رَسُولَ اللَّهِ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أَنْ يَبِيتَ بِمَكَّةَ لَيَالِيَ مِنىً مِنْ أَجْلِ سِقَايَتِهِ، فَأَذِنَ لَهُ»)}.</w:t>
      </w:r>
    </w:p>
    <w:p w14:paraId="326C4249"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هذا الحديث وهو حديث ابن عمر -رضي الله عنه- في استئذان العباس -رضي الله عنه- («رسول الله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أَنْ يَبِيتَ بِمَكَّةَ لَيَالِيَ مِنىً مِنْ أَجْلِ سِقَايَتِهِ») وهذا أصحُّ حديثٍ وأقوى دليلٍ جاء عن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في وجوب المبيت ليالي منى، وليالي منى المرادة هي: "ليلة الحادي عشر، وليلة الثاني عشر، وليلة الثالث عشر" وبقي من ليالي منى ليلة التاسع، وهي ليلة يوم عرفة، وهذه الليلة ليست واجبة المكث عند العلماء بالإجماع؛ لأنه لو أنَّ إنسانًا ما أتى أصلا إلى منى ابتداء في يوم التروية، وإنما جاء إلى عرفة في يوم التاسع، كان حجه صحيحًا بالإجماع عند العلماء -رحمهم الله- لكن هذه الليالي، وهي الليالي الثلاث السابقة، هي الليالي التي وقع فيها الخلاف بين </w:t>
      </w:r>
      <w:r w:rsidRPr="00052845">
        <w:rPr>
          <w:rFonts w:ascii="Traditional Arabic" w:hAnsi="Traditional Arabic" w:cs="Traditional Arabic"/>
          <w:sz w:val="40"/>
          <w:szCs w:val="40"/>
          <w:rtl/>
        </w:rPr>
        <w:lastRenderedPageBreak/>
        <w:t xml:space="preserve">العلماء، هل يجب فيها المبيت أو يُسَنُّ؟ المبيت بـ “منى” بمعنى أن تمكث في منى، تضرب خيمتك وتبيت، إمَّا خيمة أو تبيت في الطرق أو تبيت في أي مكان، هذه من المسائل التي وقع فيها الخلاف بين العلماء، ومن استدل بوجوب المبيت في منى، فقد استدل بحديث ابن عمر -رضي الله عنه-، وفيه أنَّ («الْعَبَّاسُ بْنُ عَبْدِ الْمُطَّلِبِ اسْتَأْذَنَ رَسُولَ اللَّهِ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أَنْ يَبِيتَ بِمَكَّةَ لَيَالِيَ مِنىً مِنْ أَجْلِ سِقَايَتِهِ، فَأَذِنَ لَهُ») قالوا: لو لم يكن المبيت بـ “منى” عزيمة لما احتاج العباس أن يستأذن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وإنما مكث بلا استئذان، ولكن أورد عليهم بعض العلماء وقال: لا. إنما استأذن العباس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-والله </w:t>
      </w:r>
      <w:proofErr w:type="gramStart"/>
      <w:r w:rsidRPr="00052845">
        <w:rPr>
          <w:rFonts w:ascii="Traditional Arabic" w:hAnsi="Traditional Arabic" w:cs="Traditional Arabic"/>
          <w:sz w:val="40"/>
          <w:szCs w:val="40"/>
          <w:rtl/>
        </w:rPr>
        <w:t>أعلم- لأنَّ</w:t>
      </w:r>
      <w:proofErr w:type="gramEnd"/>
      <w:r w:rsidRPr="00052845">
        <w:rPr>
          <w:rFonts w:ascii="Traditional Arabic" w:hAnsi="Traditional Arabic" w:cs="Traditional Arabic"/>
          <w:sz w:val="40"/>
          <w:szCs w:val="40"/>
          <w:rtl/>
        </w:rPr>
        <w:t xml:space="preserve"> العباس من المفروض به أن يكون بجوار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بحكم قربه رسول الله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وكونه عم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ومن أهله.</w:t>
      </w:r>
    </w:p>
    <w:p w14:paraId="7E37C328"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وقوله: («مِنْ أَجْلِ سِقَايَتِهِ») لأنَّ العباس -رضي الله عنه- كان سيد بني هاشم، خلا رسول الله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والسقاية كانت تنتقل في بني هاشم، فكانت في عبد المطلب، ثم ذهبت من عبد المطلب إلى أبي طالب، ثم ذهبت منه إلى أخيه العباس -رضي الله عنه-، فجاء الإسلام والعباس على السقاية، وسقاية الحاج عمل عظيم شريف، مما يتقرب به إلى الله -عز وجل-، حتى قال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لَمَّا مَرَّ على بني هاشم: «اعْمَلُوا فَإِنَّكُمْ عَلَى عَمَلٍ صَالِحٍ ثُمَّ قَالَ لَوْلَا أَنْ تُغْلَبُوا لَنَزَلْتُ حَتَّى أَضَعَ الْحَبْلَ عَلَى هَذِهِ يَعْنِي عَاتِقَهُ وَأَشَارَ إِلَى عَاتِقِهِ»[6]. كيف يغلبكم الناس عليه؟</w:t>
      </w:r>
    </w:p>
    <w:p w14:paraId="3C46D12A"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لو نزل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يعينهم في السقاية؛ لأتت الأمة كلها تقتدي بالنبي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في الإعانة، فذهبت الفضيلة عن بني هاشم.</w:t>
      </w:r>
    </w:p>
    <w:p w14:paraId="03D306DD"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ومع ذلك فالسقاية لم تدم في بني هاشم، وإنما انقطعت بعد تطاول الأزمان، استمرت إلى فترة طويلة، والظاهر أنه حتى الآن لا زال الهاشميون يَسقون، لكنها ليست هي السقاية المعتادة، التي كانوا يقفون على بئر زمزم، ويسقون الناس، وإنما الآن ربما يسقي بتنظيم ونحو ذلك.</w:t>
      </w:r>
    </w:p>
    <w:p w14:paraId="51BAEE27"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lastRenderedPageBreak/>
        <w:t xml:space="preserve">ومن الطريف أن رجلا جاء إلى ابن عباس -رضي الله </w:t>
      </w:r>
      <w:proofErr w:type="gramStart"/>
      <w:r w:rsidRPr="00052845">
        <w:rPr>
          <w:rFonts w:ascii="Traditional Arabic" w:hAnsi="Traditional Arabic" w:cs="Traditional Arabic"/>
          <w:sz w:val="40"/>
          <w:szCs w:val="40"/>
          <w:rtl/>
        </w:rPr>
        <w:t>عنه- بعد</w:t>
      </w:r>
      <w:proofErr w:type="gramEnd"/>
      <w:r w:rsidRPr="00052845">
        <w:rPr>
          <w:rFonts w:ascii="Traditional Arabic" w:hAnsi="Traditional Arabic" w:cs="Traditional Arabic"/>
          <w:sz w:val="40"/>
          <w:szCs w:val="40"/>
          <w:rtl/>
        </w:rPr>
        <w:t xml:space="preserve"> وفاة العباس، فقال: يا بني هاشم، والله إني لا أدري أبخل بكم أم حاجة؟ قال: وما ذاك؟ قال: أراكم تسقون الناس الماء، وبنو عمكم -يقصد: بني أمية- وكانوا هم الحكام في ذاك الزمان يسقون الناس النبيذ والعسل والسمن. والنبيذ هو عصير العنب ونحوه.</w:t>
      </w:r>
    </w:p>
    <w:p w14:paraId="0B4F2BE8"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فقال ابن عباس -رضي الله عنه: "والله ما بنا من بخل ولا حاجة. ولكن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مر علينا فقال: «هكذا فافعلو»، فنحن نفعل كما فعل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يعني: لا زلنا على ما كان عليه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وإنما كانوا يسقون الناس من زمزم؛ لأن من بعث زمزم إنما هو شيبة الحمد -عبد المطلب-، فكان هو على سقايته، وقد جعل العباس -رضي الله </w:t>
      </w:r>
      <w:proofErr w:type="gramStart"/>
      <w:r w:rsidRPr="00052845">
        <w:rPr>
          <w:rFonts w:ascii="Traditional Arabic" w:hAnsi="Traditional Arabic" w:cs="Traditional Arabic"/>
          <w:sz w:val="40"/>
          <w:szCs w:val="40"/>
          <w:rtl/>
        </w:rPr>
        <w:t>عنه- أنه</w:t>
      </w:r>
      <w:proofErr w:type="gramEnd"/>
      <w:r w:rsidRPr="00052845">
        <w:rPr>
          <w:rFonts w:ascii="Traditional Arabic" w:hAnsi="Traditional Arabic" w:cs="Traditional Arabic"/>
          <w:sz w:val="40"/>
          <w:szCs w:val="40"/>
          <w:rtl/>
        </w:rPr>
        <w:t xml:space="preserve"> كان يقول إني لا أحلها لمغتسل، فأما لشارب فحل وبل، يعني: من أراد أن يشرب منها فهي حلال له زلال.</w:t>
      </w:r>
    </w:p>
    <w:p w14:paraId="77541FAC"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الشاهد أنَّ السقاية كانت لبني عبد المطلب، وانتقلت فيهم حتى جاءت إلى العباس -رضي الله </w:t>
      </w:r>
      <w:proofErr w:type="gramStart"/>
      <w:r w:rsidRPr="00052845">
        <w:rPr>
          <w:rFonts w:ascii="Traditional Arabic" w:hAnsi="Traditional Arabic" w:cs="Traditional Arabic"/>
          <w:sz w:val="40"/>
          <w:szCs w:val="40"/>
          <w:rtl/>
        </w:rPr>
        <w:t>عنه- فاستأذن</w:t>
      </w:r>
      <w:proofErr w:type="gramEnd"/>
      <w:r w:rsidRPr="00052845">
        <w:rPr>
          <w:rFonts w:ascii="Traditional Arabic" w:hAnsi="Traditional Arabic" w:cs="Traditional Arabic"/>
          <w:sz w:val="40"/>
          <w:szCs w:val="40"/>
          <w:rtl/>
        </w:rPr>
        <w:t xml:space="preserve">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أن يكون في مكة، لماذا؟</w:t>
      </w:r>
    </w:p>
    <w:p w14:paraId="714FF2C2"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قد يقول البعض: لأن الحجاج في مكة، نقول: لا، الحجاج بعضهم في منى، وبعضهم في مكة يطوف طواف الإفاضة، وهذا مما يقرر معنى جليلا.</w:t>
      </w:r>
    </w:p>
    <w:p w14:paraId="2320DE43"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وهو أنه ليس من شرط المبيت بـ “منى” استيعاب اليوم كله في منى؛ لأنَّ الحجاج هؤلاء الذين يخدمهم العباس تفرقوا، يعني: هم الآن في مكة، خرجوا من منى، يطوف في مكة ويرجع إلى منى، وهذا يحتاج إلى وقت.</w:t>
      </w:r>
    </w:p>
    <w:p w14:paraId="3EFB6577" w14:textId="135E042A" w:rsidR="00D53975" w:rsidRPr="00052845" w:rsidRDefault="00D53975" w:rsidP="0014069A">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فدل ذلك على أنه ليس من الواجب المبيت في منى تمام الوقت، وإنما الظاهر -والله أعلم- أنه يشرع فيها المقام، يعني: قدرًا يسيرًا يحصل به مسمى البيات، ساعة، ساعتان، ثلاث ساعات، أربع ساعات، هذه كله -إن شاء الله عز وجل- مما يتسامح فيه؛ لأنه يقال: إذا كان الأصل في </w:t>
      </w:r>
      <w:r w:rsidRPr="00052845">
        <w:rPr>
          <w:rFonts w:ascii="Traditional Arabic" w:hAnsi="Traditional Arabic" w:cs="Traditional Arabic"/>
          <w:sz w:val="40"/>
          <w:szCs w:val="40"/>
          <w:rtl/>
        </w:rPr>
        <w:lastRenderedPageBreak/>
        <w:t xml:space="preserve">المبيت بـ “منى” لم يثبت بدليل قوي غاية القوة، فلا ينبغي أن يشدد في الفرع، الذي هو ضابط المبيت، خاصة مع المشقة التي تحصل على كثير من الناس، إذا كان خارجا من منى، بعض الناس جزاه الله خيرا يكون ساكنًا خارج منى، تجده مثلا في أنحاء مكة عنده شقة مثلا أو نحو ذلك، قريب منها في العزيزية أو غير ذلك، ويأتي إلى منى، فيشق عليه، يقال له: امكث اثنتي عشرة ساعة أو امكث إلى نصف الليل، بل يقال -والله أعلم- امكث ما شاء الله، وأنت هنا -إن شاء الله عز وجل- قد بت بـ "منى"؛ لأنه ليس من شرطها المبيت؛ لأنه لا يوجد يدل على اشتراط المبيت بحرفه، وإنما الأمر في ذلك -والله أعلم- على المكث، وقد جاء عن ابن عباس- رضي الله عنه- قولا أبلغ من ذلك أنه قال: "إذا رميت الجمار فبت حيث شئت من مكة"، وكأنَّ ابن عباس يرى أنَّ المبيت بـ "منى" إنما هو سنة وليس بواجب، لكن الصحيح عند أقوال أهل العلم وهو قول الحنابلة -رحمهم الله- أنه واجب، إلا أنه لا ينبغي أن يُشدد في وقته، بل الأمر في ذلك على السعة -إن شاء الله عز وجل-، ويرخص للسقاة، ويرخص للرعاة، ويرخص لسائقي الحافلات كلهم، الآن في الزمن هذا ما عاد فيه رعاة، لكن في سائق باصات، مثلا سيارات، لازم أنه يوصل الناس ثم يخرج، ما في بأس يخرج، بل إنه قد يرخص لك حتى في الرمي، فقد رخص لهم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أن يؤخروا ويرموا يومين عما سبق، يعني: يأتي اليوم الثاني عشر ويرمي عن اليوم الحادي عشر واليوم الثاني عشر.</w:t>
      </w:r>
    </w:p>
    <w:p w14:paraId="4D7057C1"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{هل له أن يوكل؟}.</w:t>
      </w:r>
    </w:p>
    <w:p w14:paraId="69E35290"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ما في بأس، والصحيح أنَّ له أن يوكل أيضًا في ذلك.</w:t>
      </w:r>
    </w:p>
    <w:p w14:paraId="50E35B24"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w:t>
      </w:r>
      <w:proofErr w:type="gramStart"/>
      <w:r w:rsidRPr="00052845">
        <w:rPr>
          <w:rFonts w:ascii="Traditional Arabic" w:hAnsi="Traditional Arabic" w:cs="Traditional Arabic"/>
          <w:sz w:val="40"/>
          <w:szCs w:val="40"/>
          <w:rtl/>
        </w:rPr>
        <w:t>قال- رحمه</w:t>
      </w:r>
      <w:proofErr w:type="gramEnd"/>
      <w:r w:rsidRPr="00052845">
        <w:rPr>
          <w:rFonts w:ascii="Traditional Arabic" w:hAnsi="Traditional Arabic" w:cs="Traditional Arabic"/>
          <w:sz w:val="40"/>
          <w:szCs w:val="40"/>
          <w:rtl/>
        </w:rPr>
        <w:t xml:space="preserve"> الله: (وَعَنْهُ - أَيْ عَنْ ابْنِ عُمَرَ - قَالَ: «جَمَعَ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بَيْنَ الْمَغْرِبِ وَالْعِشَاءِ بِجَمْعٍ، لِكُلِّ وَاحِدَةٍ مِنْهُمَا إقَامَةٌ، وَلَمْ يُسَبِّحْ بَيْنَهُمَا، وَلا عَلَى إثْرِ وَاحِدَةٍ مِنْهُمَ»)}.</w:t>
      </w:r>
    </w:p>
    <w:p w14:paraId="3D2C6572" w14:textId="18D28565" w:rsidR="00D53975" w:rsidRPr="00052845" w:rsidRDefault="00D53975" w:rsidP="0014069A">
      <w:pPr>
        <w:rPr>
          <w:rFonts w:ascii="Traditional Arabic" w:hAnsi="Traditional Arabic" w:cs="Traditional Arabic"/>
          <w:sz w:val="40"/>
          <w:szCs w:val="40"/>
          <w:rtl/>
        </w:rPr>
      </w:pPr>
      <w:r w:rsidRPr="00052845">
        <w:rPr>
          <w:rFonts w:ascii="Traditional Arabic" w:hAnsi="Traditional Arabic" w:cs="Traditional Arabic"/>
          <w:sz w:val="40"/>
          <w:szCs w:val="40"/>
          <w:rtl/>
        </w:rPr>
        <w:lastRenderedPageBreak/>
        <w:t xml:space="preserve">  يحسن بنا الآن ونحن في ختام أحاديث الحج، أن نذكر بوجه يسير سياق حجة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التي ساقها جابر -رضي الله عنه-، وان كنا قد ذكرنا طرفًا صالحًا فيما يتعلق بالطواف، فذكرنا أنَّ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أحرم من ذي الحليفة، وهذا هو الميقات الشرعي أو الميقات المحدد لأهل المدينة، وقد أحرم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عقب الصلاة، ولذا قال العلماء -رحمهم الله: يُشرع بوجه عام أن يكون إحرام الإنسان مُتعقبًا للصلاة، سواء صلاة فريضة أو صلاة نافلة، ويشرع له أن يكون على كمال طهارة، فإن كان غُسلا فهو أحسن، وإلا فالوضوء، ولو أحرم على غير وضوء جاز؛ لأنه ليس من شرط الإحرام الطهارة، فإذا فرغ من ذلك لبى بما شاء من النسك الذي يريده، ثم شرع في: "لبيك اللهم لبيك، لبيك لا شريك لك لبيك"، حتى يبلغ مكة، فإذا بلغ مكة؛ شُرِعَ له أن يبيت بـ "ذي طوى" إن كان قادمًا من جهة المدينة، وكان مرهقًا وفي حاجة إلى المبيت أو نحو ذلك، وأن يغتسل أيضًا؛ لأنَّ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قد بات به واغتسل، وهذا يُسمى عند العلماء غسل دخول مكة. قالوا: هذا الغسل إنما يشرع للإنسان إذا كان بين غسله لإحرامه وبين غسله لدخول مكة وقت، فإذا لم يكن بينهما إلا وقت يسير جدًا كما هو الحال الآن، نصف ساعة، أو ساعة، أو نحو ذلك فيكفيه الغسل الأول.</w:t>
      </w:r>
    </w:p>
    <w:p w14:paraId="6B3C996F"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فإذا دخل إلى مكة، كان أول ما يقدم إليه أن يستلم الحجر الأسود، ويُشرع له في مثل هذا أن يطوف مضطبعًا، والاضطباع أن يُخرج عاتقه الأيمن في هذا الطواف، فيخب ثلاثة أطواف ويمشي ما تبقى، ويشرع له أن يستلم الركن في كل طواف ويقبله، فإن لم يتيسر؛ أشار له وكبر، حتى يفرغ، فإذا فَرَغَ صَلَّى ركعتين خلف المقام، قرأ فيهما بسورتي الإخلاص، ثم رجع فاستلم الركن إن تيسر له، وإن لم يتيسر خرج من فوره إلى الصفا، فإذا أتى إلى الصفا استقبل البيت الحرام، ودعا الله، وهلله، وكبره.</w:t>
      </w:r>
    </w:p>
    <w:p w14:paraId="0ED71B0F"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lastRenderedPageBreak/>
        <w:t>وقال: «أَبْدَأُ بِمَا بَدَأَ اللَّهُ بِهِ» وما بدأ الله به هو الصفا</w:t>
      </w:r>
      <w:proofErr w:type="gramStart"/>
      <w:r w:rsidRPr="00052845">
        <w:rPr>
          <w:rFonts w:ascii="Traditional Arabic" w:hAnsi="Traditional Arabic" w:cs="Traditional Arabic"/>
          <w:sz w:val="40"/>
          <w:szCs w:val="40"/>
          <w:rtl/>
        </w:rPr>
        <w:t>، ﴿إِنَّ</w:t>
      </w:r>
      <w:proofErr w:type="gramEnd"/>
      <w:r w:rsidRPr="00052845">
        <w:rPr>
          <w:rFonts w:ascii="Traditional Arabic" w:hAnsi="Traditional Arabic" w:cs="Traditional Arabic"/>
          <w:sz w:val="40"/>
          <w:szCs w:val="40"/>
          <w:rtl/>
        </w:rPr>
        <w:t xml:space="preserve"> الصَّفَا وَالْمَرْوَةَ مِنْ شَعَائِرِ اللَّهِ﴾ فَقَدَّم الله -عز وجل- الصفا.</w:t>
      </w:r>
    </w:p>
    <w:p w14:paraId="6D35B8EE"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ثم يقول: "لا إله إلا الله، وحده لا شريك له، له الملك، وله الحمد، وهو على كل شيء قدير، لا إله إلا الله وحده، أنجز وعده، ونصر عبده، وهزم الأحزاب وحده، ثم يدعو دعاءً طويلاً، ثم يرجع فيقول هذا الدعاء، ثم يدعو، ثم يذهب من الصفا إلى المروة، فإذا بلغ بين العلمين سعى سعيًا شديدًا حتى كان إزاره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يدور عليه من شدة سعيه، ويقول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«لَا يُقطَعُ الأبطحُ إلَّا </w:t>
      </w:r>
      <w:proofErr w:type="gramStart"/>
      <w:r w:rsidRPr="00052845">
        <w:rPr>
          <w:rFonts w:ascii="Traditional Arabic" w:hAnsi="Traditional Arabic" w:cs="Traditional Arabic"/>
          <w:sz w:val="40"/>
          <w:szCs w:val="40"/>
          <w:rtl/>
        </w:rPr>
        <w:t>شدًّ»[</w:t>
      </w:r>
      <w:proofErr w:type="gramEnd"/>
      <w:r w:rsidRPr="00052845">
        <w:rPr>
          <w:rFonts w:ascii="Traditional Arabic" w:hAnsi="Traditional Arabic" w:cs="Traditional Arabic"/>
          <w:sz w:val="40"/>
          <w:szCs w:val="40"/>
          <w:rtl/>
        </w:rPr>
        <w:t>7]، والأبطح الذي هو ما بين العلمين.</w:t>
      </w:r>
    </w:p>
    <w:p w14:paraId="4104824A"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فإذا أتى إلى المروة صنع على المروة كما صنع على الصفا، ثم يرجع إلى الصفا، حتى يفرغ من سبعة أشواط، بدايتها على الصفا، ونهايتها على المروة، فإذا فرغ من ذلك شرع له أن يحلق إذا كان مُعتمرًا فحسب، وإلَّا قَصَّرَ.</w:t>
      </w:r>
    </w:p>
    <w:p w14:paraId="65072613"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فإن كان قارنًا أو كان مُتمتعا بعمرته إلى الحج شرع في حقه التقصير لا الحلق، حتى يوفيه للحج، ثم إن كان متمتعًا فقد حلَّ من كل شيء، وإن كان قارنًا فإنه لا يجوز له أن يحلق رأسه ولا شعره، ولكن يكتفي بالسعي، فإذا سعى مَكَثَ حرامًا على إحرامه، حتى يكون يوم الثامن، فإذا كان اليوم الثامن -يوم التروية- وهو يوم مسنون بتمامه، حيث إنَّ كل ما فيه من الأفعال، إنما هي مسنونة وليست بواجبة، ويلبي بالحج قبل زوال الشمس، ويقول: لبيك حجًا، هذا للمتمتع والقارن، يقول لبيك حجًا ويلبي، ثم يذهب إلى منى فيمكث فيها، ويصلي فيها الصلوات الخمس، الظهر والعصر والمغرب والعشاء والفجر، يقصرها ولا يجمعها، ثم يمكث، وقبل زوال الشمس من يوم عرفة بشيء يسير؛ شرع له أن ينفر من منى إلى مزدلفة،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نفر من منى وأمر بقبته فضربت له بنمرة، لكنه مكث حتى كان قريبًا من زوال الشمس، وما دخل إلى عرفة </w:t>
      </w:r>
      <w:r w:rsidRPr="00052845">
        <w:rPr>
          <w:rFonts w:ascii="Traditional Arabic" w:hAnsi="Traditional Arabic" w:cs="Traditional Arabic"/>
          <w:sz w:val="40"/>
          <w:szCs w:val="40"/>
          <w:rtl/>
        </w:rPr>
        <w:lastRenderedPageBreak/>
        <w:t xml:space="preserve">إلا عند زوال الشمس، فلمَّا زالت الشمس دخل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فخطب الناس الخطبة الطويلة، خطبة يوم عرفة، ثم أمر بلالا فأذن، فصلى الظهر والعصر جمعًا وقصرًا، أي: جمع تقديم بأذان واحدا وإقامتين، وذلك حتى يتفرغ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للدعاء، ولذكر الله -عز وجل-.</w:t>
      </w:r>
    </w:p>
    <w:p w14:paraId="5E4C94E5"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ثم إنه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استقبل الجبل، وجعل حبل الرماة بين يديه، ثم أخذ يدعو بدعاء طويل، وهو على ناقته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حتى غربت الشمس.</w:t>
      </w:r>
    </w:p>
    <w:p w14:paraId="3AF907E8" w14:textId="0AE0E1B1"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والظاهر -والله أعلم- أنَّ حج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قد وافق ليالي باردة، ولم تكن ليالي حارة، فوقف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يدعو حتى غربت الشمس، فلمَّا غربت الشمس دفع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من عرفة إلى مزدلفة، وأردف خلفه أسامة بن زيد، دفع الدفع السابق الذي ذكره المصنف -رحمه الله-، «كانَ يسيرُ العَنَقَ، فإذا وجدَ فجوةً، نَصَّ» فلمَّا كان بين منى ومزدلفة، أناخ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يبول، ثم توضأ وضوءًا خفيفًا ولم يسبغ، فقال له أسامة: الصلاة يا رسول الله، فقال: الصلاة أمامك، يعني: نحن الآن منشغلون بقطع هذا الطريق، فلما وصل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إلى مُزدلفة، وكان وصوله إليها قريبًا من أذان العشاء، أَمَرَ فأذن وصلى المغرب ثم صلى العشاء ب</w:t>
      </w:r>
      <w:r w:rsidR="005B5278" w:rsidRPr="00052845">
        <w:rPr>
          <w:rFonts w:ascii="Traditional Arabic" w:hAnsi="Traditional Arabic" w:cs="Traditional Arabic"/>
          <w:sz w:val="40"/>
          <w:szCs w:val="40"/>
          <w:rtl/>
        </w:rPr>
        <w:t xml:space="preserve">أذان </w:t>
      </w:r>
      <w:r w:rsidRPr="00052845">
        <w:rPr>
          <w:rFonts w:ascii="Traditional Arabic" w:hAnsi="Traditional Arabic" w:cs="Traditional Arabic"/>
          <w:sz w:val="40"/>
          <w:szCs w:val="40"/>
          <w:rtl/>
        </w:rPr>
        <w:t xml:space="preserve">واحد بأذان واحد وإقامتين، ثم نام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ولم يذكر عنه أنه قام الليل ها هنا.</w:t>
      </w:r>
    </w:p>
    <w:p w14:paraId="7EB12CA3"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لكن الظاهر -والله </w:t>
      </w:r>
      <w:proofErr w:type="gramStart"/>
      <w:r w:rsidRPr="00052845">
        <w:rPr>
          <w:rFonts w:ascii="Traditional Arabic" w:hAnsi="Traditional Arabic" w:cs="Traditional Arabic"/>
          <w:sz w:val="40"/>
          <w:szCs w:val="40"/>
          <w:rtl/>
        </w:rPr>
        <w:t>أعلم- أنه</w:t>
      </w:r>
      <w:proofErr w:type="gramEnd"/>
      <w:r w:rsidRPr="00052845">
        <w:rPr>
          <w:rFonts w:ascii="Traditional Arabic" w:hAnsi="Traditional Arabic" w:cs="Traditional Arabic"/>
          <w:sz w:val="40"/>
          <w:szCs w:val="40"/>
          <w:rtl/>
        </w:rPr>
        <w:t xml:space="preserve"> أوتر وترًا خفيفًا، ثم نام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حتى كانت صلاة الفجر، فعجلها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غاية ما يكون من التعجيل، حتى ظن بعض الصحابة أن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صلاها قبل طلوع الفجر، لم تسمع قول ابن مسعود صلاتان تحولان عن وقتهما، ثم ذكر صلاة الفجر يوم العيد من شدة تعجيل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لها، فإذًا يشرع للإنسان في مثل هذا اليوم تؤذن ثم تصلي ركعتي ثم الإقامة، وليس هناك انتظار "عشرون دقيقة" أو أكثر، بل السنة التعجيل. لماذا؟ لأنك ستتفرغ الآن للدعاء.</w:t>
      </w:r>
    </w:p>
    <w:p w14:paraId="6E0A75DA"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lastRenderedPageBreak/>
        <w:t xml:space="preserve">فصلاها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وجاءه عروة بن مضرس -رضي الله </w:t>
      </w:r>
      <w:proofErr w:type="gramStart"/>
      <w:r w:rsidRPr="00052845">
        <w:rPr>
          <w:rFonts w:ascii="Traditional Arabic" w:hAnsi="Traditional Arabic" w:cs="Traditional Arabic"/>
          <w:sz w:val="40"/>
          <w:szCs w:val="40"/>
          <w:rtl/>
        </w:rPr>
        <w:t>عنه- فقال</w:t>
      </w:r>
      <w:proofErr w:type="gramEnd"/>
      <w:r w:rsidRPr="00052845">
        <w:rPr>
          <w:rFonts w:ascii="Traditional Arabic" w:hAnsi="Traditional Arabic" w:cs="Traditional Arabic"/>
          <w:sz w:val="40"/>
          <w:szCs w:val="40"/>
          <w:rtl/>
        </w:rPr>
        <w:t xml:space="preserve">: يا رسول الله أكْلَلْتُ راحِلَتي، وأتعَبْتُ نفسي، واللهِ ما تركْتُ مِن جَبَلٍ إلَّا وقَفْتُ عليه، فهل لي من حَجٍّ؟ فقال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«مَنْ شَهِدَ صلاتَنا هذه، وَقَف مَعَنَا حَتَّى ندفَعَ، وقد وقف قَبْلَ ذلك بعَرَفةَ ليلًا أو نهارًا، فقد تَمَّ حَجُّه وقضى </w:t>
      </w:r>
      <w:proofErr w:type="gramStart"/>
      <w:r w:rsidRPr="00052845">
        <w:rPr>
          <w:rFonts w:ascii="Traditional Arabic" w:hAnsi="Traditional Arabic" w:cs="Traditional Arabic"/>
          <w:sz w:val="40"/>
          <w:szCs w:val="40"/>
          <w:rtl/>
        </w:rPr>
        <w:t>تَفَثَه»[</w:t>
      </w:r>
      <w:proofErr w:type="gramEnd"/>
      <w:r w:rsidRPr="00052845">
        <w:rPr>
          <w:rFonts w:ascii="Traditional Arabic" w:hAnsi="Traditional Arabic" w:cs="Traditional Arabic"/>
          <w:sz w:val="40"/>
          <w:szCs w:val="40"/>
          <w:rtl/>
        </w:rPr>
        <w:t>8]، فقال العلماء -رحمهم الله-: إنَّ الوقوف في عرفة يستمر إلى طلوع الفجر من اليوم العاشر، فمن وقف في أية ساعة من هذه، فإنَّ وقوفه يكون وقوفًا صحيحًا.</w:t>
      </w:r>
    </w:p>
    <w:p w14:paraId="22582A27"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ثم إنه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بعد ذلك دفع قبل طلوع الشمس، قد وقف في المشاعر الحرام، دفع قبل طلوع الشمس، وقد كان المشركون ينتظرون طلوع الشمس ويقولون: "أَشْرِقْ ثَبيرُ، كِيمَا نُغيرُ"[9]، وثَبيرُ جبل في مزدلفة، وأشرق حتى نُغير على منى، فخالفهم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ودفع قبل طلوع الشمس، فكان أول ما عمل أن أمر بأن تلتقط له الحجارة، كحصى الخذف، فأخذها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ورمى الجمرة سبع حصيات، يكبر مع كل حصاة، ثم ذهب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فنحر بدنه، وكانت مائة، نحر بيده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ثلاثا وستين، وعلي -رضي الله عنه- يساعده فيها، ثم أمر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عليًا -رضي الله عنه- فنحر ما غبر، قالوا ثلاثة وستين -والله أعلم- بسني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w:t>
      </w:r>
    </w:p>
    <w:p w14:paraId="2B55DAAF"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ثم أمر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من كل بدنة منها ببضعة، يعني: قطعة، فوضعت له في قدر، فشرب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من مرقها، وأكل من لحمها، ثم إنه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دعا بالحالق فحلق شعره، فأمر به أن يحلق جانبه الأيمن، ثم حلق جانبه الأيسر، أمَّا الجانب الأيمن فقد أعطاه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لأبي طلحة، وأمره أن يعطيه لأم سليم، فكانت أسعد الناس بشعر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وكانت إذا أرادت أن تتحف الناس بعثت إليهم بشعرة أو شعرتين من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w:t>
      </w:r>
    </w:p>
    <w:p w14:paraId="17B32E1D"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يقول أنس بن سيرين: قلت لعبيدة السلماني، وهو عبيدة بن محمد، من كبار أئمة التابعين، عندنا شعر من شعر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أهداه لنا أهل أنس. فقال: والله لأن تكون عندي شعرة منه أحب إلى </w:t>
      </w:r>
      <w:r w:rsidRPr="00052845">
        <w:rPr>
          <w:rFonts w:ascii="Traditional Arabic" w:hAnsi="Traditional Arabic" w:cs="Traditional Arabic"/>
          <w:sz w:val="40"/>
          <w:szCs w:val="40"/>
          <w:rtl/>
        </w:rPr>
        <w:lastRenderedPageBreak/>
        <w:t xml:space="preserve">من الدنيا وما فيها، الله أكبر، وشعر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مما ثبت التبرك به، فقد كان لأم سلمة -رضي الله </w:t>
      </w:r>
      <w:proofErr w:type="gramStart"/>
      <w:r w:rsidRPr="00052845">
        <w:rPr>
          <w:rFonts w:ascii="Traditional Arabic" w:hAnsi="Traditional Arabic" w:cs="Traditional Arabic"/>
          <w:sz w:val="40"/>
          <w:szCs w:val="40"/>
          <w:rtl/>
        </w:rPr>
        <w:t>عنها- جلجل</w:t>
      </w:r>
      <w:proofErr w:type="gramEnd"/>
      <w:r w:rsidRPr="00052845">
        <w:rPr>
          <w:rFonts w:ascii="Traditional Arabic" w:hAnsi="Traditional Arabic" w:cs="Traditional Arabic"/>
          <w:sz w:val="40"/>
          <w:szCs w:val="40"/>
          <w:rtl/>
        </w:rPr>
        <w:t xml:space="preserve">، والجلجل هو القدر الصغير المفتح الأطراف، كان فيه شعرات من شعر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فكانت إذا علمت بمريض، غمسته -رضي الله عنها- في ماء ثم بعثت بالماء إليه، فيشربه فيشفى ببركة رسول الله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w:t>
      </w:r>
    </w:p>
    <w:p w14:paraId="4FFCCD66"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فالنصف هذا ذهب لأم سليم، والنصف الآخر أَمَرَ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أبا طلحة أن يوزعه على الناس، فجعل يُصيب الواحد منهم: الشعرة والشعرتان.</w:t>
      </w:r>
    </w:p>
    <w:p w14:paraId="3060AB1B"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ثم إنه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ذهب إلى البيت فطاف به طواف الإفاضة، وهذا هو الركن العظيم من أركان الحج، ثم إنه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صلى في مكة، ورجع -والله </w:t>
      </w:r>
      <w:proofErr w:type="gramStart"/>
      <w:r w:rsidRPr="00052845">
        <w:rPr>
          <w:rFonts w:ascii="Traditional Arabic" w:hAnsi="Traditional Arabic" w:cs="Traditional Arabic"/>
          <w:sz w:val="40"/>
          <w:szCs w:val="40"/>
          <w:rtl/>
        </w:rPr>
        <w:t>أعلم- فصلى</w:t>
      </w:r>
      <w:proofErr w:type="gramEnd"/>
      <w:r w:rsidRPr="00052845">
        <w:rPr>
          <w:rFonts w:ascii="Traditional Arabic" w:hAnsi="Traditional Arabic" w:cs="Traditional Arabic"/>
          <w:sz w:val="40"/>
          <w:szCs w:val="40"/>
          <w:rtl/>
        </w:rPr>
        <w:t xml:space="preserve"> بأصحابه صلاة الظهر في منى، هذا هو الجمع بين حديث جابر وحديث ابن عمر؛ لأنه قد جاء في بعض الأحاديث أنه صلى في مكة، وجاء في بعض الأحاديث أنه صلى في منى، فالجمع بينهما، أن يقال: إنَّ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صلاها في مكة، ثم لَمَّا جاء إلى أصحابه صلى بمن لم يصل، وكانت الصلاة سنة في حق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w:t>
      </w:r>
    </w:p>
    <w:p w14:paraId="0790F79D"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ثم إنه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مكث يومه هذا كله من غير أن يفعل أعمال من أعمال الحج، قد استوفاها، وحصل له الإحلال الأكبر، ولَمَّا كان اليوم الحادي عشر انتظر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حتى زالت الشمس، فرمى الجمار الثلاث، يبدأ بالجمرة الأولى فيرميها، ثم يذهب يمين الجمرة فيقف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ويدعو دعاءً طويلاً بقدر سورة البقرة، ثم يرمي الجمرة الثانية بسبع، ثم ينحرف يسارها، ويدعو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بدعاءٍ طويل، ثُمَّ يرمي جمرة العقبة من بطنها، أي: من بطن الوادي، ثم ينصرف ولا يدعو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w:t>
      </w:r>
    </w:p>
    <w:p w14:paraId="5F77FC7A" w14:textId="3A866D42" w:rsidR="00D53975" w:rsidRPr="00052845" w:rsidRDefault="00D53975" w:rsidP="0014069A">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هكذا رمي الجمار في اليوم الحادي عشر، والثاني عشر، والثالث عشر، فلمَّا رماها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في اليوم الثالث عشر، أمر أصحابه -رضي الله </w:t>
      </w:r>
      <w:proofErr w:type="gramStart"/>
      <w:r w:rsidRPr="00052845">
        <w:rPr>
          <w:rFonts w:ascii="Traditional Arabic" w:hAnsi="Traditional Arabic" w:cs="Traditional Arabic"/>
          <w:sz w:val="40"/>
          <w:szCs w:val="40"/>
          <w:rtl/>
        </w:rPr>
        <w:t>عنهم- بأن</w:t>
      </w:r>
      <w:proofErr w:type="gramEnd"/>
      <w:r w:rsidRPr="00052845">
        <w:rPr>
          <w:rFonts w:ascii="Traditional Arabic" w:hAnsi="Traditional Arabic" w:cs="Traditional Arabic"/>
          <w:sz w:val="40"/>
          <w:szCs w:val="40"/>
          <w:rtl/>
        </w:rPr>
        <w:t xml:space="preserve"> ينفروا وأن يخرجوا، فخرج وجلس في الْمُحَصَّبِ حتى يجتمع إليه كل أصحابه، وهذا في ليلة الرابع عشر، فلمَّا اكتمل أصحابه، ونام </w:t>
      </w:r>
      <w:r w:rsidRPr="00052845">
        <w:rPr>
          <w:rFonts w:ascii="Traditional Arabic" w:hAnsi="Traditional Arabic" w:cs="Traditional Arabic"/>
          <w:sz w:val="40"/>
          <w:szCs w:val="40"/>
          <w:rtl/>
        </w:rPr>
        <w:lastRenderedPageBreak/>
        <w:t xml:space="preserve">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هجع هجعة، وجاء عن أنس -رضي الله عنه- أنه صلى في الْمُحَصَّبِ الظهر والعصر والمغرب والعشاء، كيف صلى الظهر والعصر؟ بمعنى أنه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عجَّل الرمي من اليوم الثالث عشر ثم ذهب إلى الْمُحَصَّبِ فجلس به، فصلى به الظهر والعصر والمغرب والعشاء، ثم إنه أقبل في آخر الليل إلى مكة، فقابل في ذهابه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عائشة، تقول: وهو منحدرٌ وأنا مصعدة، قابلها وهي ذاهبة تريد العمرة، فطاف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طواف الوداع، ثم رجع فانتظر عائشة -رضي الله </w:t>
      </w:r>
      <w:proofErr w:type="gramStart"/>
      <w:r w:rsidRPr="00052845">
        <w:rPr>
          <w:rFonts w:ascii="Traditional Arabic" w:hAnsi="Traditional Arabic" w:cs="Traditional Arabic"/>
          <w:sz w:val="40"/>
          <w:szCs w:val="40"/>
          <w:rtl/>
        </w:rPr>
        <w:t>عنها- ثم</w:t>
      </w:r>
      <w:proofErr w:type="gramEnd"/>
      <w:r w:rsidRPr="00052845">
        <w:rPr>
          <w:rFonts w:ascii="Traditional Arabic" w:hAnsi="Traditional Arabic" w:cs="Traditional Arabic"/>
          <w:sz w:val="40"/>
          <w:szCs w:val="40"/>
          <w:rtl/>
        </w:rPr>
        <w:t xml:space="preserve"> ذهب بأصحابه -</w:t>
      </w:r>
      <w:r w:rsidR="00B80769" w:rsidRPr="00052845">
        <w:rPr>
          <w:rFonts w:ascii="Traditional Arabic" w:hAnsi="Traditional Arabic" w:cs="Traditional Arabic"/>
          <w:sz w:val="40"/>
          <w:szCs w:val="40"/>
          <w:rtl/>
        </w:rPr>
        <w:t>رضي</w:t>
      </w:r>
      <w:r w:rsidRPr="00052845">
        <w:rPr>
          <w:rFonts w:ascii="Traditional Arabic" w:hAnsi="Traditional Arabic" w:cs="Traditional Arabic"/>
          <w:sz w:val="40"/>
          <w:szCs w:val="40"/>
          <w:rtl/>
        </w:rPr>
        <w:t xml:space="preserve"> الله عنهم إلى المدينة، فكانت هذه هي حجة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التي هي أكمل الحجات، وقد ساقها جابر -رضي الله عنه- أحسن السياقة.</w:t>
      </w:r>
    </w:p>
    <w:p w14:paraId="191DC83D"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قال ها هنا عن ابن عمر: («جَمَعَ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بَيْنَ الْمَغْرِبِ وَالْعِشَاءِ بِجَمْعٍ») وهذه ذكرناها وهي في حديث </w:t>
      </w:r>
      <w:proofErr w:type="gramStart"/>
      <w:r w:rsidRPr="00052845">
        <w:rPr>
          <w:rFonts w:ascii="Traditional Arabic" w:hAnsi="Traditional Arabic" w:cs="Traditional Arabic"/>
          <w:sz w:val="40"/>
          <w:szCs w:val="40"/>
          <w:rtl/>
        </w:rPr>
        <w:t>جابر- رضي</w:t>
      </w:r>
      <w:proofErr w:type="gramEnd"/>
      <w:r w:rsidRPr="00052845">
        <w:rPr>
          <w:rFonts w:ascii="Traditional Arabic" w:hAnsi="Traditional Arabic" w:cs="Traditional Arabic"/>
          <w:sz w:val="40"/>
          <w:szCs w:val="40"/>
          <w:rtl/>
        </w:rPr>
        <w:t xml:space="preserve"> الله عنه- لَمَّا جاء إلى مزدلفة، ومزدلفة تسمى جمعًا لماذا؟ لأنها كانت تجمع قريشًا بالعرب، قريش ما كانوا يخرجون إلى عرفة؛ لأنَّ عرفة ليست من الحرم، فكانوا يقولون: نحن أهل البيت وساكنوه وقطانه، فلا نخرج من بيت الله، وكانت هذه من الأمور التي خالفوا فيها شعيرة إبراهيم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w:t>
      </w:r>
    </w:p>
    <w:p w14:paraId="26977F90"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ولهذا لَمَّا أفاض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ظنوا أنه سيصنع مثلهم، فمكث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في عرفة، فإذا فرغ الناس من عرفة، ذهبوا الناس إلى جمع، فوجدوا قريشًا تنتظرهم في جمع سماه: المشعر الحرام، فهي من الحرم، وإنما سميت "جمع" لأجل أنها تجمع الناس.</w:t>
      </w:r>
    </w:p>
    <w:p w14:paraId="1D058205"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قال: («بِجَمْعٍ، لِكُلِّ وَاحِدَةٍ مِنْهُمَا إقَامَةٌ»)، وقد جاء عن جابر أنه أذَّن، فإذًا ابن عباس وابن عمر وجابر -رضي الله </w:t>
      </w:r>
      <w:proofErr w:type="gramStart"/>
      <w:r w:rsidRPr="00052845">
        <w:rPr>
          <w:rFonts w:ascii="Traditional Arabic" w:hAnsi="Traditional Arabic" w:cs="Traditional Arabic"/>
          <w:sz w:val="40"/>
          <w:szCs w:val="40"/>
          <w:rtl/>
        </w:rPr>
        <w:t>عنهم- حديثهم</w:t>
      </w:r>
      <w:proofErr w:type="gramEnd"/>
      <w:r w:rsidRPr="00052845">
        <w:rPr>
          <w:rFonts w:ascii="Traditional Arabic" w:hAnsi="Traditional Arabic" w:cs="Traditional Arabic"/>
          <w:sz w:val="40"/>
          <w:szCs w:val="40"/>
          <w:rtl/>
        </w:rPr>
        <w:t xml:space="preserve"> متفق، لكن ابن عمر ما ذكر الأذان، والأذان كأنما يقال -والله أعلم-: إنما هو أمر معلوم، إذا كان ثم إقامة، فمن باب أولى الأذان.</w:t>
      </w:r>
    </w:p>
    <w:p w14:paraId="7759B0F6"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lastRenderedPageBreak/>
        <w:t xml:space="preserve">(«وَلَمْ يُسَبِّحْ بَيْنَهُمَا، وَلا عَلَى إثْرِ وَاحِدَةٍ مِنْهُمَ»)، وهذا مما يدل على أنَّ المسافر لا يشرع في حقه النوافل، وأعني بالنوافل السنن الرواتب، أي: تسقط عن المسافر كل السنن الرواتب باستثناء سنة الفجر المقدمة، والسبب في ذلك أنه قد جاء عن أبي قتادة -رضي الله </w:t>
      </w:r>
      <w:proofErr w:type="gramStart"/>
      <w:r w:rsidRPr="00052845">
        <w:rPr>
          <w:rFonts w:ascii="Traditional Arabic" w:hAnsi="Traditional Arabic" w:cs="Traditional Arabic"/>
          <w:sz w:val="40"/>
          <w:szCs w:val="40"/>
          <w:rtl/>
        </w:rPr>
        <w:t>عنه- أنَّ</w:t>
      </w:r>
      <w:proofErr w:type="gramEnd"/>
      <w:r w:rsidRPr="00052845">
        <w:rPr>
          <w:rFonts w:ascii="Traditional Arabic" w:hAnsi="Traditional Arabic" w:cs="Traditional Arabic"/>
          <w:sz w:val="40"/>
          <w:szCs w:val="40"/>
          <w:rtl/>
        </w:rPr>
        <w:t xml:space="preserve">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أَمَرَ أصحابه ألا يتركوها، وأنه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ما تركها، وأمَّا بقية السنن الرواتب فإنها تسقط، بخلاف صلاة الليل، فإنها أيضًا لا تسقط، وأنه يشرع للإنسان أن يصليها ولو شيء يسير.</w:t>
      </w:r>
    </w:p>
    <w:p w14:paraId="46E6C195"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{أحسن الله إليكم.</w:t>
      </w:r>
    </w:p>
    <w:p w14:paraId="1D9D407B" w14:textId="77777777" w:rsidR="00D53975" w:rsidRPr="00052845" w:rsidRDefault="00D53975" w:rsidP="00D53975">
      <w:pPr>
        <w:rPr>
          <w:rFonts w:ascii="Traditional Arabic" w:hAnsi="Traditional Arabic" w:cs="Traditional Arabic"/>
          <w:sz w:val="40"/>
          <w:szCs w:val="40"/>
          <w:rtl/>
        </w:rPr>
      </w:pPr>
      <w:proofErr w:type="gramStart"/>
      <w:r w:rsidRPr="00052845">
        <w:rPr>
          <w:rFonts w:ascii="Traditional Arabic" w:hAnsi="Traditional Arabic" w:cs="Traditional Arabic"/>
          <w:sz w:val="40"/>
          <w:szCs w:val="40"/>
          <w:rtl/>
        </w:rPr>
        <w:t>قال- رحمه</w:t>
      </w:r>
      <w:proofErr w:type="gramEnd"/>
      <w:r w:rsidRPr="00052845">
        <w:rPr>
          <w:rFonts w:ascii="Traditional Arabic" w:hAnsi="Traditional Arabic" w:cs="Traditional Arabic"/>
          <w:sz w:val="40"/>
          <w:szCs w:val="40"/>
          <w:rtl/>
        </w:rPr>
        <w:t xml:space="preserve"> الله: (بابُ المُحْرِمِ يأْكلُ من صيدِ الحلالِ.</w:t>
      </w:r>
    </w:p>
    <w:p w14:paraId="34BF6FDF"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عَنْ أَبِي قَتَادَةَ الأَنْصَارِيِّ: أَنَّ رَسُولَ اللَّهِ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خَرَجَ حَاجَّاً، فَخَرَجُوا مَعَهُ، فَصَرَفَ طَائِفَةً مِنْهُمْ، فِيهِمْ أَبُو قَتَادَةَ، وَقَالَ: خُذُوا سَاحِلَ الْبَحْرِ حَتَّى نَلْتَقِيَ. فَأَخَذُوا سَاحِلَ الْبَحْرِ، فَلَمَّا انْصَرَفُوا أَحْرَمُوا كُلُّهُمْ، إلَاّ أَبَا قَتَادَةَ فَلَمْ يُحْرِمْ، فَبَيْنَمَا هُمْ يَسِيرُونَ إذْ رَأَوْا حُمُرَ وَحْشٍ، فَحَمَلَ أَبُو قَتَادَةَ عَلَى الْحُمُرِ، فَعَقَرَ مِنْهَا أَتَانَاً، فَنَزَلْنَا فَأَكَلْنَا مِنْ لَحْمِهَا، ثُمَّ قُلْنَا: أَنَأْكُلُ لَحْمَ صَيْدٍ وَنَحْنُ مُحْرِمُونَ؟ فَحَمَلْنَا مَا بَقِيَ مِنْ لَحْمِهَا، فَأَدْرَكْنَا رَسُولَ اللَّهِ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فَسَأَلْنَاهُ عَنْ ذَلِكَ فَقَالَ: «مِنْكُمْ أَحَدٌ أَمَرَهُ أَنْ يَحْمِلَ عَلَيْهَا أَوْ أَشَارَ إلَيْهَا؟» قَالُوا: لا. قَالَ: «فَكُلُوا مَا بَقِيَ مِنْ لَحْمِهَ».</w:t>
      </w:r>
    </w:p>
    <w:p w14:paraId="2F3398E7"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وَفِي رِوَايَةٍ: قَالَ: «هَلْ مَعَكُمْ مِنْهُ شَيْءٌ؟» فَقُلْت: نَعَمْ. فَنَاوَلْتُهُ الْعَضُدَ، فَأَكَلَ مِنْهَ)}.</w:t>
      </w:r>
    </w:p>
    <w:p w14:paraId="697D960E"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ذكر المصنف -رحمه </w:t>
      </w:r>
      <w:proofErr w:type="gramStart"/>
      <w:r w:rsidRPr="00052845">
        <w:rPr>
          <w:rFonts w:ascii="Traditional Arabic" w:hAnsi="Traditional Arabic" w:cs="Traditional Arabic"/>
          <w:sz w:val="40"/>
          <w:szCs w:val="40"/>
          <w:rtl/>
        </w:rPr>
        <w:t>الله- (</w:t>
      </w:r>
      <w:proofErr w:type="gramEnd"/>
      <w:r w:rsidRPr="00052845">
        <w:rPr>
          <w:rFonts w:ascii="Traditional Arabic" w:hAnsi="Traditional Arabic" w:cs="Traditional Arabic"/>
          <w:sz w:val="40"/>
          <w:szCs w:val="40"/>
          <w:rtl/>
        </w:rPr>
        <w:t>بابُ المُحْرِمِ يأْكلُ من صيدِ الحلالِ) وهذا هو ختام كتاب الحج الذي ذكره المصنف -رحمه الله-، أي: هذا الحديث والحديث الذي بعده، وهذا الباب هو آخر باب في (كتاب الحج) وهو باب يتعلق بالصيد، وقد سبق وقررنا أنَّ مكة قد حرمها الله -عز وجل-، والمحرم -بوجه عام- يحرم عليه الصيد، سواء كان في الحرم أو كان خارج الحرم، فمن كان داخل الحرم حَرُمَ عليه الصيد من وجهين:</w:t>
      </w:r>
    </w:p>
    <w:p w14:paraId="11F28383"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lastRenderedPageBreak/>
        <w:t>وجه الإحرام، ووجه الحرم، وإن كان خارج الحرم حَرُمَ عليه من وجه واحد، وهو وجه الإحرام، ولكن يبقى السؤال، وهذه المسألة، أعني مسألة تحريم الصيد على المحرم، هي مسألة مجمع عليها.</w:t>
      </w:r>
    </w:p>
    <w:p w14:paraId="1FABE5B3"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قال الله -عز </w:t>
      </w:r>
      <w:proofErr w:type="gramStart"/>
      <w:r w:rsidRPr="00052845">
        <w:rPr>
          <w:rFonts w:ascii="Traditional Arabic" w:hAnsi="Traditional Arabic" w:cs="Traditional Arabic"/>
          <w:sz w:val="40"/>
          <w:szCs w:val="40"/>
          <w:rtl/>
        </w:rPr>
        <w:t>وجل- فيها</w:t>
      </w:r>
      <w:proofErr w:type="gramEnd"/>
      <w:r w:rsidRPr="00052845">
        <w:rPr>
          <w:rFonts w:ascii="Traditional Arabic" w:hAnsi="Traditional Arabic" w:cs="Traditional Arabic"/>
          <w:sz w:val="40"/>
          <w:szCs w:val="40"/>
          <w:rtl/>
        </w:rPr>
        <w:t>: ﴿يَا أَيُّهَا الَّذِينَ آمَنُوا لَا تَقْتُلُوا الصَّيْدَ وَأَنتُمْ حُرُمٌ﴾ فهذا نص أو أصل قرآني، وقال الله- عز وجل: ﴿يَا أَيُّهَا الَّذِينَ آمَنُوا لَيَبْلُوَنَّكُمُ اللَّهُ بِشَيْءٍ مِّنَ الصَّيْدِ تَنَالُهُ أَيْدِيكُمْ وَرِمَاحُكُمْ لِيَعْلَمَ اللَّهُ مَن يَخَافُهُ بِالْغَيْبِ﴾؛ فدل ذلك على أنَّ الصيد بوجه عام، ما يجوز اصطياده لمحرم، هذا أمر مجمع عليه بين الأمة.</w:t>
      </w:r>
    </w:p>
    <w:p w14:paraId="2097C4D8"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لكن ثم مسألة أخرى وهي الحلال للرجل المحل الذي لم يحرم، يصيد للمحرم، وقد شاء الله -عز </w:t>
      </w:r>
      <w:proofErr w:type="gramStart"/>
      <w:r w:rsidRPr="00052845">
        <w:rPr>
          <w:rFonts w:ascii="Traditional Arabic" w:hAnsi="Traditional Arabic" w:cs="Traditional Arabic"/>
          <w:sz w:val="40"/>
          <w:szCs w:val="40"/>
          <w:rtl/>
        </w:rPr>
        <w:t>وجل- أنَّ</w:t>
      </w:r>
      <w:proofErr w:type="gramEnd"/>
      <w:r w:rsidRPr="00052845">
        <w:rPr>
          <w:rFonts w:ascii="Traditional Arabic" w:hAnsi="Traditional Arabic" w:cs="Traditional Arabic"/>
          <w:sz w:val="40"/>
          <w:szCs w:val="40"/>
          <w:rtl/>
        </w:rPr>
        <w:t xml:space="preserve">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وأصحابه خرجوا يومًا في سفرة، فـ (أَحْرَمُوا كُلُّهُمْ، إلَاّ أَبَا قَتَادَةَ فَلَمْ يُحْرِمْ)، فبصر أبو قتادة -رضي الله عنه- بحمار وحشي، وقال: (خُذُوا سَاحِلَ الْبَحْرِ حَتَّى نَلْتَقِيَ. فَأَخَذُوا سَاحِلَ الْبَحْرِ)، وساحل البحر الذي هو الشاطئ، (فَبَيْنَمَا هُمْ يَسِيرُونَ إذْ رَأَوْا حُمُرَ وَحْشٍ، فَحَمَلَ أَبُو قَتَادَةَ عَلَى الْحُمُرِ، فَعَقَرَ مِنْهَا أَتَانَ)، وفي بعض الروايات أنَّ الصحابة لَمَّا رأوا الحمر بدأ بعضهم يضحك إلى بعض، لكنهم لم ينبهوا أبا قتادة، فلمَّا فَطنَ إليها حمل عليها -رضي الله </w:t>
      </w:r>
      <w:proofErr w:type="gramStart"/>
      <w:r w:rsidRPr="00052845">
        <w:rPr>
          <w:rFonts w:ascii="Traditional Arabic" w:hAnsi="Traditional Arabic" w:cs="Traditional Arabic"/>
          <w:sz w:val="40"/>
          <w:szCs w:val="40"/>
          <w:rtl/>
        </w:rPr>
        <w:t>عنه- (</w:t>
      </w:r>
      <w:proofErr w:type="gramEnd"/>
      <w:r w:rsidRPr="00052845">
        <w:rPr>
          <w:rFonts w:ascii="Traditional Arabic" w:hAnsi="Traditional Arabic" w:cs="Traditional Arabic"/>
          <w:sz w:val="40"/>
          <w:szCs w:val="40"/>
          <w:rtl/>
        </w:rPr>
        <w:t>فَعَقَرَ مِنْهَا أَتَانَ)، والأتان هي أنثى حمار الوحش.</w:t>
      </w:r>
    </w:p>
    <w:p w14:paraId="79674A83"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قال: (فَنَزَلْنَا فَأَكَلْنَا مِنْ لَحْمِهَ) أكل هو وأصحابه المحرمون، قال: (أَنَأْكُلُ لَحْمَ صَيْدٍ وَنَحْنُ مُحْرِمُونَ؟) هُم ظنوا أنَّ لحم الصيد محرم بكل وجه.</w:t>
      </w:r>
    </w:p>
    <w:p w14:paraId="0AA27EB3"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قال: (فَحَمَلْنَا مَا بَقِيَ مِنْ لَحْمِهَ)، قال: (فَأَدْرَكْنَا رَسُولَ اللَّهِ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فَسَأَلْنَاهُ عَنْ ذَلِكَ فَقَالَ: «مِنْكُمْ أَحَدٌ أَمَرَهُ أَنْ يَحْمِلَ عَلَيْهَا أَوْ أَشَارَ إلَيْهَا؟» قَالُوا: لا. قَالَ: «فَكُلُوا مَا بَقِيَ مِنْ لَحْمِهَ»).</w:t>
      </w:r>
    </w:p>
    <w:p w14:paraId="16E35D4A"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فدلَّ ذلك على أنَّ صيد الحلال يحل للمحرم إلا في حالتين، الحالة الأولى أن يشير إليه أو يعينه على الصيد. كيف يشير إليه؟ يعني: يكون المحل غافلا فينظر المحرم إلى الصيد، وينبه المحل، فيقول </w:t>
      </w:r>
      <w:r w:rsidRPr="00052845">
        <w:rPr>
          <w:rFonts w:ascii="Traditional Arabic" w:hAnsi="Traditional Arabic" w:cs="Traditional Arabic"/>
          <w:sz w:val="40"/>
          <w:szCs w:val="40"/>
          <w:rtl/>
        </w:rPr>
        <w:lastRenderedPageBreak/>
        <w:t>له: انظر الصيد لعلك تصطاده، فيفطن إليه المحل، فإن المحل يجوز له أن يصطاده، ولكن يقال للمحرم: لا تأكل منه، لا أنت ولا غيرك؛ لأن هذا صيد قد صيد بأمر المحرم.</w:t>
      </w:r>
    </w:p>
    <w:p w14:paraId="2B7EA591"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وأمَّا "أن يعينه عليه" فكيف؟ يناوله، ولهذا جاء أنَّ أبا قتادة قال لهم: ناولوني رمحي، فقال الصحابة -رضي الله عنهم: والله لا نعينك عليه بشيء، فلو أعانوه لحرم أيضا عليهم. هذه حالة.</w:t>
      </w:r>
    </w:p>
    <w:p w14:paraId="34A282AB"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الحالة الثانية: ألم يكن معه محرم، ولكنه صاده من أجل أن يطعم منه رجلا محرمًا، كان معك في رفقة، وما هم موجودون معك الآن؟ أو ما أشاروا إليك، ولكنك لكنك نويت أن تصيده لهم، وليس لأجلك. فها هنا ما يجوز. لماذا؟</w:t>
      </w:r>
    </w:p>
    <w:p w14:paraId="597BAF8A"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لحديث الصعب بن جثامة -رضي الله </w:t>
      </w:r>
      <w:proofErr w:type="gramStart"/>
      <w:r w:rsidRPr="00052845">
        <w:rPr>
          <w:rFonts w:ascii="Traditional Arabic" w:hAnsi="Traditional Arabic" w:cs="Traditional Arabic"/>
          <w:sz w:val="40"/>
          <w:szCs w:val="40"/>
          <w:rtl/>
        </w:rPr>
        <w:t>عنه- الذي</w:t>
      </w:r>
      <w:proofErr w:type="gramEnd"/>
      <w:r w:rsidRPr="00052845">
        <w:rPr>
          <w:rFonts w:ascii="Traditional Arabic" w:hAnsi="Traditional Arabic" w:cs="Traditional Arabic"/>
          <w:sz w:val="40"/>
          <w:szCs w:val="40"/>
          <w:rtl/>
        </w:rPr>
        <w:t xml:space="preserve"> سيذكره المصنف -رحمه الله-.</w:t>
      </w:r>
    </w:p>
    <w:p w14:paraId="790A1DAB"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قال: («مِنْكُمْ أَحَدٌ أَمَرَهُ أَنْ يَحْمِلَ عَلَيْهَا أَوْ أَشَارَ إلَيْهَا؟» قَالُوا: لا. قَالَ: «فَكُلُوا مَا بَقِيَ مِنْ لَحْمِهَ»، وَفِي رِوَايَةٍ قَالَ: «هَلْ مَعَكُمْ مِنْهُ شَيْءٌ؟» فَقُلْت: نَعَمْ. فَنَاوَلْتُهُ الْعَضُدَ، فَأَكَلَ مِنْهَ). العضد هي اليد، وقد كان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يحب الذراع، وفيه دلالة على جواز أكل لحم الحمر الوحشية، وهذه المسألة على إباحتها جماهير العلماء -رحمهم الله-.</w:t>
      </w:r>
    </w:p>
    <w:p w14:paraId="14210F7A"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{قال -رحمه الله: (عَنْ الصَّعْبِ بْنِ جَثَّامَةَ اللَّيْثِيِّ -رضي الله </w:t>
      </w:r>
      <w:proofErr w:type="gramStart"/>
      <w:r w:rsidRPr="00052845">
        <w:rPr>
          <w:rFonts w:ascii="Traditional Arabic" w:hAnsi="Traditional Arabic" w:cs="Traditional Arabic"/>
          <w:sz w:val="40"/>
          <w:szCs w:val="40"/>
          <w:rtl/>
        </w:rPr>
        <w:t>عنه- أَنَّهُ</w:t>
      </w:r>
      <w:proofErr w:type="gramEnd"/>
      <w:r w:rsidRPr="00052845">
        <w:rPr>
          <w:rFonts w:ascii="Traditional Arabic" w:hAnsi="Traditional Arabic" w:cs="Traditional Arabic"/>
          <w:sz w:val="40"/>
          <w:szCs w:val="40"/>
          <w:rtl/>
        </w:rPr>
        <w:t xml:space="preserve"> أَهْدَى إلَى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حِمَاراً وَحْشِيَّاً وَهُوَ بِالأَبْوَاءِ أَوْ بِوَدَّانَ، فَرَدَّهُ عَلَيْهِ. فَلَمَّا رَأَى مَا فِي وَجْهِي، قَالَ: «إنَّا لَمْ نَرُدَّهُ عَلَيْكَ إلَاّ أَنَّا حُرُمٌ».</w:t>
      </w:r>
    </w:p>
    <w:p w14:paraId="535B7371"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وَفِي لَفْظٍ لِمُسْلِمٍ: «رِجْلَ حِمَارٍ». وَفِي لَفْظٍ: «شِقَّ حِمَارٍ». وَفِي لَفْظٍ: «عَجُزَ حِمَارٍ».</w:t>
      </w:r>
    </w:p>
    <w:p w14:paraId="766891C3"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وجه هذا الحديث أنه ظن أنه صيد لأجله، والمحرم لا يأكل ما صيد لأجله)}.</w:t>
      </w:r>
    </w:p>
    <w:p w14:paraId="24ACCC45"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lastRenderedPageBreak/>
        <w:t xml:space="preserve">حديث الصعب بن جثامة -رضي الله </w:t>
      </w:r>
      <w:proofErr w:type="gramStart"/>
      <w:r w:rsidRPr="00052845">
        <w:rPr>
          <w:rFonts w:ascii="Traditional Arabic" w:hAnsi="Traditional Arabic" w:cs="Traditional Arabic"/>
          <w:sz w:val="40"/>
          <w:szCs w:val="40"/>
          <w:rtl/>
        </w:rPr>
        <w:t>عنه- هو</w:t>
      </w:r>
      <w:proofErr w:type="gramEnd"/>
      <w:r w:rsidRPr="00052845">
        <w:rPr>
          <w:rFonts w:ascii="Traditional Arabic" w:hAnsi="Traditional Arabic" w:cs="Traditional Arabic"/>
          <w:sz w:val="40"/>
          <w:szCs w:val="40"/>
          <w:rtl/>
        </w:rPr>
        <w:t xml:space="preserve"> الحالة الثانية التي ذكرناها قبل قليل، والصعب بن جثامة من بني ليث، وبني ليث حلفاء لقريش، فلمَّا كان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سائرًا من المدينة إلى مكة، قابله الصعب وأهدى إليه حمارًا وحشيًا.</w:t>
      </w:r>
    </w:p>
    <w:p w14:paraId="1425323C"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انظر المصنف لَمَّا ذكر حمارًا وحشيًا ليس من عادته ذكر الروايات، ولكنه ها هنا قال: (وَفِي لَفْظٍ لِمُسْلِمٍ: «رِجْلَ حِمَارٍ». وَفِي لَفْظٍ: «شِقَّ حِمَارٍ». وَفِي لَفْظٍ: «عَجُزَ حِمَارٍ») والعجز هو مؤخرته. لماذا ذكرها؟</w:t>
      </w:r>
    </w:p>
    <w:p w14:paraId="7204DFFE"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حتى يُبين أنَّ هذا الحمار ميت، يعني: لا يظن أنه حي؛ لأنه لو كان حيًا كان الأمر في ذلك واسعًا، فسأقبله منك، ثم أذبحه فيما بعد، لكن ها هنا لَمَّا ذكر هذه الألفاظ أراد أن يبين أن قوله: حمارًا وحشيًا، أي: حمارًا مصيدًا؛ لأنه قد صاده ميتًا (أَوْ بِوَدَّانَ، فَرَدَّهُ عَلَيْهِ) أي: فرده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لأجل أنه علم أو ظن أنَّ الصعب صاده لأجله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فلمَّا رأى ما في وجهه، يعني: تغير، والإنسان من الصعب عليه أن تُرَدُّ هديته، من أصعب وأشق ما يكون على الإنسان أن ترد هديته، ويتوجس الإنسان من ردِّ الهدية، ولهذا أمر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بقبول الهدية وأن يثاب عليها، وقبول الهدية ليس فيها منة، ترى بعض الناس يقول: ما أقبلها، فنقول: إذا كنت ترى المنة؛ فأهدِ أو كافئ عليها، اقبلها منه وكافئه عليها.</w:t>
      </w:r>
    </w:p>
    <w:p w14:paraId="4011F5F4"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قال: (فَلَمَّا رَأَى مَا فِي وَجْهِي، قَالَ: «إنَّا لَمْ نَرُدَّهُ عَلَيْكَ إلَاّ أَنَّا حُرُمٌ»)، فبين له النبي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أنَّ السبب في رده أنه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محرم، وقد ظنَّ </w:t>
      </w:r>
      <w:r w:rsidRPr="00052845">
        <w:rPr>
          <w:rFonts w:ascii="Sakkal Majalla" w:hAnsi="Sakkal Majalla" w:cs="Sakkal Majalla" w:hint="cs"/>
          <w:sz w:val="40"/>
          <w:szCs w:val="40"/>
          <w:rtl/>
        </w:rPr>
        <w:t>ﷺ</w:t>
      </w:r>
      <w:r w:rsidRPr="00052845">
        <w:rPr>
          <w:rFonts w:ascii="Traditional Arabic" w:hAnsi="Traditional Arabic" w:cs="Traditional Arabic"/>
          <w:sz w:val="40"/>
          <w:szCs w:val="40"/>
          <w:rtl/>
        </w:rPr>
        <w:t xml:space="preserve"> أنه إنما صاده لأجله.</w:t>
      </w:r>
    </w:p>
    <w:p w14:paraId="0C157406" w14:textId="77777777" w:rsidR="00D53975" w:rsidRPr="00052845" w:rsidRDefault="00D53975" w:rsidP="00D53975">
      <w:pPr>
        <w:rPr>
          <w:rFonts w:ascii="Traditional Arabic" w:hAnsi="Traditional Arabic" w:cs="Traditional Arabic"/>
          <w:sz w:val="40"/>
          <w:szCs w:val="40"/>
          <w:rtl/>
        </w:rPr>
      </w:pPr>
      <w:r w:rsidRPr="00052845">
        <w:rPr>
          <w:rFonts w:ascii="Traditional Arabic" w:hAnsi="Traditional Arabic" w:cs="Traditional Arabic"/>
          <w:sz w:val="40"/>
          <w:szCs w:val="40"/>
          <w:rtl/>
        </w:rPr>
        <w:t xml:space="preserve">وبهذا نكون -إن شاء الله عز </w:t>
      </w:r>
      <w:proofErr w:type="gramStart"/>
      <w:r w:rsidRPr="00052845">
        <w:rPr>
          <w:rFonts w:ascii="Traditional Arabic" w:hAnsi="Traditional Arabic" w:cs="Traditional Arabic"/>
          <w:sz w:val="40"/>
          <w:szCs w:val="40"/>
          <w:rtl/>
        </w:rPr>
        <w:t>وجل- قد</w:t>
      </w:r>
      <w:proofErr w:type="gramEnd"/>
      <w:r w:rsidRPr="00052845">
        <w:rPr>
          <w:rFonts w:ascii="Traditional Arabic" w:hAnsi="Traditional Arabic" w:cs="Traditional Arabic"/>
          <w:sz w:val="40"/>
          <w:szCs w:val="40"/>
          <w:rtl/>
        </w:rPr>
        <w:t xml:space="preserve"> أتممنا شرح كتاب العبادات بتمامه، وكان آخره كتاب الحج، والله -عز وجل- نسأل التمام وحسن الختام، وأن يجعل أعمالنا صالحة لوجهه خالصة، </w:t>
      </w:r>
      <w:r w:rsidRPr="00052845">
        <w:rPr>
          <w:rFonts w:ascii="Traditional Arabic" w:hAnsi="Traditional Arabic" w:cs="Traditional Arabic"/>
          <w:sz w:val="40"/>
          <w:szCs w:val="40"/>
          <w:rtl/>
        </w:rPr>
        <w:lastRenderedPageBreak/>
        <w:t>وألا يجعل لأحد فيها شيئًا، وأن يرزقنا وإياكم جميعًا العلم النافع والعمل الصالح، إنه ولي ذلك والقادر عليه.</w:t>
      </w:r>
    </w:p>
    <w:p w14:paraId="6DFF27E4" w14:textId="2E10D09D" w:rsidR="00D53975" w:rsidRPr="00052845" w:rsidRDefault="00D53975">
      <w:pPr>
        <w:rPr>
          <w:rFonts w:ascii="Traditional Arabic" w:hAnsi="Traditional Arabic" w:cs="Traditional Arabic"/>
          <w:sz w:val="40"/>
          <w:szCs w:val="40"/>
        </w:rPr>
      </w:pPr>
      <w:r w:rsidRPr="00052845">
        <w:rPr>
          <w:rFonts w:ascii="Traditional Arabic" w:hAnsi="Traditional Arabic" w:cs="Traditional Arabic"/>
          <w:sz w:val="40"/>
          <w:szCs w:val="40"/>
          <w:rtl/>
        </w:rPr>
        <w:t>{أحسن الله إليكم شيخنا، وفتح الله لكم، ونفع بكم، وزادكم من فضله، والشكر موصول لكم مشاهدينا الكرام على طيب المتابعة، نستودعكم الله، ونلتقي بكم في مراحل وفي مستويات قادمة، والسلام عليكم ورحمة الله وبركاته}.</w:t>
      </w:r>
    </w:p>
    <w:sectPr w:rsidR="00D53975" w:rsidRPr="00052845" w:rsidSect="0014069A">
      <w:pgSz w:w="11906" w:h="16838"/>
      <w:pgMar w:top="1440" w:right="1133" w:bottom="1440" w:left="1134"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3C7EC870-7D9D-43DE-AEC7-8E58B37BACA9}"/>
    <w:embedBold r:id="rId2" w:fontKey="{5B4A35C9-E895-491D-8F91-FD83067715E5}"/>
  </w:font>
  <w:font w:name="Sakkal Majalla">
    <w:panose1 w:val="02000000000000000000"/>
    <w:charset w:val="00"/>
    <w:family w:val="auto"/>
    <w:pitch w:val="variable"/>
    <w:sig w:usb0="A000207F" w:usb1="C000204B" w:usb2="00000008" w:usb3="00000000" w:csb0="000000D3" w:csb1="00000000"/>
    <w:embedRegular r:id="rId3" w:subsetted="1" w:fontKey="{A16574BF-D7D5-4C62-BD58-80EF93D976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75"/>
    <w:rsid w:val="00025394"/>
    <w:rsid w:val="00052845"/>
    <w:rsid w:val="0014069A"/>
    <w:rsid w:val="002B3C6B"/>
    <w:rsid w:val="003238B5"/>
    <w:rsid w:val="00416B62"/>
    <w:rsid w:val="004D44F8"/>
    <w:rsid w:val="00593253"/>
    <w:rsid w:val="005B5278"/>
    <w:rsid w:val="005D31E3"/>
    <w:rsid w:val="00633A3C"/>
    <w:rsid w:val="00736F91"/>
    <w:rsid w:val="007A2913"/>
    <w:rsid w:val="0093549D"/>
    <w:rsid w:val="00953294"/>
    <w:rsid w:val="00A1435D"/>
    <w:rsid w:val="00A52524"/>
    <w:rsid w:val="00AB780E"/>
    <w:rsid w:val="00B80769"/>
    <w:rsid w:val="00CE0B3F"/>
    <w:rsid w:val="00D53975"/>
    <w:rsid w:val="00DE27E0"/>
    <w:rsid w:val="00E00004"/>
    <w:rsid w:val="00E27552"/>
    <w:rsid w:val="00EF4052"/>
    <w:rsid w:val="00F01704"/>
    <w:rsid w:val="00FB50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F876"/>
  <w15:chartTrackingRefBased/>
  <w15:docId w15:val="{F99CC017-47C6-A042-BBB1-4C5056C3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D53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97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97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9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9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9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9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9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5397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D5397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D5397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D5397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D53975"/>
    <w:rPr>
      <w:rFonts w:eastAsiaTheme="majorEastAsia" w:cstheme="majorBidi"/>
      <w:color w:val="0F4761" w:themeColor="accent1" w:themeShade="BF"/>
    </w:rPr>
  </w:style>
  <w:style w:type="character" w:customStyle="1" w:styleId="6Char">
    <w:name w:val="عنوان 6 Char"/>
    <w:basedOn w:val="a0"/>
    <w:link w:val="6"/>
    <w:uiPriority w:val="9"/>
    <w:semiHidden/>
    <w:rsid w:val="00D53975"/>
    <w:rPr>
      <w:rFonts w:eastAsiaTheme="majorEastAsia" w:cstheme="majorBidi"/>
      <w:i/>
      <w:iCs/>
      <w:color w:val="595959" w:themeColor="text1" w:themeTint="A6"/>
    </w:rPr>
  </w:style>
  <w:style w:type="character" w:customStyle="1" w:styleId="7Char">
    <w:name w:val="عنوان 7 Char"/>
    <w:basedOn w:val="a0"/>
    <w:link w:val="7"/>
    <w:uiPriority w:val="9"/>
    <w:semiHidden/>
    <w:rsid w:val="00D53975"/>
    <w:rPr>
      <w:rFonts w:eastAsiaTheme="majorEastAsia" w:cstheme="majorBidi"/>
      <w:color w:val="595959" w:themeColor="text1" w:themeTint="A6"/>
    </w:rPr>
  </w:style>
  <w:style w:type="character" w:customStyle="1" w:styleId="8Char">
    <w:name w:val="عنوان 8 Char"/>
    <w:basedOn w:val="a0"/>
    <w:link w:val="8"/>
    <w:uiPriority w:val="9"/>
    <w:semiHidden/>
    <w:rsid w:val="00D53975"/>
    <w:rPr>
      <w:rFonts w:eastAsiaTheme="majorEastAsia" w:cstheme="majorBidi"/>
      <w:i/>
      <w:iCs/>
      <w:color w:val="272727" w:themeColor="text1" w:themeTint="D8"/>
    </w:rPr>
  </w:style>
  <w:style w:type="character" w:customStyle="1" w:styleId="9Char">
    <w:name w:val="عنوان 9 Char"/>
    <w:basedOn w:val="a0"/>
    <w:link w:val="9"/>
    <w:uiPriority w:val="9"/>
    <w:semiHidden/>
    <w:rsid w:val="00D53975"/>
    <w:rPr>
      <w:rFonts w:eastAsiaTheme="majorEastAsia" w:cstheme="majorBidi"/>
      <w:color w:val="272727" w:themeColor="text1" w:themeTint="D8"/>
    </w:rPr>
  </w:style>
  <w:style w:type="paragraph" w:styleId="a3">
    <w:name w:val="Title"/>
    <w:basedOn w:val="a"/>
    <w:next w:val="a"/>
    <w:link w:val="Char"/>
    <w:uiPriority w:val="10"/>
    <w:qFormat/>
    <w:rsid w:val="00D53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539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97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539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3975"/>
    <w:pPr>
      <w:spacing w:before="160"/>
      <w:jc w:val="center"/>
    </w:pPr>
    <w:rPr>
      <w:i/>
      <w:iCs/>
      <w:color w:val="404040" w:themeColor="text1" w:themeTint="BF"/>
    </w:rPr>
  </w:style>
  <w:style w:type="character" w:customStyle="1" w:styleId="Char1">
    <w:name w:val="اقتباس Char"/>
    <w:basedOn w:val="a0"/>
    <w:link w:val="a5"/>
    <w:uiPriority w:val="29"/>
    <w:rsid w:val="00D53975"/>
    <w:rPr>
      <w:i/>
      <w:iCs/>
      <w:color w:val="404040" w:themeColor="text1" w:themeTint="BF"/>
    </w:rPr>
  </w:style>
  <w:style w:type="paragraph" w:styleId="a6">
    <w:name w:val="List Paragraph"/>
    <w:basedOn w:val="a"/>
    <w:uiPriority w:val="34"/>
    <w:qFormat/>
    <w:rsid w:val="00D53975"/>
    <w:pPr>
      <w:ind w:left="720"/>
      <w:contextualSpacing/>
    </w:pPr>
  </w:style>
  <w:style w:type="character" w:styleId="a7">
    <w:name w:val="Intense Emphasis"/>
    <w:basedOn w:val="a0"/>
    <w:uiPriority w:val="21"/>
    <w:qFormat/>
    <w:rsid w:val="00D53975"/>
    <w:rPr>
      <w:i/>
      <w:iCs/>
      <w:color w:val="0F4761" w:themeColor="accent1" w:themeShade="BF"/>
    </w:rPr>
  </w:style>
  <w:style w:type="paragraph" w:styleId="a8">
    <w:name w:val="Intense Quote"/>
    <w:basedOn w:val="a"/>
    <w:next w:val="a"/>
    <w:link w:val="Char2"/>
    <w:uiPriority w:val="30"/>
    <w:qFormat/>
    <w:rsid w:val="00D53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D53975"/>
    <w:rPr>
      <w:i/>
      <w:iCs/>
      <w:color w:val="0F4761" w:themeColor="accent1" w:themeShade="BF"/>
    </w:rPr>
  </w:style>
  <w:style w:type="character" w:styleId="a9">
    <w:name w:val="Intense Reference"/>
    <w:basedOn w:val="a0"/>
    <w:uiPriority w:val="32"/>
    <w:qFormat/>
    <w:rsid w:val="00D539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029D8687-CA2A-4BF4-BFAD-38DC812AB5DD}"/>
</file>

<file path=customXml/itemProps2.xml><?xml version="1.0" encoding="utf-8"?>
<ds:datastoreItem xmlns:ds="http://schemas.openxmlformats.org/officeDocument/2006/customXml" ds:itemID="{840E0C8C-5EEE-40CC-81E1-6B964A39ACB8}"/>
</file>

<file path=customXml/itemProps3.xml><?xml version="1.0" encoding="utf-8"?>
<ds:datastoreItem xmlns:ds="http://schemas.openxmlformats.org/officeDocument/2006/customXml" ds:itemID="{B7421EF7-D170-423C-AEE1-CDAFD4D5D549}"/>
</file>

<file path=docProps/app.xml><?xml version="1.0" encoding="utf-8"?>
<Properties xmlns="http://schemas.openxmlformats.org/officeDocument/2006/extended-properties" xmlns:vt="http://schemas.openxmlformats.org/officeDocument/2006/docPropsVTypes">
  <Template>Normal</Template>
  <TotalTime>5</TotalTime>
  <Pages>1</Pages>
  <Words>5341</Words>
  <Characters>30444</Characters>
  <Application>Microsoft Office Word</Application>
  <DocSecurity>0</DocSecurity>
  <Lines>253</Lines>
  <Paragraphs>71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usc_koll</cp:lastModifiedBy>
  <cp:revision>7</cp:revision>
  <dcterms:created xsi:type="dcterms:W3CDTF">2025-06-15T08:36:00Z</dcterms:created>
  <dcterms:modified xsi:type="dcterms:W3CDTF">2025-09-02T11:58:00Z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