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1141" w14:textId="77777777" w:rsidR="00647E93" w:rsidRPr="00E82A39" w:rsidRDefault="00647E93" w:rsidP="00647E93">
      <w:pPr>
        <w:jc w:val="center"/>
        <w:rPr>
          <w:rFonts w:ascii="Traditional Arabic" w:hAnsi="Traditional Arabic"/>
          <w:b/>
          <w:bCs/>
          <w:color w:val="FF0000"/>
          <w:sz w:val="44"/>
          <w:szCs w:val="44"/>
          <w:rtl/>
          <w:lang w:bidi="ar-EG"/>
        </w:rPr>
      </w:pPr>
      <w:r w:rsidRPr="00E82A39">
        <w:rPr>
          <w:rFonts w:ascii="Traditional Arabic" w:hAnsi="Traditional Arabic"/>
          <w:b/>
          <w:bCs/>
          <w:color w:val="FF0000"/>
          <w:sz w:val="44"/>
          <w:szCs w:val="44"/>
          <w:rtl/>
          <w:lang w:bidi="ar-EG"/>
        </w:rPr>
        <w:t xml:space="preserve">عمدة الأحكام </w:t>
      </w:r>
      <w:r w:rsidRPr="00E82A39">
        <w:rPr>
          <w:rFonts w:ascii="Traditional Arabic" w:hAnsi="Traditional Arabic"/>
          <w:b/>
          <w:bCs/>
          <w:color w:val="0000CC"/>
          <w:sz w:val="44"/>
          <w:szCs w:val="44"/>
          <w:rtl/>
          <w:lang w:bidi="ar-EG"/>
        </w:rPr>
        <w:t>(3)</w:t>
      </w:r>
    </w:p>
    <w:p w14:paraId="0679F010" w14:textId="77777777" w:rsidR="00647E93" w:rsidRPr="00E82A39" w:rsidRDefault="00647E93" w:rsidP="00647E93">
      <w:pPr>
        <w:jc w:val="center"/>
        <w:rPr>
          <w:rFonts w:ascii="Traditional Arabic" w:hAnsi="Traditional Arabic"/>
          <w:color w:val="0000CC"/>
          <w:sz w:val="40"/>
          <w:szCs w:val="40"/>
          <w:rtl/>
          <w:lang w:bidi="ar-EG"/>
        </w:rPr>
      </w:pPr>
      <w:r w:rsidRPr="00E82A39">
        <w:rPr>
          <w:rFonts w:ascii="Traditional Arabic" w:hAnsi="Traditional Arabic"/>
          <w:b/>
          <w:bCs/>
          <w:color w:val="0000CC"/>
          <w:sz w:val="44"/>
          <w:szCs w:val="44"/>
          <w:rtl/>
          <w:lang w:bidi="ar-EG"/>
        </w:rPr>
        <w:t xml:space="preserve">الدرس </w:t>
      </w:r>
      <w:r>
        <w:rPr>
          <w:rFonts w:ascii="Traditional Arabic" w:hAnsi="Traditional Arabic" w:hint="cs"/>
          <w:b/>
          <w:bCs/>
          <w:color w:val="0000CC"/>
          <w:sz w:val="44"/>
          <w:szCs w:val="44"/>
          <w:rtl/>
          <w:lang w:bidi="ar-EG"/>
        </w:rPr>
        <w:t>الثامن</w:t>
      </w:r>
    </w:p>
    <w:p w14:paraId="0EFB5CA0" w14:textId="77777777" w:rsidR="00647E93" w:rsidRPr="00E82A39" w:rsidRDefault="00647E93" w:rsidP="00647E93">
      <w:pPr>
        <w:jc w:val="right"/>
        <w:rPr>
          <w:rFonts w:ascii="Traditional Arabic" w:hAnsi="Traditional Arabic"/>
          <w:b/>
          <w:bCs/>
          <w:color w:val="006600"/>
          <w:sz w:val="32"/>
          <w:szCs w:val="32"/>
          <w:rtl/>
          <w:lang w:bidi="ar-EG"/>
        </w:rPr>
      </w:pPr>
      <w:r w:rsidRPr="00E82A39">
        <w:rPr>
          <w:rFonts w:ascii="Traditional Arabic" w:hAnsi="Traditional Arabic"/>
          <w:b/>
          <w:bCs/>
          <w:color w:val="006600"/>
          <w:sz w:val="32"/>
          <w:szCs w:val="32"/>
          <w:rtl/>
          <w:lang w:bidi="ar-EG"/>
        </w:rPr>
        <w:t>فضيلة الشيخ/ إبراهيم بن عبد الكريم السلوم</w:t>
      </w:r>
    </w:p>
    <w:p w14:paraId="5C1D0C30" w14:textId="368E8ED8" w:rsidR="00647E93" w:rsidRPr="00E82A39" w:rsidRDefault="004E338A" w:rsidP="00647E93">
      <w:pPr>
        <w:rPr>
          <w:rFonts w:ascii="Traditional Arabic" w:hAnsi="Traditional Arabic"/>
          <w:sz w:val="40"/>
          <w:szCs w:val="40"/>
          <w:rtl/>
          <w:lang w:bidi="ar-EG"/>
        </w:rPr>
      </w:pPr>
      <w:r>
        <w:rPr>
          <w:rFonts w:ascii="Traditional Arabic" w:hAnsi="Traditional Arabic" w:hint="cs"/>
          <w:sz w:val="40"/>
          <w:szCs w:val="40"/>
          <w:rtl/>
          <w:lang w:bidi="ar-EG"/>
        </w:rPr>
        <w:t>{</w:t>
      </w:r>
      <w:r w:rsidR="00647E93" w:rsidRPr="00E82A39">
        <w:rPr>
          <w:rFonts w:ascii="Traditional Arabic" w:hAnsi="Traditional Arabic"/>
          <w:sz w:val="40"/>
          <w:szCs w:val="40"/>
          <w:rtl/>
          <w:lang w:bidi="ar-EG"/>
        </w:rPr>
        <w:t>بسم الله الرحمن الرحيم</w:t>
      </w:r>
    </w:p>
    <w:p w14:paraId="616971C4" w14:textId="652C9B63"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الحمد لله رب العالمين وصلى الله وسلم على نبينا محمد وعلى آله وصحبه أجمعين.</w:t>
      </w:r>
    </w:p>
    <w:p w14:paraId="253E4E5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حياكم الله معاشر طلاب العلم في المستوى الرابع من </w:t>
      </w:r>
      <w:r w:rsidRPr="00E82A39">
        <w:rPr>
          <w:rFonts w:ascii="Traditional Arabic" w:hAnsi="Traditional Arabic"/>
          <w:color w:val="0000CC"/>
          <w:sz w:val="40"/>
          <w:szCs w:val="40"/>
          <w:rtl/>
          <w:lang w:bidi="ar-EG"/>
        </w:rPr>
        <w:t>(برنامج جادة المتعلم)</w:t>
      </w:r>
      <w:r w:rsidRPr="00E82A39">
        <w:rPr>
          <w:rFonts w:ascii="Traditional Arabic" w:hAnsi="Traditional Arabic"/>
          <w:sz w:val="40"/>
          <w:szCs w:val="40"/>
          <w:rtl/>
          <w:lang w:bidi="ar-EG"/>
        </w:rPr>
        <w:t xml:space="preserve"> والذي نستكمل شرح كتاب "عمدة الأحكام" للحافظ عبد الغني المقدسي -رحمه الله- تعالى.</w:t>
      </w:r>
    </w:p>
    <w:p w14:paraId="6250F75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يشرحه لنا فضيلة الشيخ إبراهيم بن عبد الكريم السلوم، باسمكم جميعاً نرحب بفضيلة الشيخ حياكم الله شيخنا}.</w:t>
      </w:r>
    </w:p>
    <w:p w14:paraId="572C946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حياكم الله وحيا الله الإخوة والأخوات من طلاب وطالبات العلم، وأسأل الله تبارك وتعالى أن يرزقنا وإياهم العلم والعمل الصالح.</w:t>
      </w:r>
    </w:p>
    <w:p w14:paraId="6444F85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{أستأذنكم شيخنا في إكمال القراءة؟}.</w:t>
      </w:r>
    </w:p>
    <w:p w14:paraId="44F74CA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نعم على بركة الله.</w:t>
      </w:r>
    </w:p>
    <w:p w14:paraId="5E43E3CD"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{قال: -رحمه الله تعالى-: </w:t>
      </w:r>
      <w:r w:rsidRPr="00E82A39">
        <w:rPr>
          <w:rFonts w:ascii="Traditional Arabic" w:hAnsi="Traditional Arabic"/>
          <w:color w:val="0000CC"/>
          <w:sz w:val="40"/>
          <w:szCs w:val="40"/>
          <w:rtl/>
          <w:lang w:bidi="ar-EG"/>
        </w:rPr>
        <w:t xml:space="preserve">(عن سعدِ بنِ أبِي وَقَّاصٍ -رَضِيَ اللهُ عنهُ- قالَ: جَاءَنِي رَسُولُ اللهِ </w:t>
      </w:r>
      <w:r w:rsidRPr="00CA2F01">
        <w:rPr>
          <w:rFonts w:ascii="Traditional Arabic" w:hAnsi="Traditional Arabic"/>
          <w:color w:val="C00000"/>
          <w:sz w:val="40"/>
          <w:szCs w:val="40"/>
          <w:rtl/>
          <w:lang w:bidi="ar-EG"/>
        </w:rPr>
        <w:t>ﷺ</w:t>
      </w:r>
      <w:r w:rsidRPr="00E82A39">
        <w:rPr>
          <w:rFonts w:ascii="Traditional Arabic" w:hAnsi="Traditional Arabic"/>
          <w:color w:val="0000CC"/>
          <w:sz w:val="40"/>
          <w:szCs w:val="40"/>
          <w:rtl/>
          <w:lang w:bidi="ar-EG"/>
        </w:rPr>
        <w:t xml:space="preserve"> يَعُودُني - عَامَ حَجَّةِ الْوَدَاعِ - مِن وَجَعٍ اشْتَدَّ بِي، فَقُلْتُ: يا رَسُولَ اللهِ، قَدْ بَلَغَ بِي مِن الْوَجَعِ مَا تَرَى، وَأَنَا ذُو مالٍ، وَلاَ يَرِثُنِي إِلاَّ ابْنةٌ، </w:t>
      </w:r>
      <w:proofErr w:type="spellStart"/>
      <w:r w:rsidRPr="00E82A39">
        <w:rPr>
          <w:rFonts w:ascii="Traditional Arabic" w:hAnsi="Traditional Arabic"/>
          <w:color w:val="0000CC"/>
          <w:sz w:val="40"/>
          <w:szCs w:val="40"/>
          <w:rtl/>
          <w:lang w:bidi="ar-EG"/>
        </w:rPr>
        <w:t>أَفَأَتَصَدَّقُ</w:t>
      </w:r>
      <w:proofErr w:type="spellEnd"/>
      <w:r w:rsidRPr="00E82A39">
        <w:rPr>
          <w:rFonts w:ascii="Traditional Arabic" w:hAnsi="Traditional Arabic"/>
          <w:color w:val="0000CC"/>
          <w:sz w:val="40"/>
          <w:szCs w:val="40"/>
          <w:rtl/>
          <w:lang w:bidi="ar-EG"/>
        </w:rPr>
        <w:t xml:space="preserve"> بِثُلُثَيْ مَالِي؟ قالَ: </w:t>
      </w:r>
      <w:r w:rsidRPr="00E82A39">
        <w:rPr>
          <w:rFonts w:ascii="Traditional Arabic" w:hAnsi="Traditional Arabic"/>
          <w:color w:val="006600"/>
          <w:sz w:val="40"/>
          <w:szCs w:val="40"/>
          <w:rtl/>
          <w:lang w:bidi="ar-EG"/>
        </w:rPr>
        <w:t>«لا»</w:t>
      </w:r>
      <w:r w:rsidRPr="00E82A39">
        <w:rPr>
          <w:rFonts w:ascii="Traditional Arabic" w:hAnsi="Traditional Arabic"/>
          <w:color w:val="0000CC"/>
          <w:sz w:val="40"/>
          <w:szCs w:val="40"/>
          <w:rtl/>
          <w:lang w:bidi="ar-EG"/>
        </w:rPr>
        <w:t xml:space="preserve">. قلتُ: فَالشَّطْرُ يا رَسُولَ اللهِ؟ قال: </w:t>
      </w:r>
      <w:r w:rsidRPr="00E82A39">
        <w:rPr>
          <w:rFonts w:ascii="Traditional Arabic" w:hAnsi="Traditional Arabic"/>
          <w:color w:val="006600"/>
          <w:sz w:val="40"/>
          <w:szCs w:val="40"/>
          <w:rtl/>
          <w:lang w:bidi="ar-EG"/>
        </w:rPr>
        <w:t>«لا»</w:t>
      </w:r>
      <w:r w:rsidRPr="00E82A39">
        <w:rPr>
          <w:rFonts w:ascii="Traditional Arabic" w:hAnsi="Traditional Arabic"/>
          <w:color w:val="0000CC"/>
          <w:sz w:val="40"/>
          <w:szCs w:val="40"/>
          <w:rtl/>
          <w:lang w:bidi="ar-EG"/>
        </w:rPr>
        <w:t xml:space="preserve"> قلتُ: فَالثُلثُ؟ قال: </w:t>
      </w:r>
      <w:r w:rsidRPr="00E82A39">
        <w:rPr>
          <w:rFonts w:ascii="Traditional Arabic" w:hAnsi="Traditional Arabic"/>
          <w:color w:val="006600"/>
          <w:sz w:val="40"/>
          <w:szCs w:val="40"/>
          <w:rtl/>
          <w:lang w:bidi="ar-EG"/>
        </w:rPr>
        <w:t xml:space="preserve">«الثُلُثُ، وَالثُّلثُ كَثِيرٌ. إِنَّكَ إِنْ تَذَرْ وَرَثَتَكَ أَغْنِيَاءَ خَيْرٌ مِن أَنْ تَذَرَهُمْ عَالَةً يَتَكَفَّفُونَ النَّاسَ، وَإِنَّكَ لَنْ تُنْفِقَ نَفَقَةً تَبْتَغِي بِهَا وَجْهَ اللهِ إِلاَّ أُجِرْتَ بِهَا، حتَّى مَا تَجْعَلُ في </w:t>
      </w:r>
      <w:proofErr w:type="spellStart"/>
      <w:r w:rsidRPr="00E82A39">
        <w:rPr>
          <w:rFonts w:ascii="Traditional Arabic" w:hAnsi="Traditional Arabic"/>
          <w:color w:val="006600"/>
          <w:sz w:val="40"/>
          <w:szCs w:val="40"/>
          <w:rtl/>
          <w:lang w:bidi="ar-EG"/>
        </w:rPr>
        <w:t>فِي</w:t>
      </w:r>
      <w:proofErr w:type="spellEnd"/>
      <w:r w:rsidRPr="00E82A39">
        <w:rPr>
          <w:rFonts w:ascii="Traditional Arabic" w:hAnsi="Traditional Arabic"/>
          <w:color w:val="006600"/>
          <w:sz w:val="40"/>
          <w:szCs w:val="40"/>
          <w:rtl/>
          <w:lang w:bidi="ar-EG"/>
        </w:rPr>
        <w:t xml:space="preserve"> امْرَأَتِكَ»</w:t>
      </w:r>
      <w:r w:rsidRPr="00E82A39">
        <w:rPr>
          <w:rFonts w:ascii="Traditional Arabic" w:hAnsi="Traditional Arabic"/>
          <w:color w:val="0000CC"/>
          <w:sz w:val="40"/>
          <w:szCs w:val="40"/>
          <w:rtl/>
          <w:lang w:bidi="ar-EG"/>
        </w:rPr>
        <w:t xml:space="preserve"> قالَ: فَقُلْتُ: يا رَسُولَ اللهِ، أُخَلَّفُ بَعْدَ أَصْحَابِي؟ قالَ: </w:t>
      </w:r>
      <w:r w:rsidRPr="00E82A39">
        <w:rPr>
          <w:rFonts w:ascii="Traditional Arabic" w:hAnsi="Traditional Arabic"/>
          <w:color w:val="006600"/>
          <w:sz w:val="40"/>
          <w:szCs w:val="40"/>
          <w:rtl/>
          <w:lang w:bidi="ar-EG"/>
        </w:rPr>
        <w:t xml:space="preserve">«إِنَّكَ لَنْ تُخَلَّفَ فَتَعْمَلَ عَمَلاً تَبْتَغِي بِهِ وَجْهَ اللهِ، </w:t>
      </w:r>
      <w:r w:rsidRPr="00E82A39">
        <w:rPr>
          <w:rFonts w:ascii="Traditional Arabic" w:hAnsi="Traditional Arabic"/>
          <w:color w:val="006600"/>
          <w:sz w:val="40"/>
          <w:szCs w:val="40"/>
          <w:rtl/>
          <w:lang w:bidi="ar-EG"/>
        </w:rPr>
        <w:lastRenderedPageBreak/>
        <w:t>إِلاَّ ازْدَدْتَ بِهِ دَرَجَةً وَرِفْعَةً، وَلَعَلَّكَ أَنْ تُخَلَّفَ حتَّى يَنْتَفِعَ بِكَ أَقْوَامٌ ويُضَرَّ بِكَ آخَرُونَ، اللَّهُمَّ أَمْضِ لأَصْحَابِي هِجْرَتَهُمْ، وَلاَ تَرُدَّهُمْ عَلَى أَعْقَابِهِمْ، لكِن البَائِسُ سَعْدُ بْنُ خَوْلَةَ»</w:t>
      </w:r>
      <w:r w:rsidRPr="00E82A39">
        <w:rPr>
          <w:rFonts w:ascii="Traditional Arabic" w:hAnsi="Traditional Arabic"/>
          <w:color w:val="0000CC"/>
          <w:sz w:val="40"/>
          <w:szCs w:val="40"/>
          <w:rtl/>
          <w:lang w:bidi="ar-EG"/>
        </w:rPr>
        <w:t xml:space="preserve"> يَرْثِي لَهُ رَسُولُ اللهِ </w:t>
      </w:r>
      <w:r w:rsidRPr="00CA2F01">
        <w:rPr>
          <w:rFonts w:ascii="Traditional Arabic" w:hAnsi="Traditional Arabic"/>
          <w:color w:val="C00000"/>
          <w:sz w:val="40"/>
          <w:szCs w:val="40"/>
          <w:rtl/>
          <w:lang w:bidi="ar-EG"/>
        </w:rPr>
        <w:t>ﷺ</w:t>
      </w:r>
      <w:r w:rsidRPr="00E82A39">
        <w:rPr>
          <w:rFonts w:ascii="Traditional Arabic" w:hAnsi="Traditional Arabic"/>
          <w:color w:val="0000CC"/>
          <w:sz w:val="40"/>
          <w:szCs w:val="40"/>
          <w:rtl/>
          <w:lang w:bidi="ar-EG"/>
        </w:rPr>
        <w:t xml:space="preserve"> أنْ مَاتَ بِمَكَّ</w:t>
      </w:r>
      <w:r w:rsidRPr="00E82A39">
        <w:rPr>
          <w:rFonts w:ascii="Traditional Arabic" w:hAnsi="Traditional Arabic" w:hint="cs"/>
          <w:color w:val="0000CC"/>
          <w:sz w:val="40"/>
          <w:szCs w:val="40"/>
          <w:rtl/>
          <w:lang w:bidi="ar-EG"/>
        </w:rPr>
        <w:t>ة)</w:t>
      </w:r>
      <w:r w:rsidRPr="00E82A39">
        <w:rPr>
          <w:rFonts w:ascii="Traditional Arabic" w:hAnsi="Traditional Arabic" w:hint="cs"/>
          <w:sz w:val="40"/>
          <w:szCs w:val="40"/>
          <w:rtl/>
          <w:lang w:bidi="ar-EG"/>
        </w:rPr>
        <w:t>}.</w:t>
      </w:r>
    </w:p>
    <w:p w14:paraId="6D87207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الحمد لله رب العالمين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وصلى الله وسلم على عبده ورسوله نبينا محمد، وعلى آله وأصحابه أجمعين. أما بعد،</w:t>
      </w:r>
      <w:r w:rsidRPr="00E82A39">
        <w:rPr>
          <w:rFonts w:ascii="Traditional Arabic" w:hAnsi="Traditional Arabic" w:hint="cs"/>
          <w:sz w:val="40"/>
          <w:szCs w:val="40"/>
          <w:rtl/>
          <w:lang w:bidi="ar-EG"/>
        </w:rPr>
        <w:t xml:space="preserve"> فقد </w:t>
      </w:r>
      <w:r w:rsidRPr="00E82A39">
        <w:rPr>
          <w:rFonts w:ascii="Traditional Arabic" w:hAnsi="Traditional Arabic"/>
          <w:sz w:val="40"/>
          <w:szCs w:val="40"/>
          <w:rtl/>
          <w:lang w:bidi="ar-EG"/>
        </w:rPr>
        <w:t>ذكر المصنف -رحمه الله- حديث سعد بن أبي وقاص -رضي الله عنه- في كتاب "الوصايا"، وهذا الحديث من 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كتاب "الوصايا"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قد ذكر فيه ض</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ابط الوصية، فبين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الوصية إنما تكون في الثلث فما دون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وأن ما جاوز</w:t>
      </w:r>
      <w:r w:rsidRPr="00E82A39">
        <w:rPr>
          <w:rFonts w:ascii="Traditional Arabic" w:hAnsi="Traditional Arabic" w:hint="cs"/>
          <w:sz w:val="40"/>
          <w:szCs w:val="40"/>
          <w:rtl/>
          <w:lang w:bidi="ar-EG"/>
        </w:rPr>
        <w:t xml:space="preserve"> الثلث</w:t>
      </w:r>
      <w:r w:rsidRPr="00E82A39">
        <w:rPr>
          <w:rFonts w:ascii="Traditional Arabic" w:hAnsi="Traditional Arabic"/>
          <w:sz w:val="40"/>
          <w:szCs w:val="40"/>
          <w:rtl/>
          <w:lang w:bidi="ar-EG"/>
        </w:rPr>
        <w:t xml:space="preserve"> ليس للإنسان فيه حق، بل 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قد تولى فيه الحق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يقسمه </w:t>
      </w:r>
      <w:r w:rsidRPr="00E82A39">
        <w:rPr>
          <w:rFonts w:ascii="Traditional Arabic" w:hAnsi="Traditional Arabic"/>
          <w:sz w:val="40"/>
          <w:szCs w:val="40"/>
          <w:lang w:bidi="ar-EG"/>
        </w:rPr>
        <w:t>-</w:t>
      </w:r>
      <w:r w:rsidRPr="00E82A39">
        <w:rPr>
          <w:rFonts w:ascii="Traditional Arabic" w:hAnsi="Traditional Arabic"/>
          <w:sz w:val="40"/>
          <w:szCs w:val="40"/>
          <w:rtl/>
          <w:lang w:bidi="ar-EG"/>
        </w:rPr>
        <w:t>سبحانه وبحمده</w:t>
      </w:r>
      <w:r w:rsidRPr="00E82A39">
        <w:rPr>
          <w:rFonts w:ascii="Traditional Arabic" w:hAnsi="Traditional Arabic"/>
          <w:sz w:val="40"/>
          <w:szCs w:val="40"/>
          <w:lang w:bidi="ar-EG"/>
        </w:rPr>
        <w:t>-</w:t>
      </w:r>
      <w:r w:rsidRPr="00E82A39">
        <w:rPr>
          <w:rFonts w:ascii="Traditional Arabic" w:hAnsi="Traditional Arabic"/>
          <w:sz w:val="40"/>
          <w:szCs w:val="40"/>
          <w:rtl/>
          <w:lang w:bidi="ar-EG"/>
        </w:rPr>
        <w:t xml:space="preserve"> كيف شاء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p>
    <w:p w14:paraId="73F54BC5"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ذكر حديث سعد بن أبي وقاص -رضي الله عنه- قال: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جَاءَنِي رَسُولُ اللهِ </w:t>
      </w:r>
      <w:r w:rsidRPr="00CA2F01">
        <w:rPr>
          <w:rFonts w:ascii="Traditional Arabic" w:hAnsi="Traditional Arabic" w:hint="cs"/>
          <w:color w:val="C00000"/>
          <w:sz w:val="40"/>
          <w:szCs w:val="40"/>
          <w:rtl/>
          <w:lang w:bidi="ar-EG"/>
        </w:rPr>
        <w:t>ﷺ</w:t>
      </w:r>
      <w:r w:rsidRPr="00E82A39">
        <w:rPr>
          <w:rFonts w:ascii="Traditional Arabic" w:hAnsi="Traditional Arabic"/>
          <w:color w:val="0000CC"/>
          <w:sz w:val="40"/>
          <w:szCs w:val="40"/>
          <w:rtl/>
          <w:lang w:bidi="ar-EG"/>
        </w:rPr>
        <w:t xml:space="preserve"> يَعُودُني - عَامَ حَجَّةِ الْوَدَاعِ - مِن وَجَعٍ اشْتَدَّ بِي</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سعد -رضي الله عنه- هو من أخوال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لأنه</w:t>
      </w:r>
      <w:r w:rsidRPr="00E82A39">
        <w:rPr>
          <w:rFonts w:ascii="Traditional Arabic" w:hAnsi="Traditional Arabic"/>
          <w:sz w:val="40"/>
          <w:szCs w:val="40"/>
          <w:rtl/>
          <w:lang w:bidi="ar-EG"/>
        </w:rPr>
        <w:t xml:space="preserve"> من بني ز</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هرة، ومن المعلوم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هي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آمنة بنت وهب، الزهرية، فإنها من بني زهرة، فكان سعد -رضي الله عنه- من أخوال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 xml:space="preserve"> لذلك.</w:t>
      </w:r>
    </w:p>
    <w:p w14:paraId="2468BCF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وقد كان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بار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بأخواله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رحيم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رفيق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بهم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وكان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فاخر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بهم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قد </w:t>
      </w:r>
      <w:r w:rsidRPr="00E82A39">
        <w:rPr>
          <w:rFonts w:ascii="Traditional Arabic" w:hAnsi="Traditional Arabic"/>
          <w:sz w:val="40"/>
          <w:szCs w:val="40"/>
          <w:rtl/>
          <w:lang w:bidi="ar-EG"/>
        </w:rPr>
        <w:t>جرت عادة بعض الناس من أهل الجاهلية أنه ربما ينفر من أخواله، فنقول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بل </w:t>
      </w:r>
      <w:r w:rsidRPr="00E82A39">
        <w:rPr>
          <w:rFonts w:ascii="Traditional Arabic" w:hAnsi="Traditional Arabic" w:hint="cs"/>
          <w:sz w:val="40"/>
          <w:szCs w:val="40"/>
          <w:rtl/>
          <w:lang w:bidi="ar-EG"/>
        </w:rPr>
        <w:t>إنَّ</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على الرغم من أنه قد تبوأ المنزلة العليا في الشرف</w:t>
      </w:r>
      <w:r w:rsidRPr="00E82A39">
        <w:rPr>
          <w:rFonts w:ascii="Traditional Arabic" w:hAnsi="Traditional Arabic" w:hint="cs"/>
          <w:sz w:val="40"/>
          <w:szCs w:val="40"/>
          <w:rtl/>
          <w:lang w:bidi="ar-EG"/>
        </w:rPr>
        <w:t>، إلا</w:t>
      </w:r>
      <w:r w:rsidRPr="00E82A39">
        <w:rPr>
          <w:rFonts w:ascii="Traditional Arabic" w:hAnsi="Traditional Arabic"/>
          <w:sz w:val="40"/>
          <w:szCs w:val="40"/>
          <w:rtl/>
          <w:lang w:bidi="ar-EG"/>
        </w:rPr>
        <w:t xml:space="preserve"> أنه كان يعجب بأخواله، وكان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إذاً رأى 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-رضي الله عنه- قال: </w:t>
      </w:r>
      <w:r w:rsidRPr="00E82A39">
        <w:rPr>
          <w:rFonts w:ascii="Traditional Arabic" w:hAnsi="Traditional Arabic"/>
          <w:color w:val="006600"/>
          <w:sz w:val="40"/>
          <w:szCs w:val="40"/>
          <w:rtl/>
          <w:lang w:bidi="ar-EG"/>
        </w:rPr>
        <w:t>«ه</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ذ</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ا خ</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ال</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 xml:space="preserve">ي </w:t>
      </w:r>
      <w:proofErr w:type="spellStart"/>
      <w:r w:rsidRPr="00E82A39">
        <w:rPr>
          <w:rFonts w:ascii="Traditional Arabic" w:hAnsi="Traditional Arabic"/>
          <w:color w:val="006600"/>
          <w:sz w:val="40"/>
          <w:szCs w:val="40"/>
          <w:rtl/>
          <w:lang w:bidi="ar-EG"/>
        </w:rPr>
        <w:t>ف</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ليُرِني</w:t>
      </w:r>
      <w:proofErr w:type="spellEnd"/>
      <w:r w:rsidRPr="00E82A39">
        <w:rPr>
          <w:rFonts w:ascii="Traditional Arabic" w:hAnsi="Traditional Arabic"/>
          <w:color w:val="006600"/>
          <w:sz w:val="40"/>
          <w:szCs w:val="40"/>
          <w:rtl/>
          <w:lang w:bidi="ar-EG"/>
        </w:rPr>
        <w:t xml:space="preserve"> </w:t>
      </w:r>
      <w:proofErr w:type="spellStart"/>
      <w:r w:rsidRPr="00E82A39">
        <w:rPr>
          <w:rFonts w:ascii="Traditional Arabic" w:hAnsi="Traditional Arabic"/>
          <w:color w:val="006600"/>
          <w:sz w:val="40"/>
          <w:szCs w:val="40"/>
          <w:rtl/>
          <w:lang w:bidi="ar-EG"/>
        </w:rPr>
        <w:t>امرُؤٌ</w:t>
      </w:r>
      <w:proofErr w:type="spellEnd"/>
      <w:r w:rsidRPr="00E82A39">
        <w:rPr>
          <w:rFonts w:ascii="Traditional Arabic" w:hAnsi="Traditional Arabic"/>
          <w:color w:val="006600"/>
          <w:sz w:val="40"/>
          <w:szCs w:val="40"/>
          <w:rtl/>
          <w:lang w:bidi="ar-EG"/>
        </w:rPr>
        <w:t xml:space="preserve"> خالَه»</w:t>
      </w:r>
      <w:r w:rsidRPr="00E82A39">
        <w:rPr>
          <w:rStyle w:val="FootnoteReference"/>
          <w:rFonts w:ascii="Traditional Arabic" w:hAnsi="Traditional Arabic"/>
          <w:sz w:val="40"/>
          <w:szCs w:val="40"/>
          <w:rtl/>
          <w:lang w:bidi="ar-EG"/>
        </w:rPr>
        <w:footnoteReference w:id="1"/>
      </w:r>
      <w:r w:rsidRPr="00E82A39">
        <w:rPr>
          <w:rFonts w:ascii="Traditional Arabic" w:hAnsi="Traditional Arabic"/>
          <w:sz w:val="40"/>
          <w:szCs w:val="40"/>
          <w:rtl/>
          <w:lang w:bidi="ar-EG"/>
        </w:rPr>
        <w:t>، إشادة بسعد -رضي الله عنه-</w:t>
      </w:r>
      <w:r w:rsidRPr="00E82A39">
        <w:rPr>
          <w:rFonts w:ascii="Traditional Arabic" w:hAnsi="Traditional Arabic" w:hint="cs"/>
          <w:sz w:val="40"/>
          <w:szCs w:val="40"/>
          <w:rtl/>
          <w:lang w:bidi="ar-EG"/>
        </w:rPr>
        <w:t>.</w:t>
      </w:r>
    </w:p>
    <w:p w14:paraId="612698C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وقد كانت أم المؤمنين عائشة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بعد وفاة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كذلك بأخوال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حتى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عبد الله بن الزبير الذي كان أحب الناس إليها بعد رسول الله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وأبي </w:t>
      </w:r>
      <w:r w:rsidRPr="00E82A39">
        <w:rPr>
          <w:rFonts w:ascii="Traditional Arabic" w:hAnsi="Traditional Arabic"/>
          <w:sz w:val="40"/>
          <w:szCs w:val="40"/>
          <w:rtl/>
          <w:lang w:bidi="ar-EG"/>
        </w:rPr>
        <w:lastRenderedPageBreak/>
        <w:t>بكر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بل</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نها </w:t>
      </w:r>
      <w:r w:rsidRPr="00E82A39">
        <w:rPr>
          <w:rFonts w:ascii="Traditional Arabic" w:hAnsi="Traditional Arabic" w:hint="cs"/>
          <w:sz w:val="40"/>
          <w:szCs w:val="40"/>
          <w:rtl/>
          <w:lang w:bidi="ar-EG"/>
        </w:rPr>
        <w:t xml:space="preserve">لَمَّا </w:t>
      </w:r>
      <w:r w:rsidRPr="00E82A39">
        <w:rPr>
          <w:rFonts w:ascii="Traditional Arabic" w:hAnsi="Traditional Arabic"/>
          <w:sz w:val="40"/>
          <w:szCs w:val="40"/>
          <w:rtl/>
          <w:lang w:bidi="ar-EG"/>
        </w:rPr>
        <w:t xml:space="preserve">قالت للنبي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أريد أن أكتني، قال</w:t>
      </w:r>
      <w:r w:rsidRPr="00E82A39">
        <w:rPr>
          <w:rFonts w:ascii="Traditional Arabic" w:hAnsi="Traditional Arabic" w:hint="cs"/>
          <w:sz w:val="40"/>
          <w:szCs w:val="40"/>
          <w:rtl/>
          <w:lang w:bidi="ar-EG"/>
        </w:rPr>
        <w:t xml:space="preserve"> لها</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«فاكتَني بابنِكِ عبدِ اللهِ»</w:t>
      </w:r>
      <w:r w:rsidRPr="00E82A39">
        <w:rPr>
          <w:rFonts w:ascii="Traditional Arabic" w:hAnsi="Traditional Arabic" w:hint="cs"/>
          <w:sz w:val="40"/>
          <w:szCs w:val="40"/>
          <w:rtl/>
          <w:lang w:bidi="ar-EG"/>
        </w:rPr>
        <w:t xml:space="preserve"> أي:</w:t>
      </w:r>
      <w:r w:rsidRPr="00E82A39">
        <w:rPr>
          <w:rFonts w:ascii="Traditional Arabic" w:hAnsi="Traditional Arabic"/>
          <w:sz w:val="40"/>
          <w:szCs w:val="40"/>
          <w:rtl/>
          <w:lang w:bidi="ar-EG"/>
        </w:rPr>
        <w:t xml:space="preserve"> ابنَ أُختِها عبدَ اللهِ بنَ الزُّبَير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فكانتْ تُكنَى: بأُمِّ عبدِ اللهِ، ف</w:t>
      </w:r>
      <w:r w:rsidRPr="00E82A39">
        <w:rPr>
          <w:rFonts w:ascii="Traditional Arabic" w:hAnsi="Traditional Arabic" w:hint="cs"/>
          <w:sz w:val="40"/>
          <w:szCs w:val="40"/>
          <w:rtl/>
          <w:lang w:bidi="ar-EG"/>
        </w:rPr>
        <w:t xml:space="preserve">صارت </w:t>
      </w:r>
      <w:r w:rsidRPr="00E82A39">
        <w:rPr>
          <w:rFonts w:ascii="Traditional Arabic" w:hAnsi="Traditional Arabic"/>
          <w:sz w:val="40"/>
          <w:szCs w:val="40"/>
          <w:rtl/>
          <w:lang w:bidi="ar-EG"/>
        </w:rPr>
        <w:t>عائشة هي أم عبد الله</w:t>
      </w:r>
      <w:r w:rsidRPr="00E82A39">
        <w:rPr>
          <w:rFonts w:ascii="Traditional Arabic" w:hAnsi="Traditional Arabic" w:hint="cs"/>
          <w:sz w:val="40"/>
          <w:szCs w:val="40"/>
          <w:rtl/>
          <w:lang w:bidi="ar-EG"/>
        </w:rPr>
        <w:t>.</w:t>
      </w:r>
    </w:p>
    <w:p w14:paraId="20BF57C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وكان عبد الله بن الزبير أبر الناس بها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ومع ذلك فإنه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حصل بينه وبين عائشة -رضي الله عنها- شيء ما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هجرته عائشة وغضبت عليه، وهذه القصة في صحيح </w:t>
      </w:r>
      <w:r w:rsidRPr="00E82A39">
        <w:rPr>
          <w:rFonts w:ascii="Traditional Arabic" w:hAnsi="Traditional Arabic" w:hint="cs"/>
          <w:sz w:val="40"/>
          <w:szCs w:val="40"/>
          <w:rtl/>
          <w:lang w:bidi="ar-EG"/>
        </w:rPr>
        <w:t xml:space="preserve">الإمام </w:t>
      </w:r>
      <w:r w:rsidRPr="00E82A39">
        <w:rPr>
          <w:rFonts w:ascii="Traditional Arabic" w:hAnsi="Traditional Arabic"/>
          <w:sz w:val="40"/>
          <w:szCs w:val="40"/>
          <w:rtl/>
          <w:lang w:bidi="ar-EG"/>
        </w:rPr>
        <w:t>البخاري</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 xml:space="preserve">فاستعان </w:t>
      </w:r>
      <w:r w:rsidRPr="00E82A39">
        <w:rPr>
          <w:rFonts w:ascii="Traditional Arabic" w:hAnsi="Traditional Arabic" w:hint="cs"/>
          <w:sz w:val="40"/>
          <w:szCs w:val="40"/>
          <w:rtl/>
          <w:lang w:bidi="ar-EG"/>
        </w:rPr>
        <w:t xml:space="preserve">عبد الله </w:t>
      </w:r>
      <w:r w:rsidRPr="00E82A39">
        <w:rPr>
          <w:rFonts w:ascii="Traditional Arabic" w:hAnsi="Traditional Arabic"/>
          <w:sz w:val="40"/>
          <w:szCs w:val="40"/>
          <w:rtl/>
          <w:lang w:bidi="ar-EG"/>
        </w:rPr>
        <w:t xml:space="preserve">عليها بكل أحد فلم </w:t>
      </w:r>
      <w:r w:rsidRPr="00E82A39">
        <w:rPr>
          <w:rFonts w:ascii="Traditional Arabic" w:hAnsi="Traditional Arabic" w:hint="cs"/>
          <w:sz w:val="40"/>
          <w:szCs w:val="40"/>
          <w:rtl/>
          <w:lang w:bidi="ar-EG"/>
        </w:rPr>
        <w:t>تقبل</w:t>
      </w:r>
      <w:r w:rsidRPr="00E82A39">
        <w:rPr>
          <w:rFonts w:ascii="Traditional Arabic" w:hAnsi="Traditional Arabic"/>
          <w:sz w:val="40"/>
          <w:szCs w:val="40"/>
          <w:rtl/>
          <w:lang w:bidi="ar-EG"/>
        </w:rPr>
        <w:t xml:space="preserve">، حتى استعان عليها بأخوال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فلم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دخلوا عليه وشفعوا فيه، </w:t>
      </w:r>
      <w:r w:rsidRPr="00E82A39">
        <w:rPr>
          <w:rFonts w:ascii="Traditional Arabic" w:hAnsi="Traditional Arabic" w:hint="cs"/>
          <w:sz w:val="40"/>
          <w:szCs w:val="40"/>
          <w:rtl/>
          <w:lang w:bidi="ar-EG"/>
        </w:rPr>
        <w:t xml:space="preserve">قبلت </w:t>
      </w:r>
      <w:r w:rsidRPr="00E82A39">
        <w:rPr>
          <w:rFonts w:ascii="Traditional Arabic" w:hAnsi="Traditional Arabic"/>
          <w:sz w:val="40"/>
          <w:szCs w:val="40"/>
          <w:rtl/>
          <w:lang w:bidi="ar-EG"/>
        </w:rPr>
        <w:t>عائشة –رضي الله عنها-شف</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عتهم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وكان منهم المسور بن مخرم</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الز</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هري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وهو</w:t>
      </w:r>
      <w:r w:rsidRPr="00E82A39">
        <w:rPr>
          <w:rFonts w:ascii="Traditional Arabic" w:hAnsi="Traditional Arabic"/>
          <w:sz w:val="40"/>
          <w:szCs w:val="40"/>
          <w:rtl/>
          <w:lang w:bidi="ar-EG"/>
        </w:rPr>
        <w:t xml:space="preserve"> من بني زهرة</w:t>
      </w:r>
      <w:r w:rsidRPr="00E82A39">
        <w:rPr>
          <w:rFonts w:ascii="Traditional Arabic" w:hAnsi="Traditional Arabic" w:hint="cs"/>
          <w:sz w:val="40"/>
          <w:szCs w:val="40"/>
          <w:rtl/>
          <w:lang w:bidi="ar-EG"/>
        </w:rPr>
        <w:t>، أي من</w:t>
      </w:r>
      <w:r w:rsidRPr="00E82A39">
        <w:rPr>
          <w:rFonts w:ascii="Traditional Arabic" w:hAnsi="Traditional Arabic"/>
          <w:sz w:val="40"/>
          <w:szCs w:val="40"/>
          <w:rtl/>
          <w:lang w:bidi="ar-EG"/>
        </w:rPr>
        <w:t xml:space="preserve"> أخوال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6797D04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وهذا إذا ت</w:t>
      </w:r>
      <w:r w:rsidRPr="00E82A39">
        <w:rPr>
          <w:rFonts w:ascii="Traditional Arabic" w:hAnsi="Traditional Arabic" w:hint="cs"/>
          <w:sz w:val="40"/>
          <w:szCs w:val="40"/>
          <w:rtl/>
          <w:lang w:bidi="ar-EG"/>
        </w:rPr>
        <w:t>ق</w:t>
      </w:r>
      <w:r w:rsidRPr="00E82A39">
        <w:rPr>
          <w:rFonts w:ascii="Traditional Arabic" w:hAnsi="Traditional Arabic"/>
          <w:sz w:val="40"/>
          <w:szCs w:val="40"/>
          <w:rtl/>
          <w:lang w:bidi="ar-EG"/>
        </w:rPr>
        <w:t xml:space="preserve">رر في أخوال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فل</w:t>
      </w:r>
      <w:r w:rsidRPr="00E82A39">
        <w:rPr>
          <w:rFonts w:ascii="Traditional Arabic" w:hAnsi="Traditional Arabic" w:hint="cs"/>
          <w:sz w:val="40"/>
          <w:szCs w:val="40"/>
          <w:rtl/>
          <w:lang w:bidi="ar-EG"/>
        </w:rPr>
        <w:t>ئ</w:t>
      </w:r>
      <w:r w:rsidRPr="00E82A39">
        <w:rPr>
          <w:rFonts w:ascii="Traditional Arabic" w:hAnsi="Traditional Arabic"/>
          <w:sz w:val="40"/>
          <w:szCs w:val="40"/>
          <w:rtl/>
          <w:lang w:bidi="ar-EG"/>
        </w:rPr>
        <w:t>ن يت</w:t>
      </w:r>
      <w:r w:rsidRPr="00E82A39">
        <w:rPr>
          <w:rFonts w:ascii="Traditional Arabic" w:hAnsi="Traditional Arabic" w:hint="cs"/>
          <w:sz w:val="40"/>
          <w:szCs w:val="40"/>
          <w:rtl/>
          <w:lang w:bidi="ar-EG"/>
        </w:rPr>
        <w:t>ق</w:t>
      </w:r>
      <w:r w:rsidRPr="00E82A39">
        <w:rPr>
          <w:rFonts w:ascii="Traditional Arabic" w:hAnsi="Traditional Arabic"/>
          <w:sz w:val="40"/>
          <w:szCs w:val="40"/>
          <w:rtl/>
          <w:lang w:bidi="ar-EG"/>
        </w:rPr>
        <w:t xml:space="preserve">رر في آل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من باب أولى، ولهذا قال: الله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FF0000"/>
          <w:sz w:val="40"/>
          <w:szCs w:val="40"/>
          <w:rtl/>
          <w:lang w:bidi="ar-EG"/>
        </w:rPr>
        <w:t>﴿قُلْ لا أَسْأَلُكُمْ عَلَيْهِ أَجْرًا إِلَّا الْمَوَدَّةَ فِي الْقُرْبَى﴾</w:t>
      </w:r>
      <w:r w:rsidRPr="00E82A39">
        <w:rPr>
          <w:rFonts w:ascii="Traditional Arabic" w:hAnsi="Traditional Arabic" w:hint="cs"/>
          <w:sz w:val="40"/>
          <w:szCs w:val="40"/>
          <w:rtl/>
          <w:lang w:bidi="ar-EG"/>
        </w:rPr>
        <w:t xml:space="preserve"> </w:t>
      </w:r>
      <w:r w:rsidRPr="00E82A39">
        <w:rPr>
          <w:rFonts w:ascii="Traditional Arabic" w:hAnsi="Traditional Arabic"/>
          <w:sz w:val="28"/>
          <w:szCs w:val="28"/>
          <w:rtl/>
          <w:lang w:bidi="ar-EG"/>
        </w:rPr>
        <w:t>[الشورى:23]</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من التفسيرات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كما هو تفسير مجاهد وعكرمة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أنه قال: قربي آل محمد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461D085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الأصل فيهم أنهم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دون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ويحبون وينزلون في المنزلة العلية التي أنزلهم الله -عز وجل- فيها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وتكفيهم هذه المنزلة،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ما يحتاج أن نغلو فيهم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وأن ن</w:t>
      </w:r>
      <w:r w:rsidRPr="00E82A39">
        <w:rPr>
          <w:rFonts w:ascii="Traditional Arabic" w:hAnsi="Traditional Arabic" w:hint="cs"/>
          <w:sz w:val="40"/>
          <w:szCs w:val="40"/>
          <w:rtl/>
          <w:lang w:bidi="ar-EG"/>
        </w:rPr>
        <w:t>ض</w:t>
      </w:r>
      <w:r w:rsidRPr="00E82A39">
        <w:rPr>
          <w:rFonts w:ascii="Traditional Arabic" w:hAnsi="Traditional Arabic"/>
          <w:sz w:val="40"/>
          <w:szCs w:val="40"/>
          <w:rtl/>
          <w:lang w:bidi="ar-EG"/>
        </w:rPr>
        <w:t>في عليهم قداسة، وأن نعصمهم من الخطأ</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إذا كان سيد آل البيت وهو عل</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 -رضي الله عنه- بشر يقع فيما يقع فيه غيره من الخطأ، فكيف الحال بمن سواه من آل البيت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حاشا رسول الله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62D6747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 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جاء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يعود خاله سعد بن أبي وقاص -رضي الله عنه- في مكة عام الفتح، ومن المعلوم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المتقرر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 الصحابة -رضي الله عنهم-</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كانوا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رهبون أن يموتوا في البلد التي هاجروا منها، </w:t>
      </w:r>
      <w:r w:rsidRPr="00E82A39">
        <w:rPr>
          <w:rFonts w:ascii="Traditional Arabic" w:hAnsi="Traditional Arabic" w:hint="cs"/>
          <w:sz w:val="40"/>
          <w:szCs w:val="40"/>
          <w:rtl/>
          <w:lang w:bidi="ar-EG"/>
        </w:rPr>
        <w:t xml:space="preserve">حتى إن بعضهم كان </w:t>
      </w:r>
      <w:r w:rsidRPr="00E82A39">
        <w:rPr>
          <w:rFonts w:ascii="Traditional Arabic" w:hAnsi="Traditional Arabic"/>
          <w:sz w:val="40"/>
          <w:szCs w:val="40"/>
          <w:rtl/>
          <w:lang w:bidi="ar-EG"/>
        </w:rPr>
        <w:t>يظن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ذلك </w:t>
      </w:r>
      <w:r w:rsidRPr="00E82A39">
        <w:rPr>
          <w:rFonts w:ascii="Traditional Arabic" w:hAnsi="Traditional Arabic"/>
          <w:sz w:val="40"/>
          <w:szCs w:val="40"/>
          <w:rtl/>
          <w:lang w:bidi="ar-EG"/>
        </w:rPr>
        <w:t>رجوع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عن الهجرة أو انتقاص</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منها</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الأصل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نك إذا هاجرت من بلد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 تتركه لله -عز وجل-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ما تعود إليه أبد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حتى لو فتح وأصبح بلد إسلام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فلا</w:t>
      </w:r>
      <w:r w:rsidRPr="00E82A39">
        <w:rPr>
          <w:rFonts w:ascii="Traditional Arabic" w:hAnsi="Traditional Arabic"/>
          <w:sz w:val="40"/>
          <w:szCs w:val="40"/>
          <w:rtl/>
          <w:lang w:bidi="ar-EG"/>
        </w:rPr>
        <w:t xml:space="preserve"> تعد إليه</w:t>
      </w:r>
      <w:r w:rsidRPr="00E82A39">
        <w:rPr>
          <w:rFonts w:ascii="Traditional Arabic" w:hAnsi="Traditional Arabic" w:hint="cs"/>
          <w:sz w:val="40"/>
          <w:szCs w:val="40"/>
          <w:rtl/>
          <w:lang w:bidi="ar-EG"/>
        </w:rPr>
        <w:t xml:space="preserve"> أبدًا،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مكة </w:t>
      </w:r>
      <w:r w:rsidRPr="00E82A39">
        <w:rPr>
          <w:rFonts w:ascii="Traditional Arabic" w:hAnsi="Traditional Arabic" w:hint="cs"/>
          <w:sz w:val="40"/>
          <w:szCs w:val="40"/>
          <w:rtl/>
          <w:lang w:bidi="ar-EG"/>
        </w:rPr>
        <w:t xml:space="preserve">قد </w:t>
      </w:r>
      <w:r w:rsidRPr="00E82A39">
        <w:rPr>
          <w:rFonts w:ascii="Traditional Arabic" w:hAnsi="Traditional Arabic"/>
          <w:sz w:val="40"/>
          <w:szCs w:val="40"/>
          <w:rtl/>
          <w:lang w:bidi="ar-EG"/>
        </w:rPr>
        <w:t xml:space="preserve">فتحت على عهد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في السنة الثامنة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وأصبحت بلد إسلام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أليس كذلك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هل رجع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ليها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p>
    <w:p w14:paraId="583F825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الجواب: ل</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لم ي</w:t>
      </w:r>
      <w:r w:rsidRPr="00E82A39">
        <w:rPr>
          <w:rFonts w:ascii="Traditional Arabic" w:hAnsi="Traditional Arabic"/>
          <w:sz w:val="40"/>
          <w:szCs w:val="40"/>
          <w:rtl/>
          <w:lang w:bidi="ar-EG"/>
        </w:rPr>
        <w:t>رجع إليها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بل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نه شدد في ذلك فقال: </w:t>
      </w:r>
      <w:r w:rsidRPr="00E82A39">
        <w:rPr>
          <w:rFonts w:ascii="Traditional Arabic" w:hAnsi="Traditional Arabic"/>
          <w:color w:val="006600"/>
          <w:sz w:val="40"/>
          <w:szCs w:val="40"/>
          <w:rtl/>
          <w:lang w:bidi="ar-EG"/>
        </w:rPr>
        <w:t>«يُقِيمُ المُهَاجِرُ بمَكَّةَ بَعْدَ قَضَاءِ نُسُكِهِ ثَلَاثًا»</w:t>
      </w:r>
      <w:r w:rsidRPr="00E82A39">
        <w:rPr>
          <w:rStyle w:val="FootnoteReference"/>
          <w:rFonts w:ascii="Traditional Arabic" w:hAnsi="Traditional Arabic"/>
          <w:sz w:val="40"/>
          <w:szCs w:val="40"/>
          <w:rtl/>
          <w:lang w:bidi="ar-EG"/>
        </w:rPr>
        <w:footnoteReference w:id="2"/>
      </w:r>
      <w:r w:rsidRPr="00E82A39">
        <w:rPr>
          <w:rFonts w:ascii="Traditional Arabic" w:hAnsi="Traditional Arabic" w:hint="cs"/>
          <w:sz w:val="40"/>
          <w:szCs w:val="40"/>
          <w:rtl/>
          <w:lang w:bidi="ar-EG"/>
        </w:rPr>
        <w:t xml:space="preserve">، أي إذا </w:t>
      </w:r>
      <w:r w:rsidRPr="00E82A39">
        <w:rPr>
          <w:rFonts w:ascii="Traditional Arabic" w:hAnsi="Traditional Arabic"/>
          <w:sz w:val="40"/>
          <w:szCs w:val="40"/>
          <w:rtl/>
          <w:lang w:bidi="ar-EG"/>
        </w:rPr>
        <w:t xml:space="preserve">فرغ من الحج </w:t>
      </w:r>
      <w:r w:rsidRPr="00E82A39">
        <w:rPr>
          <w:rFonts w:ascii="Traditional Arabic" w:hAnsi="Traditional Arabic" w:hint="cs"/>
          <w:sz w:val="40"/>
          <w:szCs w:val="40"/>
          <w:rtl/>
          <w:lang w:bidi="ar-EG"/>
        </w:rPr>
        <w:t xml:space="preserve">في </w:t>
      </w:r>
      <w:r w:rsidRPr="00E82A39">
        <w:rPr>
          <w:rFonts w:ascii="Traditional Arabic" w:hAnsi="Traditional Arabic"/>
          <w:sz w:val="40"/>
          <w:szCs w:val="40"/>
          <w:rtl/>
          <w:lang w:bidi="ar-EG"/>
        </w:rPr>
        <w:t>يوم ثلاثة عشر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ما يجوز ل</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أن </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قيم بعد ذلك أكثر من ثلاثة أيام، </w:t>
      </w:r>
      <w:r w:rsidRPr="00E82A39">
        <w:rPr>
          <w:rFonts w:ascii="Traditional Arabic" w:hAnsi="Traditional Arabic" w:hint="cs"/>
          <w:sz w:val="40"/>
          <w:szCs w:val="40"/>
          <w:rtl/>
          <w:lang w:bidi="ar-EG"/>
        </w:rPr>
        <w:t xml:space="preserve">وإذا </w:t>
      </w:r>
      <w:r w:rsidRPr="00E82A39">
        <w:rPr>
          <w:rFonts w:ascii="Traditional Arabic" w:hAnsi="Traditional Arabic"/>
          <w:sz w:val="40"/>
          <w:szCs w:val="40"/>
          <w:rtl/>
          <w:lang w:bidi="ar-EG"/>
        </w:rPr>
        <w:t xml:space="preserve">فرغت من عمرتك في يوم واحد، </w:t>
      </w:r>
      <w:r w:rsidRPr="00E82A39">
        <w:rPr>
          <w:rFonts w:ascii="Traditional Arabic" w:hAnsi="Traditional Arabic" w:hint="cs"/>
          <w:sz w:val="40"/>
          <w:szCs w:val="40"/>
          <w:rtl/>
          <w:lang w:bidi="ar-EG"/>
        </w:rPr>
        <w:t xml:space="preserve">فتمكث </w:t>
      </w:r>
      <w:r w:rsidRPr="00E82A39">
        <w:rPr>
          <w:rFonts w:ascii="Traditional Arabic" w:hAnsi="Traditional Arabic"/>
          <w:sz w:val="40"/>
          <w:szCs w:val="40"/>
          <w:rtl/>
          <w:lang w:bidi="ar-EG"/>
        </w:rPr>
        <w:t>ثلاثة أيام ثم تخرج، ولهذا في عمرة القض</w:t>
      </w:r>
      <w:r w:rsidRPr="00E82A39">
        <w:rPr>
          <w:rFonts w:ascii="Traditional Arabic" w:hAnsi="Traditional Arabic" w:hint="cs"/>
          <w:sz w:val="40"/>
          <w:szCs w:val="40"/>
          <w:rtl/>
          <w:lang w:bidi="ar-EG"/>
        </w:rPr>
        <w:t>اء</w:t>
      </w:r>
      <w:r w:rsidRPr="00E82A39">
        <w:rPr>
          <w:rFonts w:ascii="Traditional Arabic" w:hAnsi="Traditional Arabic"/>
          <w:sz w:val="40"/>
          <w:szCs w:val="40"/>
          <w:rtl/>
          <w:lang w:bidi="ar-EG"/>
        </w:rPr>
        <w:t xml:space="preserve"> كم أقام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في مكة؟</w:t>
      </w:r>
    </w:p>
    <w:p w14:paraId="17779CB8"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ثلاث</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أيام، </w:t>
      </w:r>
      <w:r w:rsidRPr="00E82A39">
        <w:rPr>
          <w:rFonts w:ascii="Traditional Arabic" w:hAnsi="Traditional Arabic" w:hint="cs"/>
          <w:sz w:val="40"/>
          <w:szCs w:val="40"/>
          <w:rtl/>
          <w:lang w:bidi="ar-EG"/>
        </w:rPr>
        <w:t xml:space="preserve">وكذلك </w:t>
      </w:r>
      <w:r w:rsidRPr="00E82A39">
        <w:rPr>
          <w:rFonts w:ascii="Traditional Arabic" w:hAnsi="Traditional Arabic"/>
          <w:sz w:val="40"/>
          <w:szCs w:val="40"/>
          <w:rtl/>
          <w:lang w:bidi="ar-EG"/>
        </w:rPr>
        <w:t xml:space="preserve">عمرة الجعرانة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 xml:space="preserve">قام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فيها ثلاثة أيام</w:t>
      </w:r>
      <w:r w:rsidRPr="00E82A39">
        <w:rPr>
          <w:rFonts w:ascii="Traditional Arabic" w:hAnsi="Traditional Arabic" w:hint="cs"/>
          <w:sz w:val="40"/>
          <w:szCs w:val="40"/>
          <w:rtl/>
          <w:lang w:bidi="ar-EG"/>
        </w:rPr>
        <w:t>.</w:t>
      </w:r>
    </w:p>
    <w:p w14:paraId="62C40E4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جاء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يعود 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في بعض الروايات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عام "</w:t>
      </w:r>
      <w:r w:rsidRPr="00E82A39">
        <w:rPr>
          <w:rFonts w:ascii="Traditional Arabic" w:hAnsi="Traditional Arabic"/>
          <w:sz w:val="40"/>
          <w:szCs w:val="40"/>
          <w:rtl/>
          <w:lang w:bidi="ar-EG"/>
        </w:rPr>
        <w:t>حجة الوداع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في بعضها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عام فتح مكة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وهذ</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خلاف في الروايات في حديث سعد -رضي الله عنه-</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 xml:space="preserve">لكن الظاهر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والله أعلم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ذلك كان </w:t>
      </w:r>
      <w:r w:rsidRPr="00E82A39">
        <w:rPr>
          <w:rFonts w:ascii="Traditional Arabic" w:hAnsi="Traditional Arabic"/>
          <w:sz w:val="40"/>
          <w:szCs w:val="40"/>
          <w:rtl/>
          <w:lang w:bidi="ar-EG"/>
        </w:rPr>
        <w:t>عام حجة الوداع،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أصح الروايات </w:t>
      </w:r>
      <w:r w:rsidRPr="00E82A39">
        <w:rPr>
          <w:rFonts w:ascii="Traditional Arabic" w:hAnsi="Traditional Arabic" w:hint="cs"/>
          <w:sz w:val="40"/>
          <w:szCs w:val="40"/>
          <w:rtl/>
          <w:lang w:bidi="ar-EG"/>
        </w:rPr>
        <w:t xml:space="preserve">أنه كان </w:t>
      </w:r>
      <w:r w:rsidRPr="00E82A39">
        <w:rPr>
          <w:rFonts w:ascii="Traditional Arabic" w:hAnsi="Traditional Arabic"/>
          <w:sz w:val="40"/>
          <w:szCs w:val="40"/>
          <w:rtl/>
          <w:lang w:bidi="ar-EG"/>
        </w:rPr>
        <w:t>عام حجة الوداع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لماذا؟ لأنه هو العام الذي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وفي فيه سعد بن خولة</w:t>
      </w:r>
      <w:r w:rsidRPr="00E82A39">
        <w:rPr>
          <w:rFonts w:ascii="Traditional Arabic" w:hAnsi="Traditional Arabic" w:hint="cs"/>
          <w:sz w:val="40"/>
          <w:szCs w:val="40"/>
          <w:rtl/>
          <w:lang w:bidi="ar-EG"/>
        </w:rPr>
        <w:t>.</w:t>
      </w:r>
    </w:p>
    <w:p w14:paraId="1664353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قال: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يَعُودُني -عَامَ حَجَّةِ الْوَدَاعِ- مِن وَجَعٍ اشْتَدَّ بِي</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وقد كان </w:t>
      </w:r>
      <w:r w:rsidRPr="00E82A39">
        <w:rPr>
          <w:rFonts w:ascii="Traditional Arabic" w:hAnsi="Traditional Arabic" w:hint="cs"/>
          <w:sz w:val="40"/>
          <w:szCs w:val="40"/>
          <w:rtl/>
          <w:lang w:bidi="ar-EG"/>
        </w:rPr>
        <w:t xml:space="preserve">سعد يظن أنَّ هذا </w:t>
      </w:r>
      <w:r w:rsidRPr="00E82A39">
        <w:rPr>
          <w:rFonts w:ascii="Traditional Arabic" w:hAnsi="Traditional Arabic"/>
          <w:sz w:val="40"/>
          <w:szCs w:val="40"/>
          <w:rtl/>
          <w:lang w:bidi="ar-EG"/>
        </w:rPr>
        <w:t>الوجع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هلكه، فأخذ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وصي، وقال: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قَدْ بَلَغَ بِي مِن الْوَجَعِ مَا تَرَى</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أي: </w:t>
      </w:r>
      <w:r w:rsidRPr="00E82A39">
        <w:rPr>
          <w:rFonts w:ascii="Traditional Arabic" w:hAnsi="Traditional Arabic"/>
          <w:sz w:val="40"/>
          <w:szCs w:val="40"/>
          <w:rtl/>
          <w:lang w:bidi="ar-EG"/>
        </w:rPr>
        <w:t xml:space="preserve">اشتد بي الوجع،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وَأَنَا ذُو مالٍ، وَلاَ يَرِثُنِي إِلاَّ ابْنةٌ</w:t>
      </w:r>
      <w:r w:rsidRPr="00E82A39">
        <w:rPr>
          <w:rFonts w:ascii="Traditional Arabic" w:hAnsi="Traditional Arabic" w:hint="cs"/>
          <w:color w:val="0000CC"/>
          <w:sz w:val="40"/>
          <w:szCs w:val="40"/>
          <w:rtl/>
          <w:lang w:bidi="ar-EG"/>
        </w:rPr>
        <w:t xml:space="preserve"> لي)</w:t>
      </w:r>
      <w:r w:rsidRPr="00E82A39">
        <w:rPr>
          <w:rFonts w:ascii="Traditional Arabic" w:hAnsi="Traditional Arabic"/>
          <w:sz w:val="40"/>
          <w:szCs w:val="40"/>
          <w:rtl/>
          <w:lang w:bidi="ar-EG"/>
        </w:rPr>
        <w:t>، كانت ابنته على ما قيل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هي</w:t>
      </w:r>
      <w:r w:rsidRPr="00E82A39">
        <w:rPr>
          <w:rFonts w:ascii="Traditional Arabic" w:hAnsi="Traditional Arabic"/>
          <w:sz w:val="40"/>
          <w:szCs w:val="40"/>
          <w:rtl/>
          <w:lang w:bidi="ar-EG"/>
        </w:rPr>
        <w:t xml:space="preserve"> عائشة بنت سعد، </w:t>
      </w:r>
      <w:r w:rsidRPr="00E82A39">
        <w:rPr>
          <w:rFonts w:ascii="Traditional Arabic" w:hAnsi="Traditional Arabic" w:hint="cs"/>
          <w:color w:val="0000CC"/>
          <w:sz w:val="40"/>
          <w:szCs w:val="40"/>
          <w:rtl/>
          <w:lang w:bidi="ar-EG"/>
        </w:rPr>
        <w:t>(</w:t>
      </w:r>
      <w:proofErr w:type="spellStart"/>
      <w:r w:rsidRPr="00E82A39">
        <w:rPr>
          <w:rFonts w:ascii="Traditional Arabic" w:hAnsi="Traditional Arabic"/>
          <w:color w:val="0000CC"/>
          <w:sz w:val="40"/>
          <w:szCs w:val="40"/>
          <w:rtl/>
          <w:lang w:bidi="ar-EG"/>
        </w:rPr>
        <w:t>أَفَأَتَصَدَّقُ</w:t>
      </w:r>
      <w:proofErr w:type="spellEnd"/>
      <w:r w:rsidRPr="00E82A39">
        <w:rPr>
          <w:rFonts w:ascii="Traditional Arabic" w:hAnsi="Traditional Arabic"/>
          <w:color w:val="0000CC"/>
          <w:sz w:val="40"/>
          <w:szCs w:val="40"/>
          <w:rtl/>
          <w:lang w:bidi="ar-EG"/>
        </w:rPr>
        <w:t xml:space="preserve"> بِثُلُثَيْ مَالِي؟</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وفي بعض الروايات أنه قال: </w:t>
      </w:r>
      <w:r w:rsidRPr="00E82A39">
        <w:rPr>
          <w:rFonts w:ascii="Traditional Arabic" w:hAnsi="Traditional Arabic" w:hint="cs"/>
          <w:color w:val="0000CC"/>
          <w:sz w:val="40"/>
          <w:szCs w:val="40"/>
          <w:rtl/>
          <w:lang w:bidi="ar-EG"/>
        </w:rPr>
        <w:t>(</w:t>
      </w:r>
      <w:proofErr w:type="spellStart"/>
      <w:r w:rsidRPr="00E82A39">
        <w:rPr>
          <w:rFonts w:ascii="Traditional Arabic" w:hAnsi="Traditional Arabic"/>
          <w:color w:val="0000CC"/>
          <w:sz w:val="40"/>
          <w:szCs w:val="40"/>
          <w:rtl/>
          <w:lang w:bidi="ar-EG"/>
        </w:rPr>
        <w:t>أَفَأَتَصَدَّقُ</w:t>
      </w:r>
      <w:proofErr w:type="spellEnd"/>
      <w:r w:rsidRPr="00E82A39">
        <w:rPr>
          <w:rFonts w:ascii="Traditional Arabic" w:hAnsi="Traditional Arabic"/>
          <w:color w:val="0000CC"/>
          <w:sz w:val="40"/>
          <w:szCs w:val="40"/>
          <w:rtl/>
          <w:lang w:bidi="ar-EG"/>
        </w:rPr>
        <w:t xml:space="preserve"> بمالي كله؟</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قال</w:t>
      </w:r>
      <w:r w:rsidRPr="00E82A39">
        <w:rPr>
          <w:rFonts w:ascii="Traditional Arabic" w:hAnsi="Traditional Arabic" w:hint="cs"/>
          <w:sz w:val="40"/>
          <w:szCs w:val="40"/>
          <w:rtl/>
          <w:lang w:bidi="ar-EG"/>
        </w:rPr>
        <w:t xml:space="preserve">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«لا»</w:t>
      </w:r>
      <w:r w:rsidRPr="00E82A39">
        <w:rPr>
          <w:rFonts w:ascii="Traditional Arabic" w:hAnsi="Traditional Arabic"/>
          <w:sz w:val="40"/>
          <w:szCs w:val="40"/>
          <w:rtl/>
          <w:lang w:bidi="ar-EG"/>
        </w:rPr>
        <w:t xml:space="preserve">، قال: بثلثيه؟ قال: </w:t>
      </w:r>
      <w:r w:rsidRPr="00E82A39">
        <w:rPr>
          <w:rFonts w:ascii="Traditional Arabic" w:hAnsi="Traditional Arabic"/>
          <w:color w:val="006600"/>
          <w:sz w:val="40"/>
          <w:szCs w:val="40"/>
          <w:rtl/>
          <w:lang w:bidi="ar-EG"/>
        </w:rPr>
        <w:t>«لا»</w:t>
      </w:r>
      <w:r w:rsidRPr="00E82A39">
        <w:rPr>
          <w:rFonts w:ascii="Traditional Arabic" w:hAnsi="Traditional Arabic"/>
          <w:sz w:val="40"/>
          <w:szCs w:val="40"/>
          <w:rtl/>
          <w:lang w:bidi="ar-EG"/>
        </w:rPr>
        <w:t xml:space="preserve">، قال: فالشطر؟ الذي هو النصف يا رسول الله؟ قال: </w:t>
      </w:r>
      <w:r w:rsidRPr="00E82A39">
        <w:rPr>
          <w:rFonts w:ascii="Traditional Arabic" w:hAnsi="Traditional Arabic"/>
          <w:color w:val="006600"/>
          <w:sz w:val="40"/>
          <w:szCs w:val="40"/>
          <w:rtl/>
          <w:lang w:bidi="ar-EG"/>
        </w:rPr>
        <w:t>«لا»</w:t>
      </w:r>
      <w:r w:rsidRPr="00E82A39">
        <w:rPr>
          <w:rFonts w:ascii="Traditional Arabic" w:hAnsi="Traditional Arabic"/>
          <w:sz w:val="40"/>
          <w:szCs w:val="40"/>
          <w:rtl/>
          <w:lang w:bidi="ar-EG"/>
        </w:rPr>
        <w:t xml:space="preserve">، قال: فالثلث؟ 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sz w:val="40"/>
          <w:szCs w:val="40"/>
          <w:rtl/>
          <w:lang w:bidi="ar-EG"/>
        </w:rPr>
        <w:t>.</w:t>
      </w:r>
    </w:p>
    <w:p w14:paraId="1D5AA27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فكان هذا هو المقصد من إيراد هذا الحديث ها هنا، أنه ي</w:t>
      </w:r>
      <w:r w:rsidRPr="00E82A39">
        <w:rPr>
          <w:rFonts w:ascii="Traditional Arabic" w:hAnsi="Traditional Arabic" w:hint="cs"/>
          <w:sz w:val="40"/>
          <w:szCs w:val="40"/>
          <w:rtl/>
          <w:lang w:bidi="ar-EG"/>
        </w:rPr>
        <w:t>َس</w:t>
      </w:r>
      <w:r w:rsidRPr="00E82A39">
        <w:rPr>
          <w:rFonts w:ascii="Traditional Arabic" w:hAnsi="Traditional Arabic"/>
          <w:sz w:val="40"/>
          <w:szCs w:val="40"/>
          <w:rtl/>
          <w:lang w:bidi="ar-EG"/>
        </w:rPr>
        <w:t>وغ لك أي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ها ال</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نسان أن توصي بالثلث فما دون في مالك، على ألا يكون للوارث، وأنه ينبغي لك إن كان لك مال كثير، أن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وصي بالثلث، فإن لم يكن لك مال كثير أن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وصي بدون الثلث، وعلى أنك إذا أوصيت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فإنه لا ينبغي لك أن توصي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ي القرابة الذين يرثونك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وإنما توصي </w:t>
      </w:r>
      <w:r w:rsidRPr="00E82A39">
        <w:rPr>
          <w:rFonts w:ascii="Traditional Arabic" w:hAnsi="Traditional Arabic"/>
          <w:sz w:val="40"/>
          <w:szCs w:val="40"/>
          <w:rtl/>
          <w:lang w:bidi="ar-EG"/>
        </w:rPr>
        <w:lastRenderedPageBreak/>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ي القرابة الذين لا يرثون</w:t>
      </w:r>
      <w:r w:rsidRPr="00E82A39">
        <w:rPr>
          <w:rFonts w:ascii="Traditional Arabic" w:hAnsi="Traditional Arabic" w:hint="cs"/>
          <w:sz w:val="40"/>
          <w:szCs w:val="40"/>
          <w:rtl/>
          <w:lang w:bidi="ar-EG"/>
        </w:rPr>
        <w:t>ك</w:t>
      </w:r>
      <w:r w:rsidRPr="00E82A39">
        <w:rPr>
          <w:rFonts w:ascii="Traditional Arabic" w:hAnsi="Traditional Arabic"/>
          <w:sz w:val="40"/>
          <w:szCs w:val="40"/>
          <w:rtl/>
          <w:lang w:bidi="ar-EG"/>
        </w:rPr>
        <w:t>، وهذا من أعظم ما يكون من أبواب البر والحكمة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والفتح الذي يفتحه الله -عز وجل- على من يشاء من عباده.</w:t>
      </w:r>
    </w:p>
    <w:p w14:paraId="3917E2D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ما يرشد إليه للموفق، كيف؟ قد يكون لك مثلاً ابن توفي، ولهذا الابن أبناء،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أبناء الابن لا يرثون مع وجود أعمامهم، </w:t>
      </w:r>
      <w:r w:rsidRPr="00E82A39">
        <w:rPr>
          <w:rFonts w:ascii="Traditional Arabic" w:hAnsi="Traditional Arabic" w:hint="cs"/>
          <w:sz w:val="40"/>
          <w:szCs w:val="40"/>
          <w:rtl/>
          <w:lang w:bidi="ar-EG"/>
        </w:rPr>
        <w:t xml:space="preserve">ولذا </w:t>
      </w:r>
      <w:r w:rsidRPr="00E82A39">
        <w:rPr>
          <w:rFonts w:ascii="Traditional Arabic" w:hAnsi="Traditional Arabic"/>
          <w:sz w:val="40"/>
          <w:szCs w:val="40"/>
          <w:rtl/>
          <w:lang w:bidi="ar-EG"/>
        </w:rPr>
        <w:t>ينبغي للإنسان العاقل أن يقول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وأوصي لأبناء </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بني فلان بمثل نصيب أحد أعمامهم، هذا من أعظم ما يكون من البر.</w:t>
      </w:r>
    </w:p>
    <w:p w14:paraId="6465EE47"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توصي لأبناء بناتك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تعرف أن من أبناء بناتك مثلاً من كان فيه فقر أو شيء، توصي لأبنا</w:t>
      </w:r>
      <w:r w:rsidRPr="00E82A39">
        <w:rPr>
          <w:rFonts w:ascii="Traditional Arabic" w:hAnsi="Traditional Arabic" w:hint="cs"/>
          <w:sz w:val="40"/>
          <w:szCs w:val="40"/>
          <w:rtl/>
          <w:lang w:bidi="ar-EG"/>
        </w:rPr>
        <w:t>ء</w:t>
      </w:r>
      <w:r w:rsidRPr="00E82A39">
        <w:rPr>
          <w:rFonts w:ascii="Traditional Arabic" w:hAnsi="Traditional Arabic"/>
          <w:sz w:val="40"/>
          <w:szCs w:val="40"/>
          <w:rtl/>
          <w:lang w:bidi="ar-EG"/>
        </w:rPr>
        <w:t xml:space="preserve"> أولادك، توصي لأعمامك، لأخوالك، لعماتك، لإخوانك وأخواتك الذين لا يرثون</w:t>
      </w:r>
      <w:r w:rsidRPr="00E82A39">
        <w:rPr>
          <w:rFonts w:ascii="Traditional Arabic" w:hAnsi="Traditional Arabic" w:hint="cs"/>
          <w:sz w:val="40"/>
          <w:szCs w:val="40"/>
          <w:rtl/>
          <w:lang w:bidi="ar-EG"/>
        </w:rPr>
        <w:t xml:space="preserve"> منك</w:t>
      </w:r>
      <w:r w:rsidRPr="00E82A39">
        <w:rPr>
          <w:rFonts w:ascii="Traditional Arabic" w:hAnsi="Traditional Arabic"/>
          <w:sz w:val="40"/>
          <w:szCs w:val="40"/>
          <w:rtl/>
          <w:lang w:bidi="ar-EG"/>
        </w:rPr>
        <w:t xml:space="preserve"> إذا كان أولادك موجودون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لأنهم </w:t>
      </w:r>
      <w:r w:rsidRPr="00E82A39">
        <w:rPr>
          <w:rFonts w:ascii="Traditional Arabic" w:hAnsi="Traditional Arabic"/>
          <w:sz w:val="40"/>
          <w:szCs w:val="40"/>
          <w:rtl/>
          <w:lang w:bidi="ar-EG"/>
        </w:rPr>
        <w:t xml:space="preserve">محرومون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محجوبون عن الميراث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فلك أن ت</w:t>
      </w:r>
      <w:r w:rsidRPr="00E82A39">
        <w:rPr>
          <w:rFonts w:ascii="Traditional Arabic" w:hAnsi="Traditional Arabic"/>
          <w:sz w:val="40"/>
          <w:szCs w:val="40"/>
          <w:rtl/>
          <w:lang w:bidi="ar-EG"/>
        </w:rPr>
        <w:t xml:space="preserve">وصي لهم، </w:t>
      </w:r>
      <w:r w:rsidRPr="00E82A39">
        <w:rPr>
          <w:rFonts w:ascii="Traditional Arabic" w:hAnsi="Traditional Arabic" w:hint="cs"/>
          <w:sz w:val="40"/>
          <w:szCs w:val="40"/>
          <w:rtl/>
          <w:lang w:bidi="ar-EG"/>
        </w:rPr>
        <w:t xml:space="preserve">أو </w:t>
      </w:r>
      <w:r w:rsidRPr="00E82A39">
        <w:rPr>
          <w:rFonts w:ascii="Traditional Arabic" w:hAnsi="Traditional Arabic"/>
          <w:sz w:val="40"/>
          <w:szCs w:val="40"/>
          <w:rtl/>
          <w:lang w:bidi="ar-EG"/>
        </w:rPr>
        <w:t>اجعل وقف</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لقرابة غير الوارثة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هذه كلها من أعمال البر التي ينبغي للإنسان أن يقصد إليها</w:t>
      </w:r>
      <w:r w:rsidRPr="00E82A39">
        <w:rPr>
          <w:rFonts w:ascii="Traditional Arabic" w:hAnsi="Traditional Arabic" w:hint="cs"/>
          <w:sz w:val="40"/>
          <w:szCs w:val="40"/>
          <w:rtl/>
          <w:lang w:bidi="ar-EG"/>
        </w:rPr>
        <w:t>.</w:t>
      </w:r>
    </w:p>
    <w:p w14:paraId="3572FF0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وأعظم ما يقصد إليه أن يجعل معروفه في قرابته</w:t>
      </w:r>
      <w:r w:rsidRPr="00E82A39">
        <w:rPr>
          <w:rFonts w:ascii="Traditional Arabic" w:hAnsi="Traditional Arabic" w:hint="cs"/>
          <w:sz w:val="40"/>
          <w:szCs w:val="40"/>
          <w:rtl/>
          <w:lang w:bidi="ar-EG"/>
        </w:rPr>
        <w:t>، ف</w:t>
      </w:r>
      <w:r w:rsidRPr="00E82A39">
        <w:rPr>
          <w:rFonts w:ascii="Traditional Arabic" w:hAnsi="Traditional Arabic"/>
          <w:sz w:val="40"/>
          <w:szCs w:val="40"/>
          <w:rtl/>
          <w:lang w:bidi="ar-EG"/>
        </w:rPr>
        <w:t>اجعل معروفك في قرابتك ابتداء حتى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ستغني القرابة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لأنها صدقة وصلة</w:t>
      </w:r>
      <w:r w:rsidRPr="00E82A39">
        <w:rPr>
          <w:rFonts w:ascii="Traditional Arabic" w:hAnsi="Traditional Arabic" w:hint="cs"/>
          <w:sz w:val="40"/>
          <w:szCs w:val="40"/>
          <w:rtl/>
          <w:lang w:bidi="ar-EG"/>
        </w:rPr>
        <w:t>، وهي</w:t>
      </w:r>
      <w:r w:rsidRPr="00E82A39">
        <w:rPr>
          <w:rFonts w:ascii="Traditional Arabic" w:hAnsi="Traditional Arabic"/>
          <w:sz w:val="40"/>
          <w:szCs w:val="40"/>
          <w:rtl/>
          <w:lang w:bidi="ar-EG"/>
        </w:rPr>
        <w:t xml:space="preserve"> مما يبارك الله -عز وجل- به في المال، فإن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قال: </w:t>
      </w:r>
      <w:r w:rsidRPr="00E82A39">
        <w:rPr>
          <w:rFonts w:ascii="Traditional Arabic" w:hAnsi="Traditional Arabic"/>
          <w:color w:val="006600"/>
          <w:sz w:val="40"/>
          <w:szCs w:val="40"/>
          <w:rtl/>
          <w:lang w:bidi="ar-EG"/>
        </w:rPr>
        <w:t>«مَن أَحَبَّ أن يُبْسَطَ له في رزقِه، وأن يُنْسَأَ له في أَثَرِهِ، فَلْيَصِلْ رَحِمَه»</w:t>
      </w:r>
      <w:r w:rsidRPr="00E82A39">
        <w:rPr>
          <w:rStyle w:val="FootnoteReference"/>
          <w:rFonts w:ascii="Traditional Arabic" w:hAnsi="Traditional Arabic"/>
          <w:sz w:val="40"/>
          <w:szCs w:val="40"/>
          <w:rtl/>
          <w:lang w:bidi="ar-EG"/>
        </w:rPr>
        <w:footnoteReference w:id="3"/>
      </w:r>
      <w:r w:rsidRPr="00E82A39">
        <w:rPr>
          <w:rFonts w:ascii="Traditional Arabic" w:hAnsi="Traditional Arabic"/>
          <w:sz w:val="40"/>
          <w:szCs w:val="40"/>
          <w:rtl/>
          <w:lang w:bidi="ar-EG"/>
        </w:rPr>
        <w:t xml:space="preserve">، ولا يوصل الرحم بشيء كما يوصل بالمال، قد يكون الرحم غاضب عليك </w:t>
      </w:r>
      <w:r w:rsidRPr="00E82A39">
        <w:rPr>
          <w:rFonts w:ascii="Traditional Arabic" w:hAnsi="Traditional Arabic" w:hint="cs"/>
          <w:sz w:val="40"/>
          <w:szCs w:val="40"/>
          <w:rtl/>
          <w:lang w:bidi="ar-EG"/>
        </w:rPr>
        <w:t>أو ناقم</w:t>
      </w:r>
      <w:r w:rsidRPr="00E82A39">
        <w:rPr>
          <w:rFonts w:ascii="Traditional Arabic" w:hAnsi="Traditional Arabic"/>
          <w:sz w:val="40"/>
          <w:szCs w:val="40"/>
          <w:rtl/>
          <w:lang w:bidi="ar-EG"/>
        </w:rPr>
        <w:t xml:space="preserve"> عليك </w:t>
      </w:r>
      <w:r w:rsidRPr="00E82A39">
        <w:rPr>
          <w:rFonts w:ascii="Traditional Arabic" w:hAnsi="Traditional Arabic" w:hint="cs"/>
          <w:sz w:val="40"/>
          <w:szCs w:val="40"/>
          <w:rtl/>
          <w:lang w:bidi="ar-EG"/>
        </w:rPr>
        <w:t>أو</w:t>
      </w:r>
      <w:r w:rsidRPr="00E82A39">
        <w:rPr>
          <w:rFonts w:ascii="Traditional Arabic" w:hAnsi="Traditional Arabic"/>
          <w:sz w:val="40"/>
          <w:szCs w:val="40"/>
          <w:rtl/>
          <w:lang w:bidi="ar-EG"/>
        </w:rPr>
        <w:t xml:space="preserve"> كما نسميه نحن شاري عليك، فإذا وصلته بالمال رضي أعظم الرضا.</w:t>
      </w:r>
    </w:p>
    <w:p w14:paraId="17AE4BD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نحن لا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ن الصلة كلها بالمال،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لكن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ح</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عليه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وأعطاه المال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فليجعل من أبواب الصلة أن يصل قرابته بالمال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من أعظم أبواب الصلة،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عينهم على أمور دنياهم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وعلى أمور دينهم.</w:t>
      </w:r>
    </w:p>
    <w:p w14:paraId="14A1507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 xml:space="preserve">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sz w:val="40"/>
          <w:szCs w:val="40"/>
          <w:rtl/>
          <w:lang w:bidi="ar-EG"/>
        </w:rPr>
        <w:t xml:space="preserve"> ثم أخبر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بقاعدة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«إِنَّكَ إِنْ تَذَرْ وَرَثَتَكَ أَغْنِيَاءَ خَيْرٌ مِن أَنْ تَذَرَهُمْ عَالَةً يَتَكَفَّفُونَ النَّاسَ»</w:t>
      </w:r>
      <w:r w:rsidRPr="00E82A39">
        <w:rPr>
          <w:rStyle w:val="FootnoteReference"/>
          <w:rFonts w:ascii="Traditional Arabic" w:hAnsi="Traditional Arabic"/>
          <w:sz w:val="40"/>
          <w:szCs w:val="40"/>
          <w:rtl/>
          <w:lang w:bidi="ar-EG"/>
        </w:rPr>
        <w:footnoteReference w:id="4"/>
      </w:r>
      <w:r w:rsidRPr="00E82A39">
        <w:rPr>
          <w:rFonts w:ascii="Traditional Arabic" w:hAnsi="Traditional Arabic"/>
          <w:sz w:val="40"/>
          <w:szCs w:val="40"/>
          <w:rtl/>
          <w:lang w:bidi="ar-EG"/>
        </w:rPr>
        <w:t xml:space="preserve">، وما من شك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مما يأثم به ال</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نسان، أن </w:t>
      </w:r>
      <w:r w:rsidRPr="00E82A39">
        <w:rPr>
          <w:rFonts w:ascii="Traditional Arabic" w:hAnsi="Traditional Arabic"/>
          <w:sz w:val="40"/>
          <w:szCs w:val="40"/>
          <w:rtl/>
          <w:lang w:bidi="ar-EG"/>
        </w:rPr>
        <w:lastRenderedPageBreak/>
        <w:t>يعمد الإنسان وهو قليل المال، إلى ثلث ماله فيوصي به ثم يدع الورثة يتكففون الناس، ويصبحون فقراء محتاجين،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بلا شك مخالف، والنبي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لم يرخص لسعد إلا في الثلث </w:t>
      </w:r>
      <w:r w:rsidRPr="00E82A39">
        <w:rPr>
          <w:rFonts w:ascii="Traditional Arabic" w:hAnsi="Traditional Arabic"/>
          <w:sz w:val="40"/>
          <w:szCs w:val="40"/>
          <w:rtl/>
          <w:lang w:bidi="ar-EG"/>
        </w:rPr>
        <w:t>مع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سعد</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لم يكن له إلا ابن</w:t>
      </w:r>
      <w:r w:rsidRPr="00E82A39">
        <w:rPr>
          <w:rFonts w:ascii="Traditional Arabic" w:hAnsi="Traditional Arabic" w:hint="cs"/>
          <w:sz w:val="40"/>
          <w:szCs w:val="40"/>
          <w:rtl/>
          <w:lang w:bidi="ar-EG"/>
        </w:rPr>
        <w:t>ة واحدة.</w:t>
      </w:r>
    </w:p>
    <w:p w14:paraId="0B982C97"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ثم كأنما أشار عليه بأن الثلث كثير،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 xml:space="preserve">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hint="cs"/>
          <w:color w:val="006600"/>
          <w:sz w:val="40"/>
          <w:szCs w:val="40"/>
          <w:rtl/>
          <w:lang w:bidi="ar-EG"/>
        </w:rPr>
        <w:t xml:space="preserve">، </w:t>
      </w:r>
      <w:r w:rsidRPr="00E82A39">
        <w:rPr>
          <w:rFonts w:ascii="Traditional Arabic" w:hAnsi="Traditional Arabic"/>
          <w:color w:val="006600"/>
          <w:sz w:val="40"/>
          <w:szCs w:val="40"/>
          <w:rtl/>
          <w:lang w:bidi="ar-EG"/>
        </w:rPr>
        <w:t>إِنَّكَ إِنْ تَذَرْ وَرَثَتَكَ أَغْنِيَاءَ خَيْرٌ مِن أَنْ تَذَرَهُمْ عَالَةً يَتَكَفَّفُونَ النَّاسَ»</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هذا من المقاصد التي ينبغي أن ينظر إليها الإنسان</w:t>
      </w:r>
      <w:r w:rsidRPr="00E82A39">
        <w:rPr>
          <w:rFonts w:ascii="Traditional Arabic" w:hAnsi="Traditional Arabic" w:hint="cs"/>
          <w:sz w:val="40"/>
          <w:szCs w:val="40"/>
          <w:rtl/>
          <w:lang w:bidi="ar-EG"/>
        </w:rPr>
        <w:t>.</w:t>
      </w:r>
    </w:p>
    <w:p w14:paraId="67F3440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بعض الناس يجمع وهو لا يبصر مصيره،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من الأمور الحسنة التي ينبغي للإنسان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بصرها في جمع</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للمال، أن </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جمع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مال حتى </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جعل ورثت</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من بعد</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أغنياء، ما يحتاجون إلى الناس، ولا يتكففون لهم.</w:t>
      </w:r>
    </w:p>
    <w:p w14:paraId="7A8633C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نحن نرى الآن ورثة قد مضى عليهم ثلاثة أجيال أو أربعة أجيال، ولا زالوا ينعمون بخير أجدادهم، لماذا؟ لأنهم قد وقفوا عليهم الأوقاف الضخمة العظيمة، التي أصبحت تذهب إليهم، هذه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من الأبواب الحسنة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وهي أبواب الأوقاف على القرابات، أن يوقف الإنسان على القرابة.</w:t>
      </w:r>
    </w:p>
    <w:p w14:paraId="097C8A8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ثم بين</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أن الوجه الشرعي في النفقة والأجر لا يقتصر على مسمى الصدقة للأجنبي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بعض الناس ما يفهم من الصدقة إلا إذا كانت لأجنبي</w:t>
      </w:r>
      <w:r w:rsidRPr="00E82A39">
        <w:rPr>
          <w:rFonts w:ascii="Traditional Arabic" w:hAnsi="Traditional Arabic" w:hint="cs"/>
          <w:sz w:val="40"/>
          <w:szCs w:val="40"/>
          <w:rtl/>
          <w:lang w:bidi="ar-EG"/>
        </w:rPr>
        <w:t>.</w:t>
      </w:r>
    </w:p>
    <w:p w14:paraId="09DBD41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w:t>
      </w:r>
      <w:r w:rsidRPr="00E82A39">
        <w:rPr>
          <w:rFonts w:ascii="Traditional Arabic" w:hAnsi="Traditional Arabic" w:hint="cs"/>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وَإِنَّكَ لَنْ تُنْفِقَ نَفَقَةً تَبْتَغِي بِهَا وَجْهَ اللهِ إِلاَّ أُجِرْتَ بِهَا</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هذه قاعدة عامة، نفتقدها افتقاد</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عظيم</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قد ذكرناها حينما شرحنا حديث </w:t>
      </w:r>
      <w:r w:rsidRPr="00E82A39">
        <w:rPr>
          <w:rFonts w:ascii="Traditional Arabic" w:hAnsi="Traditional Arabic"/>
          <w:color w:val="006600"/>
          <w:sz w:val="40"/>
          <w:szCs w:val="40"/>
          <w:rtl/>
          <w:lang w:bidi="ar-EG"/>
        </w:rPr>
        <w:t>«إنما الأعمال بالنيات»</w:t>
      </w:r>
      <w:r w:rsidRPr="00E82A39">
        <w:rPr>
          <w:rFonts w:ascii="Traditional Arabic" w:hAnsi="Traditional Arabic"/>
          <w:sz w:val="40"/>
          <w:szCs w:val="40"/>
          <w:rtl/>
          <w:lang w:bidi="ar-EG"/>
        </w:rPr>
        <w:t>، وهذه قاعدة</w:t>
      </w:r>
      <w:r w:rsidRPr="00E82A39">
        <w:rPr>
          <w:rFonts w:ascii="Traditional Arabic" w:hAnsi="Traditional Arabic" w:hint="cs"/>
          <w:sz w:val="40"/>
          <w:szCs w:val="40"/>
          <w:rtl/>
          <w:lang w:bidi="ar-EG"/>
        </w:rPr>
        <w:t xml:space="preserve"> مهمة،</w:t>
      </w:r>
      <w:r w:rsidRPr="00E82A39">
        <w:rPr>
          <w:rFonts w:ascii="Traditional Arabic" w:hAnsi="Traditional Arabic"/>
          <w:sz w:val="40"/>
          <w:szCs w:val="40"/>
          <w:rtl/>
          <w:lang w:bidi="ar-EG"/>
        </w:rPr>
        <w:t xml:space="preserve"> أنه ليس بين العبادات والعادات، إلا النية،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النية هي التي تصير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عادات عبادات،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قد تكون هناك أمور درج عليها الناس </w:t>
      </w:r>
      <w:r w:rsidRPr="00E82A39">
        <w:rPr>
          <w:rFonts w:ascii="Traditional Arabic" w:hAnsi="Traditional Arabic" w:hint="cs"/>
          <w:sz w:val="40"/>
          <w:szCs w:val="40"/>
          <w:rtl/>
          <w:lang w:bidi="ar-EG"/>
        </w:rPr>
        <w:t>مثل:</w:t>
      </w:r>
      <w:r w:rsidRPr="00E82A39">
        <w:rPr>
          <w:rFonts w:ascii="Traditional Arabic" w:hAnsi="Traditional Arabic"/>
          <w:sz w:val="40"/>
          <w:szCs w:val="40"/>
          <w:rtl/>
          <w:lang w:bidi="ar-EG"/>
        </w:rPr>
        <w:t xml:space="preserve"> النفقة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نفقة الوالد على أولاده، وسعيه عليهم،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عمل الوالد في عمله، وكسبه للرزق، هذه كلها أعمال اعتيادية، أليس كذلك؟ لا يؤجر عليها الإنسا</w:t>
      </w:r>
      <w:r w:rsidRPr="00E82A39">
        <w:rPr>
          <w:rFonts w:ascii="Traditional Arabic" w:hAnsi="Traditional Arabic" w:hint="cs"/>
          <w:sz w:val="40"/>
          <w:szCs w:val="40"/>
          <w:rtl/>
          <w:lang w:bidi="ar-EG"/>
        </w:rPr>
        <w:t xml:space="preserve">ن </w:t>
      </w:r>
      <w:r w:rsidRPr="00E82A39">
        <w:rPr>
          <w:rFonts w:ascii="Traditional Arabic" w:hAnsi="Traditional Arabic"/>
          <w:sz w:val="40"/>
          <w:szCs w:val="40"/>
          <w:rtl/>
          <w:lang w:bidi="ar-EG"/>
        </w:rPr>
        <w:t>إلا إذا اقترنت بالنية الصالحة.</w:t>
      </w:r>
    </w:p>
    <w:p w14:paraId="5163FE7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lastRenderedPageBreak/>
        <w:t>يذهب الإنسان إلى عمله، وهو يعلم أنه ما ذهب إلى عمله إلا ليكسب المال الحلال الذي يكف الله -عز وجل- به وجهه عن سؤال الناس، وي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غني به ورثته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فيؤجر عليه،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نفق على أولاده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ما ينفق عليهم إلا لأجل هذا الغرض،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المرأة تحضن الصبي الصغير فتلقمه ثديها بهذه النية، وتأتي إلى صبيها الصغير فتطعمه بهذه النية، وتأتي إلى أولادها فتعلمه</w:t>
      </w:r>
      <w:r w:rsidRPr="00E82A39">
        <w:rPr>
          <w:rFonts w:ascii="Traditional Arabic" w:hAnsi="Traditional Arabic" w:hint="cs"/>
          <w:sz w:val="40"/>
          <w:szCs w:val="40"/>
          <w:rtl/>
          <w:lang w:bidi="ar-EG"/>
        </w:rPr>
        <w:t>م</w:t>
      </w:r>
      <w:r w:rsidRPr="00E82A39">
        <w:rPr>
          <w:rFonts w:ascii="Traditional Arabic" w:hAnsi="Traditional Arabic"/>
          <w:sz w:val="40"/>
          <w:szCs w:val="40"/>
          <w:rtl/>
          <w:lang w:bidi="ar-EG"/>
        </w:rPr>
        <w:t xml:space="preserve"> من العلم الشرعي بهذه النية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أجور عظيمة تبلغ بها المرأة منازل أعظم العلماء وأعظم العباد</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ويبلغ بها الرجل العادي المنازل العلي</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عند الله -عز وجل</w:t>
      </w:r>
      <w:r w:rsidRPr="00E82A39">
        <w:rPr>
          <w:rFonts w:ascii="Traditional Arabic" w:hAnsi="Traditional Arabic" w:hint="cs"/>
          <w:sz w:val="40"/>
          <w:szCs w:val="40"/>
          <w:rtl/>
          <w:lang w:bidi="ar-EG"/>
        </w:rPr>
        <w:t>، كل هذا بالنوايا الصالحة</w:t>
      </w:r>
      <w:r w:rsidRPr="00E82A39">
        <w:rPr>
          <w:rFonts w:ascii="Traditional Arabic" w:hAnsi="Traditional Arabic"/>
          <w:sz w:val="40"/>
          <w:szCs w:val="40"/>
          <w:rtl/>
          <w:lang w:bidi="ar-EG"/>
        </w:rPr>
        <w:t xml:space="preserve"> فقط</w:t>
      </w:r>
      <w:r w:rsidRPr="00E82A39">
        <w:rPr>
          <w:rFonts w:ascii="Traditional Arabic" w:hAnsi="Traditional Arabic" w:hint="cs"/>
          <w:sz w:val="40"/>
          <w:szCs w:val="40"/>
          <w:rtl/>
          <w:lang w:bidi="ar-EG"/>
        </w:rPr>
        <w:t>، وليس هناك أية أعمال إضافية</w:t>
      </w:r>
      <w:r w:rsidRPr="00E82A39">
        <w:rPr>
          <w:rFonts w:ascii="Traditional Arabic" w:hAnsi="Traditional Arabic"/>
          <w:sz w:val="40"/>
          <w:szCs w:val="40"/>
          <w:rtl/>
          <w:lang w:bidi="ar-EG"/>
        </w:rPr>
        <w:t xml:space="preserve"> يكسب بها الأجر عند الله -عز وجل- وتحصل بها البركة في الدنيا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المال الذي اقترن بالنية الصالحة ليس كالمال المجرد عنها أبد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والنفقة المقترنة بالنية الصالحة ليست كالنفقة </w:t>
      </w:r>
      <w:r w:rsidRPr="00E82A39">
        <w:rPr>
          <w:rFonts w:ascii="Traditional Arabic" w:hAnsi="Traditional Arabic" w:hint="cs"/>
          <w:sz w:val="40"/>
          <w:szCs w:val="40"/>
          <w:rtl/>
          <w:lang w:bidi="ar-EG"/>
        </w:rPr>
        <w:t>بدونها.</w:t>
      </w:r>
      <w:r w:rsidRPr="00E82A39">
        <w:rPr>
          <w:rFonts w:ascii="Traditional Arabic" w:hAnsi="Traditional Arabic"/>
          <w:sz w:val="40"/>
          <w:szCs w:val="40"/>
          <w:rtl/>
          <w:lang w:bidi="ar-EG"/>
        </w:rPr>
        <w:t xml:space="preserve"> </w:t>
      </w:r>
    </w:p>
    <w:p w14:paraId="04254CE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إذاً </w:t>
      </w:r>
      <w:r w:rsidRPr="00E82A39">
        <w:rPr>
          <w:rFonts w:ascii="Traditional Arabic" w:hAnsi="Traditional Arabic" w:hint="cs"/>
          <w:sz w:val="40"/>
          <w:szCs w:val="40"/>
          <w:rtl/>
          <w:lang w:bidi="ar-EG"/>
        </w:rPr>
        <w:t xml:space="preserve">احتسب </w:t>
      </w:r>
      <w:r w:rsidRPr="00E82A39">
        <w:rPr>
          <w:rFonts w:ascii="Traditional Arabic" w:hAnsi="Traditional Arabic"/>
          <w:sz w:val="40"/>
          <w:szCs w:val="40"/>
          <w:rtl/>
          <w:lang w:bidi="ar-EG"/>
        </w:rPr>
        <w:t xml:space="preserve">نفقتك على أولادك، احتسبها عند الله -عز وجل-، فإذا احتسبتها علمت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 xml:space="preserve">نك إذا مت وخلفت لهم </w:t>
      </w:r>
      <w:r w:rsidRPr="00E82A39">
        <w:rPr>
          <w:rFonts w:ascii="Traditional Arabic" w:hAnsi="Traditional Arabic" w:hint="cs"/>
          <w:sz w:val="40"/>
          <w:szCs w:val="40"/>
          <w:rtl/>
          <w:lang w:bidi="ar-EG"/>
        </w:rPr>
        <w:t>ميراثًا</w:t>
      </w:r>
      <w:r w:rsidRPr="00E82A39">
        <w:rPr>
          <w:rFonts w:ascii="Traditional Arabic" w:hAnsi="Traditional Arabic"/>
          <w:sz w:val="40"/>
          <w:szCs w:val="40"/>
          <w:rtl/>
          <w:lang w:bidi="ar-EG"/>
        </w:rPr>
        <w:t>،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الميراث</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 xml:space="preserve">ما دام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نك قد احتسبته عند الله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فإنه </w:t>
      </w:r>
      <w:r w:rsidRPr="00E82A39">
        <w:rPr>
          <w:rFonts w:ascii="Traditional Arabic" w:hAnsi="Traditional Arabic"/>
          <w:sz w:val="40"/>
          <w:szCs w:val="40"/>
          <w:rtl/>
          <w:lang w:bidi="ar-EG"/>
        </w:rPr>
        <w:t>سيكون خير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 xml:space="preserve">وأجرًا </w:t>
      </w:r>
      <w:r w:rsidRPr="00E82A39">
        <w:rPr>
          <w:rFonts w:ascii="Traditional Arabic" w:hAnsi="Traditional Arabic"/>
          <w:sz w:val="40"/>
          <w:szCs w:val="40"/>
          <w:rtl/>
          <w:lang w:bidi="ar-EG"/>
        </w:rPr>
        <w:t>لك، وربما كان أعظم من الوصية.</w:t>
      </w:r>
    </w:p>
    <w:p w14:paraId="2605276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بعض الناس يعتب على بعض من توفاه الله أنه ما أوصى بشيء، نقول: لا تعتب عليه إلا إذا اطلعت على نيته، وما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دريك أنه أراد أن يوصي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لم يكن بينه وبين الوصية إلا أن يخط بيده، فقال: لا، أنا لا أملك مال وافر، وذريتي كثير، وهم أولى بهذا المال مني، فنقول: 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ما فعل، ونيته ها هنا عند الله -عز وجل- خير من وصيته</w:t>
      </w:r>
      <w:r w:rsidRPr="00E82A39">
        <w:rPr>
          <w:rFonts w:ascii="Traditional Arabic" w:hAnsi="Traditional Arabic" w:hint="cs"/>
          <w:sz w:val="40"/>
          <w:szCs w:val="40"/>
          <w:rtl/>
          <w:lang w:bidi="ar-EG"/>
        </w:rPr>
        <w:t xml:space="preserve">، </w:t>
      </w:r>
      <w:r w:rsidRPr="00E82A39">
        <w:rPr>
          <w:rFonts w:ascii="Traditional Arabic" w:hAnsi="Traditional Arabic"/>
          <w:color w:val="006600"/>
          <w:sz w:val="40"/>
          <w:szCs w:val="40"/>
          <w:rtl/>
          <w:lang w:bidi="ar-EG"/>
        </w:rPr>
        <w:t>«إنَّكَ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تَترُكَ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ورثتَكَ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أغنياءَ</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خيرٌ من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تدعَهُم عالةً يتَكَفَّفونَ النَّاسَ»</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وهذ</w:t>
      </w:r>
      <w:r w:rsidRPr="00E82A39">
        <w:rPr>
          <w:rFonts w:ascii="Traditional Arabic" w:hAnsi="Traditional Arabic" w:hint="cs"/>
          <w:sz w:val="40"/>
          <w:szCs w:val="40"/>
          <w:rtl/>
          <w:lang w:bidi="ar-EG"/>
        </w:rPr>
        <w:t>ا في</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حقيقة مما ينبغي أن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ستصحب حتى يحسن الظن بالمسلمين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بعض الناس يقول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فلان مات </w:t>
      </w:r>
      <w:r w:rsidRPr="00E82A39">
        <w:rPr>
          <w:rFonts w:ascii="Traditional Arabic" w:hAnsi="Traditional Arabic" w:hint="cs"/>
          <w:sz w:val="40"/>
          <w:szCs w:val="40"/>
          <w:rtl/>
          <w:lang w:bidi="ar-EG"/>
        </w:rPr>
        <w:t xml:space="preserve">ولم يجدوا </w:t>
      </w:r>
      <w:r w:rsidRPr="00E82A39">
        <w:rPr>
          <w:rFonts w:ascii="Traditional Arabic" w:hAnsi="Traditional Arabic"/>
          <w:sz w:val="40"/>
          <w:szCs w:val="40"/>
          <w:rtl/>
          <w:lang w:bidi="ar-EG"/>
        </w:rPr>
        <w:t xml:space="preserve"> له </w:t>
      </w:r>
      <w:r w:rsidRPr="00E82A39">
        <w:rPr>
          <w:rFonts w:ascii="Traditional Arabic" w:hAnsi="Traditional Arabic" w:hint="cs"/>
          <w:sz w:val="40"/>
          <w:szCs w:val="40"/>
          <w:rtl/>
          <w:lang w:bidi="ar-EG"/>
        </w:rPr>
        <w:t>وصية. أين</w:t>
      </w:r>
      <w:r w:rsidRPr="00E82A39">
        <w:rPr>
          <w:rFonts w:ascii="Traditional Arabic" w:hAnsi="Traditional Arabic"/>
          <w:sz w:val="40"/>
          <w:szCs w:val="40"/>
          <w:rtl/>
          <w:lang w:bidi="ar-EG"/>
        </w:rPr>
        <w:t xml:space="preserve"> الإشكالية</w:t>
      </w:r>
      <w:r w:rsidRPr="00E82A39">
        <w:rPr>
          <w:rFonts w:ascii="Traditional Arabic" w:hAnsi="Traditional Arabic" w:hint="cs"/>
          <w:sz w:val="40"/>
          <w:szCs w:val="40"/>
          <w:rtl/>
          <w:lang w:bidi="ar-EG"/>
        </w:rPr>
        <w:t xml:space="preserve"> في ذلك</w:t>
      </w:r>
      <w:r w:rsidRPr="00E82A39">
        <w:rPr>
          <w:rFonts w:ascii="Traditional Arabic" w:hAnsi="Traditional Arabic"/>
          <w:sz w:val="40"/>
          <w:szCs w:val="40"/>
          <w:rtl/>
          <w:lang w:bidi="ar-EG"/>
        </w:rPr>
        <w:t>؟</w:t>
      </w:r>
    </w:p>
    <w:p w14:paraId="2EC60F5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ما دام أنه ليس له ولا عليه حقوق، فليس من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شرط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يوصي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وما يدريك </w:t>
      </w:r>
      <w:r w:rsidRPr="00E82A39">
        <w:rPr>
          <w:rFonts w:ascii="Traditional Arabic" w:hAnsi="Traditional Arabic" w:hint="cs"/>
          <w:sz w:val="40"/>
          <w:szCs w:val="40"/>
          <w:rtl/>
          <w:lang w:bidi="ar-EG"/>
        </w:rPr>
        <w:t xml:space="preserve">لعله </w:t>
      </w:r>
      <w:r w:rsidRPr="00E82A39">
        <w:rPr>
          <w:rFonts w:ascii="Traditional Arabic" w:hAnsi="Traditional Arabic"/>
          <w:sz w:val="40"/>
          <w:szCs w:val="40"/>
          <w:rtl/>
          <w:lang w:bidi="ar-EG"/>
        </w:rPr>
        <w:t>أراد أن يوصي فأراد أن يترك ماله كله لورثته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وتصدق به عليهم</w:t>
      </w:r>
      <w:r w:rsidRPr="00E82A39">
        <w:rPr>
          <w:rFonts w:ascii="Traditional Arabic" w:hAnsi="Traditional Arabic" w:hint="cs"/>
          <w:sz w:val="40"/>
          <w:szCs w:val="40"/>
          <w:rtl/>
          <w:lang w:bidi="ar-EG"/>
        </w:rPr>
        <w:t>.</w:t>
      </w:r>
    </w:p>
    <w:p w14:paraId="7F480DF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فلربما فكر وقال</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هل الثلث لي</w:t>
      </w:r>
      <w:r w:rsidRPr="00E82A39">
        <w:rPr>
          <w:rFonts w:ascii="Traditional Arabic" w:hAnsi="Traditional Arabic"/>
          <w:sz w:val="40"/>
          <w:szCs w:val="40"/>
          <w:rtl/>
          <w:lang w:bidi="ar-EG"/>
        </w:rPr>
        <w:t>؟ ق</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ل: نعم،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 xml:space="preserve">قال: </w:t>
      </w:r>
      <w:r w:rsidRPr="00E82A39">
        <w:rPr>
          <w:rFonts w:ascii="Traditional Arabic" w:hAnsi="Traditional Arabic" w:hint="cs"/>
          <w:sz w:val="40"/>
          <w:szCs w:val="40"/>
          <w:rtl/>
          <w:lang w:bidi="ar-EG"/>
        </w:rPr>
        <w:t xml:space="preserve">هل </w:t>
      </w:r>
      <w:r w:rsidRPr="00E82A39">
        <w:rPr>
          <w:rFonts w:ascii="Traditional Arabic" w:hAnsi="Traditional Arabic"/>
          <w:sz w:val="40"/>
          <w:szCs w:val="40"/>
          <w:rtl/>
          <w:lang w:bidi="ar-EG"/>
        </w:rPr>
        <w:t>يجوز لي أن أوصي به للورثة، قل</w:t>
      </w:r>
      <w:r w:rsidRPr="00E82A39">
        <w:rPr>
          <w:rFonts w:ascii="Traditional Arabic" w:hAnsi="Traditional Arabic" w:hint="cs"/>
          <w:sz w:val="40"/>
          <w:szCs w:val="40"/>
          <w:rtl/>
          <w:lang w:bidi="ar-EG"/>
        </w:rPr>
        <w:t>يل</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لا، أي: لا </w:t>
      </w:r>
      <w:r w:rsidRPr="00E82A39">
        <w:rPr>
          <w:rFonts w:ascii="Traditional Arabic" w:hAnsi="Traditional Arabic"/>
          <w:sz w:val="40"/>
          <w:szCs w:val="40"/>
          <w:rtl/>
          <w:lang w:bidi="ar-EG"/>
        </w:rPr>
        <w:t xml:space="preserve">يجوز لك الوصية </w:t>
      </w:r>
      <w:r w:rsidRPr="00E82A39">
        <w:rPr>
          <w:rFonts w:ascii="Traditional Arabic" w:hAnsi="Traditional Arabic" w:hint="cs"/>
          <w:sz w:val="40"/>
          <w:szCs w:val="40"/>
          <w:rtl/>
          <w:lang w:bidi="ar-EG"/>
        </w:rPr>
        <w:t>للورثة.</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فإذا به يقول: </w:t>
      </w:r>
      <w:r w:rsidRPr="00E82A39">
        <w:rPr>
          <w:rFonts w:ascii="Traditional Arabic" w:hAnsi="Traditional Arabic"/>
          <w:sz w:val="40"/>
          <w:szCs w:val="40"/>
          <w:rtl/>
          <w:lang w:bidi="ar-EG"/>
        </w:rPr>
        <w:t>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سأعمل حيلة شرعية، ما هي الحيلة الشرعية؟</w:t>
      </w:r>
    </w:p>
    <w:p w14:paraId="7FB9DD82" w14:textId="77777777" w:rsidR="00CA2F01" w:rsidRDefault="00647E93" w:rsidP="00CA2F01">
      <w:pPr>
        <w:rPr>
          <w:rFonts w:ascii="Traditional Arabic" w:hAnsi="Traditional Arabic"/>
          <w:sz w:val="40"/>
          <w:szCs w:val="40"/>
          <w:rtl/>
          <w:lang w:bidi="ar-EG"/>
        </w:rPr>
      </w:pPr>
      <w:r w:rsidRPr="00E82A39">
        <w:rPr>
          <w:rFonts w:ascii="Traditional Arabic" w:hAnsi="Traditional Arabic"/>
          <w:sz w:val="40"/>
          <w:szCs w:val="40"/>
          <w:rtl/>
          <w:lang w:bidi="ar-EG"/>
        </w:rPr>
        <w:t>قال: الحيلة الشرعية ألا أوصي، و</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جعله نفقة لهم</w:t>
      </w:r>
      <w:r w:rsidRPr="00E82A39">
        <w:rPr>
          <w:rFonts w:ascii="Traditional Arabic" w:hAnsi="Traditional Arabic" w:hint="cs"/>
          <w:sz w:val="40"/>
          <w:szCs w:val="40"/>
          <w:rtl/>
          <w:lang w:bidi="ar-EG"/>
        </w:rPr>
        <w:t>.</w:t>
      </w:r>
    </w:p>
    <w:p w14:paraId="185294B2" w14:textId="1873BF30" w:rsidR="00647E93" w:rsidRPr="00E82A39" w:rsidRDefault="00647E93" w:rsidP="00CA2F01">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نقول: </w:t>
      </w:r>
      <w:r w:rsidRPr="00E82A39">
        <w:rPr>
          <w:rFonts w:ascii="Traditional Arabic" w:hAnsi="Traditional Arabic"/>
          <w:sz w:val="40"/>
          <w:szCs w:val="40"/>
          <w:rtl/>
          <w:lang w:bidi="ar-EG"/>
        </w:rPr>
        <w:t>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لشيء عظيم، يحبه الله -عز وجل-</w:t>
      </w:r>
      <w:r w:rsidRPr="00E82A39">
        <w:rPr>
          <w:rFonts w:ascii="Traditional Arabic" w:hAnsi="Traditional Arabic" w:hint="cs"/>
          <w:sz w:val="40"/>
          <w:szCs w:val="40"/>
          <w:rtl/>
          <w:lang w:bidi="ar-EG"/>
        </w:rPr>
        <w:t xml:space="preserve">؛ </w:t>
      </w:r>
      <w:r w:rsidR="00CA2F01">
        <w:rPr>
          <w:rFonts w:ascii="Traditional Arabic" w:hAnsi="Traditional Arabic" w:hint="cs"/>
          <w:sz w:val="40"/>
          <w:szCs w:val="40"/>
          <w:rtl/>
          <w:lang w:bidi="ar-EG"/>
        </w:rPr>
        <w:t xml:space="preserve">ولهذا </w:t>
      </w:r>
      <w:r w:rsidRPr="00E82A39">
        <w:rPr>
          <w:rFonts w:ascii="Traditional Arabic" w:hAnsi="Traditional Arabic" w:hint="cs"/>
          <w:sz w:val="40"/>
          <w:szCs w:val="40"/>
          <w:rtl/>
          <w:lang w:bidi="ar-EG"/>
        </w:rPr>
        <w:t xml:space="preserve">يقول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00CA2F01">
        <w:rPr>
          <w:rFonts w:ascii="Traditional Arabic" w:hAnsi="Traditional Arabic" w:hint="cs"/>
          <w:sz w:val="40"/>
          <w:szCs w:val="40"/>
          <w:rtl/>
          <w:lang w:bidi="ar-EG"/>
        </w:rPr>
        <w:t xml:space="preserve"> </w:t>
      </w:r>
      <w:r w:rsidRPr="00E82A39">
        <w:rPr>
          <w:rFonts w:ascii="Traditional Arabic" w:hAnsi="Traditional Arabic"/>
          <w:color w:val="006600"/>
          <w:sz w:val="40"/>
          <w:szCs w:val="40"/>
          <w:rtl/>
          <w:lang w:bidi="ar-EG"/>
        </w:rPr>
        <w:t>«إنَّكَ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تَترُكَ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ورثتَكَ</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أغنياءَ</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خيرٌ من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أن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تدعَهُم عالةً يتَكَفَّفونَ النَّاسَ»</w:t>
      </w:r>
      <w:r w:rsidRPr="00E82A39">
        <w:rPr>
          <w:rFonts w:ascii="Traditional Arabic" w:hAnsi="Traditional Arabic" w:hint="cs"/>
          <w:sz w:val="40"/>
          <w:szCs w:val="40"/>
          <w:rtl/>
          <w:lang w:bidi="ar-EG"/>
        </w:rPr>
        <w:t>.</w:t>
      </w:r>
    </w:p>
    <w:p w14:paraId="331F1C4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ينبغي أن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حسن الظن بالمسلمين، ولا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ظن الإنسان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فلان</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من الناس </w:t>
      </w:r>
      <w:r w:rsidRPr="00E82A39">
        <w:rPr>
          <w:rFonts w:ascii="Traditional Arabic" w:hAnsi="Traditional Arabic" w:hint="cs"/>
          <w:sz w:val="40"/>
          <w:szCs w:val="40"/>
          <w:rtl/>
          <w:lang w:bidi="ar-EG"/>
        </w:rPr>
        <w:t xml:space="preserve">رجلاً سيئًا؛ لأنه لم يوصِ بشيء. نقول: </w:t>
      </w:r>
      <w:r w:rsidRPr="00E82A39">
        <w:rPr>
          <w:rFonts w:ascii="Traditional Arabic" w:hAnsi="Traditional Arabic"/>
          <w:sz w:val="40"/>
          <w:szCs w:val="40"/>
          <w:rtl/>
          <w:lang w:bidi="ar-EG"/>
        </w:rPr>
        <w:t>لا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غير صحيح، بل ربما كان رجلاً حكيم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 xml:space="preserve">لأنه </w:t>
      </w:r>
      <w:r w:rsidRPr="00E82A39">
        <w:rPr>
          <w:rFonts w:ascii="Traditional Arabic" w:hAnsi="Traditional Arabic"/>
          <w:sz w:val="40"/>
          <w:szCs w:val="40"/>
          <w:rtl/>
          <w:lang w:bidi="ar-EG"/>
        </w:rPr>
        <w:t>نظر إلى</w:t>
      </w:r>
      <w:r w:rsidRPr="00E82A39">
        <w:rPr>
          <w:rFonts w:ascii="Traditional Arabic" w:hAnsi="Traditional Arabic" w:hint="cs"/>
          <w:sz w:val="40"/>
          <w:szCs w:val="40"/>
          <w:rtl/>
          <w:lang w:bidi="ar-EG"/>
        </w:rPr>
        <w:t xml:space="preserve"> الأمر</w:t>
      </w:r>
      <w:r w:rsidRPr="00E82A39">
        <w:rPr>
          <w:rFonts w:ascii="Traditional Arabic" w:hAnsi="Traditional Arabic"/>
          <w:sz w:val="40"/>
          <w:szCs w:val="40"/>
          <w:rtl/>
          <w:lang w:bidi="ar-EG"/>
        </w:rPr>
        <w:t xml:space="preserve"> نظر</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شرعي</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فعمل به</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w:t>
      </w:r>
    </w:p>
    <w:p w14:paraId="4B8C785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قال: </w:t>
      </w:r>
      <w:r w:rsidRPr="00E82A39">
        <w:rPr>
          <w:rFonts w:ascii="Traditional Arabic" w:hAnsi="Traditional Arabic"/>
          <w:color w:val="006600"/>
          <w:sz w:val="40"/>
          <w:szCs w:val="40"/>
          <w:rtl/>
          <w:lang w:bidi="ar-EG"/>
        </w:rPr>
        <w:t xml:space="preserve">«وَإِنَّكَ لَنْ تُنْفِقَ نَفَقَةً تَبْتَغِي بِهَا وَجْهَ اللهِ إِلاَّ أُجِرْتَ بِهَا، حتَّى مَا تَجْعَلُ في </w:t>
      </w:r>
      <w:proofErr w:type="spellStart"/>
      <w:r w:rsidRPr="00E82A39">
        <w:rPr>
          <w:rFonts w:ascii="Traditional Arabic" w:hAnsi="Traditional Arabic"/>
          <w:color w:val="006600"/>
          <w:sz w:val="40"/>
          <w:szCs w:val="40"/>
          <w:rtl/>
          <w:lang w:bidi="ar-EG"/>
        </w:rPr>
        <w:t>فِي</w:t>
      </w:r>
      <w:proofErr w:type="spellEnd"/>
      <w:r w:rsidRPr="00E82A39">
        <w:rPr>
          <w:rFonts w:ascii="Traditional Arabic" w:hAnsi="Traditional Arabic"/>
          <w:color w:val="006600"/>
          <w:sz w:val="40"/>
          <w:szCs w:val="40"/>
          <w:rtl/>
          <w:lang w:bidi="ar-EG"/>
        </w:rPr>
        <w:t xml:space="preserve"> امْرَأَتِكَ»</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أي:</w:t>
      </w:r>
      <w:r w:rsidRPr="00E82A39">
        <w:rPr>
          <w:rFonts w:ascii="Traditional Arabic" w:hAnsi="Traditional Arabic"/>
          <w:sz w:val="40"/>
          <w:szCs w:val="40"/>
          <w:rtl/>
          <w:lang w:bidi="ar-EG"/>
        </w:rPr>
        <w:t xml:space="preserve"> حتى اللقمة التي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عطيها للمرأة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لماذا ذكر المرأة</w:t>
      </w:r>
      <w:r w:rsidRPr="00E82A39">
        <w:rPr>
          <w:rFonts w:ascii="Traditional Arabic" w:hAnsi="Traditional Arabic" w:hint="cs"/>
          <w:sz w:val="40"/>
          <w:szCs w:val="40"/>
          <w:rtl/>
          <w:lang w:bidi="ar-EG"/>
        </w:rPr>
        <w:t xml:space="preserve"> هنا ولم يذكر الولد</w:t>
      </w:r>
      <w:r w:rsidRPr="00E82A39">
        <w:rPr>
          <w:rFonts w:ascii="Traditional Arabic" w:hAnsi="Traditional Arabic"/>
          <w:sz w:val="40"/>
          <w:szCs w:val="40"/>
          <w:rtl/>
          <w:lang w:bidi="ar-EG"/>
        </w:rPr>
        <w:t>؟</w:t>
      </w:r>
    </w:p>
    <w:p w14:paraId="66F1129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قالوا: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العلاقة بين</w:t>
      </w:r>
      <w:r w:rsidRPr="00E82A39">
        <w:rPr>
          <w:rFonts w:ascii="Traditional Arabic" w:hAnsi="Traditional Arabic" w:hint="cs"/>
          <w:sz w:val="40"/>
          <w:szCs w:val="40"/>
          <w:rtl/>
          <w:lang w:bidi="ar-EG"/>
        </w:rPr>
        <w:t xml:space="preserve"> الرجل والمرأة </w:t>
      </w:r>
      <w:r w:rsidRPr="00E82A39">
        <w:rPr>
          <w:rFonts w:ascii="Traditional Arabic" w:hAnsi="Traditional Arabic"/>
          <w:sz w:val="40"/>
          <w:szCs w:val="40"/>
          <w:rtl/>
          <w:lang w:bidi="ar-EG"/>
        </w:rPr>
        <w:t>قائمة على المبادلة والنفع المحض، أعطيني وأعطيك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في مبدأها بوجه عام، فإذا كنت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ؤجر على هذه العلاقة التي واجب عليك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 تنفق عليها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 من أعظم حقوق المرأة على الرجل النفقة.</w:t>
      </w:r>
    </w:p>
    <w:p w14:paraId="49642B0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ولهذا قال: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«وَلَهُنَّ عَلَيْكُمْ</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رِزْقُهُنَّ</w:t>
      </w:r>
      <w:r w:rsidRPr="00E82A39">
        <w:rPr>
          <w:rFonts w:ascii="Traditional Arabic" w:hAnsi="Traditional Arabic"/>
          <w:color w:val="006600"/>
          <w:sz w:val="40"/>
          <w:szCs w:val="40"/>
          <w:lang w:bidi="ar-EG"/>
        </w:rPr>
        <w:t> </w:t>
      </w:r>
      <w:r w:rsidRPr="00E82A39">
        <w:rPr>
          <w:rFonts w:ascii="Traditional Arabic" w:hAnsi="Traditional Arabic"/>
          <w:color w:val="006600"/>
          <w:sz w:val="40"/>
          <w:szCs w:val="40"/>
          <w:rtl/>
          <w:lang w:bidi="ar-EG"/>
        </w:rPr>
        <w:t>وَكِسْوَتُهُنَّ بِالْمَعْرُوفِ»</w:t>
      </w:r>
      <w:r w:rsidRPr="00E82A39">
        <w:rPr>
          <w:rStyle w:val="FootnoteReference"/>
          <w:rFonts w:ascii="Traditional Arabic" w:hAnsi="Traditional Arabic"/>
          <w:sz w:val="40"/>
          <w:szCs w:val="40"/>
          <w:rtl/>
          <w:lang w:bidi="ar-EG"/>
        </w:rPr>
        <w:footnoteReference w:id="5"/>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أول الحقوق التي تجب للمرأة على الرجل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النفقة والكسوة، ولهذ</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يجوز فسخ النكاح بالعجز عن النفقة، ومع ذلك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هذه النفقة الواجبة عليك </w:t>
      </w:r>
      <w:r w:rsidRPr="00E82A39">
        <w:rPr>
          <w:rFonts w:ascii="Traditional Arabic" w:hAnsi="Traditional Arabic" w:hint="cs"/>
          <w:sz w:val="40"/>
          <w:szCs w:val="40"/>
          <w:rtl/>
          <w:lang w:bidi="ar-EG"/>
        </w:rPr>
        <w:t xml:space="preserve">إن كنت </w:t>
      </w:r>
      <w:r w:rsidRPr="00E82A39">
        <w:rPr>
          <w:rFonts w:ascii="Traditional Arabic" w:hAnsi="Traditional Arabic"/>
          <w:sz w:val="40"/>
          <w:szCs w:val="40"/>
          <w:rtl/>
          <w:lang w:bidi="ar-EG"/>
        </w:rPr>
        <w:t>قد استصحبت فيها النية 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فإنك ستؤجر عليها، </w:t>
      </w:r>
      <w:r w:rsidRPr="00E82A39">
        <w:rPr>
          <w:rFonts w:ascii="Traditional Arabic" w:hAnsi="Traditional Arabic" w:hint="cs"/>
          <w:sz w:val="40"/>
          <w:szCs w:val="40"/>
          <w:rtl/>
          <w:lang w:bidi="ar-EG"/>
        </w:rPr>
        <w:t xml:space="preserve">ولهذا </w:t>
      </w:r>
      <w:r w:rsidRPr="00E82A39">
        <w:rPr>
          <w:rFonts w:ascii="Traditional Arabic" w:hAnsi="Traditional Arabic"/>
          <w:sz w:val="40"/>
          <w:szCs w:val="40"/>
          <w:rtl/>
          <w:lang w:bidi="ar-EG"/>
        </w:rPr>
        <w:t xml:space="preserve">قال: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 xml:space="preserve">«حتَّى مَا تَجْعَلُ في </w:t>
      </w:r>
      <w:proofErr w:type="spellStart"/>
      <w:r w:rsidRPr="00E82A39">
        <w:rPr>
          <w:rFonts w:ascii="Traditional Arabic" w:hAnsi="Traditional Arabic"/>
          <w:color w:val="006600"/>
          <w:sz w:val="40"/>
          <w:szCs w:val="40"/>
          <w:rtl/>
          <w:lang w:bidi="ar-EG"/>
        </w:rPr>
        <w:t>فِي</w:t>
      </w:r>
      <w:proofErr w:type="spellEnd"/>
      <w:r w:rsidRPr="00E82A39">
        <w:rPr>
          <w:rFonts w:ascii="Traditional Arabic" w:hAnsi="Traditional Arabic"/>
          <w:color w:val="006600"/>
          <w:sz w:val="40"/>
          <w:szCs w:val="40"/>
          <w:rtl/>
          <w:lang w:bidi="ar-EG"/>
        </w:rPr>
        <w:t xml:space="preserve"> امْرَأَتِكَ»</w:t>
      </w:r>
      <w:r w:rsidRPr="00E82A39">
        <w:rPr>
          <w:rFonts w:ascii="Traditional Arabic" w:hAnsi="Traditional Arabic" w:hint="cs"/>
          <w:color w:val="0000CC"/>
          <w:sz w:val="40"/>
          <w:szCs w:val="40"/>
          <w:rtl/>
          <w:lang w:bidi="ar-EG"/>
        </w:rPr>
        <w:t>)</w:t>
      </w:r>
    </w:p>
    <w:p w14:paraId="22D2F65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الآن فرغنا من قضية الوصية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وفرغ سعد -رضي الله عنه- من قضية الوصية، واستقر عنده أنه لا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شرع له الوصية إلا بالثلث فما دون</w:t>
      </w:r>
      <w:r w:rsidRPr="00E82A39">
        <w:rPr>
          <w:rFonts w:ascii="Traditional Arabic" w:hAnsi="Traditional Arabic" w:hint="cs"/>
          <w:sz w:val="40"/>
          <w:szCs w:val="40"/>
          <w:rtl/>
          <w:lang w:bidi="ar-EG"/>
        </w:rPr>
        <w:t xml:space="preserve"> ذلك</w:t>
      </w:r>
      <w:r w:rsidRPr="00E82A39">
        <w:rPr>
          <w:rFonts w:ascii="Traditional Arabic" w:hAnsi="Traditional Arabic"/>
          <w:sz w:val="40"/>
          <w:szCs w:val="40"/>
          <w:rtl/>
          <w:lang w:bidi="ar-EG"/>
        </w:rPr>
        <w:t>.</w:t>
      </w:r>
    </w:p>
    <w:p w14:paraId="1241692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 xml:space="preserve">ثم </w:t>
      </w:r>
      <w:r w:rsidRPr="00E82A39">
        <w:rPr>
          <w:rFonts w:ascii="Traditional Arabic" w:hAnsi="Traditional Arabic"/>
          <w:sz w:val="40"/>
          <w:szCs w:val="40"/>
          <w:rtl/>
          <w:lang w:bidi="ar-EG"/>
        </w:rPr>
        <w:t>انتقل إلى مسألة ثانية، وه</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 أنه قال: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يا رَسُولَ اللهِ، أُخَلَّفُ بَعْدَ أَصْحَابِي؟</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سأموت في مكة؟ فقال: له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«إِنَّكَ لَنْ تُخَلَّفَ فَتَعْمَلَ عَمَلاً تَبْتَغِي بِهِ وَجْهَ اللهِ، إِلاَّ ازْدَدْتَ بِهِ دَرَجَةً وَرِفْعَةً»</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 xml:space="preserve">فما دام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نك تعمل أعمال</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صالحة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وما دام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 xml:space="preserve">نك </w:t>
      </w:r>
      <w:r w:rsidRPr="00E82A39">
        <w:rPr>
          <w:rFonts w:ascii="Traditional Arabic" w:hAnsi="Traditional Arabic" w:hint="cs"/>
          <w:sz w:val="40"/>
          <w:szCs w:val="40"/>
          <w:rtl/>
          <w:lang w:bidi="ar-EG"/>
        </w:rPr>
        <w:t xml:space="preserve">قد </w:t>
      </w:r>
      <w:r w:rsidRPr="00E82A39">
        <w:rPr>
          <w:rFonts w:ascii="Traditional Arabic" w:hAnsi="Traditional Arabic"/>
          <w:sz w:val="40"/>
          <w:szCs w:val="40"/>
          <w:rtl/>
          <w:lang w:bidi="ar-EG"/>
        </w:rPr>
        <w:t>خ</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لفت ليس بطوعك ولا باختيارك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الحرج مرفوع عنك، وفيه دلالة على ماذا؟ فيه دلالة على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الإنسان ينبغي له في كل موطن من المواطن أن يتلمس أحب الأعمال لله -عز وجل- في هذا ال</w:t>
      </w:r>
      <w:r w:rsidRPr="00E82A39">
        <w:rPr>
          <w:rFonts w:ascii="Traditional Arabic" w:hAnsi="Traditional Arabic" w:hint="cs"/>
          <w:sz w:val="40"/>
          <w:szCs w:val="40"/>
          <w:rtl/>
          <w:lang w:bidi="ar-EG"/>
        </w:rPr>
        <w:t>م</w:t>
      </w:r>
      <w:r w:rsidRPr="00E82A39">
        <w:rPr>
          <w:rFonts w:ascii="Traditional Arabic" w:hAnsi="Traditional Arabic"/>
          <w:sz w:val="40"/>
          <w:szCs w:val="40"/>
          <w:rtl/>
          <w:lang w:bidi="ar-EG"/>
        </w:rPr>
        <w:t>وطن، ترى موطنك في حال المرض وعبادتك في حالة المرض ليست كعبادتك في حالة الصحة، وعبادتك في المكان الفلاني ليست كعبادتك في المكان الفلاني.</w:t>
      </w:r>
    </w:p>
    <w:p w14:paraId="726BFF8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إذاً </w:t>
      </w:r>
      <w:r w:rsidRPr="00E82A39">
        <w:rPr>
          <w:rFonts w:ascii="Traditional Arabic" w:hAnsi="Traditional Arabic" w:hint="cs"/>
          <w:sz w:val="40"/>
          <w:szCs w:val="40"/>
          <w:rtl/>
          <w:lang w:bidi="ar-EG"/>
        </w:rPr>
        <w:t>عليك أن ت</w:t>
      </w:r>
      <w:r w:rsidRPr="00E82A39">
        <w:rPr>
          <w:rFonts w:ascii="Traditional Arabic" w:hAnsi="Traditional Arabic"/>
          <w:sz w:val="40"/>
          <w:szCs w:val="40"/>
          <w:rtl/>
          <w:lang w:bidi="ar-EG"/>
        </w:rPr>
        <w:t>بحث عن العمل الذي يرفعك الله -عز وجل- به، و</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حرص على أن تكون أعمالك كلها لله -عز وجل-،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«فَتَعْمَلَ عَمَلاً تَبْتَغِي بِهِ وَجْهَ اللهِ، إِلاَّ ازْدَدْتَ بِهِ دَرَجَةً وَرِفْعَةً»</w:t>
      </w:r>
      <w:r w:rsidRPr="00E82A39">
        <w:rPr>
          <w:rFonts w:ascii="Traditional Arabic" w:hAnsi="Traditional Arabic"/>
          <w:color w:val="0000CC"/>
          <w:sz w:val="40"/>
          <w:szCs w:val="40"/>
          <w:rtl/>
          <w:lang w:bidi="ar-EG"/>
        </w:rPr>
        <w:t>)</w:t>
      </w:r>
      <w:r w:rsidRPr="00E82A39">
        <w:rPr>
          <w:rFonts w:ascii="Traditional Arabic" w:hAnsi="Traditional Arabic"/>
          <w:sz w:val="40"/>
          <w:szCs w:val="40"/>
          <w:rtl/>
          <w:lang w:bidi="ar-EG"/>
        </w:rPr>
        <w:t>،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عند الله -عز وجل-</w:t>
      </w:r>
      <w:r w:rsidRPr="00E82A39">
        <w:rPr>
          <w:rFonts w:ascii="Traditional Arabic" w:hAnsi="Traditional Arabic" w:hint="cs"/>
          <w:sz w:val="40"/>
          <w:szCs w:val="40"/>
          <w:rtl/>
          <w:lang w:bidi="ar-EG"/>
        </w:rPr>
        <w:t>.</w:t>
      </w:r>
    </w:p>
    <w:p w14:paraId="3437536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«وَلَعَلَّكَ أَنْ تُخَلَّفَ حتَّى يَنْتَفِعَ بِكَ أَقْوَامٌ ويُضَرَّ بِكَ آخَرُونَ»</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مسح على سعد -رضي الله عنه- بيده الشريفة، وقال: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«وَلَعَلَّكَ أَنْ تُخَلَّفَ حتَّى يَنْتَفِعَ بِكَ أَقْوَامٌ ويُضَرَّ بِكَ آخَرُونَ»</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هذه من معالم النبوة،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ما سيؤول إليه حال سعد -رضي الله عنه- وقد حصل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-رضي الله عنه- قد كان أطول العشرة المبشرين بالجنة 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طويل</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-رضي الله عنه-</w:t>
      </w:r>
      <w:r w:rsidRPr="00E82A39">
        <w:rPr>
          <w:rFonts w:ascii="Traditional Arabic" w:hAnsi="Traditional Arabic" w:hint="cs"/>
          <w:sz w:val="40"/>
          <w:szCs w:val="40"/>
          <w:rtl/>
          <w:lang w:bidi="ar-EG"/>
        </w:rPr>
        <w:t xml:space="preserve">، وقد </w:t>
      </w:r>
      <w:r w:rsidRPr="00E82A39">
        <w:rPr>
          <w:rFonts w:ascii="Traditional Arabic" w:hAnsi="Traditional Arabic"/>
          <w:sz w:val="40"/>
          <w:szCs w:val="40"/>
          <w:rtl/>
          <w:lang w:bidi="ar-EG"/>
        </w:rPr>
        <w:t>نفع الله -عز وجل- به الإسلام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فإنه هو فاتح العراق</w:t>
      </w:r>
      <w:r w:rsidRPr="00E82A39">
        <w:rPr>
          <w:rFonts w:ascii="Traditional Arabic" w:hAnsi="Traditional Arabic" w:hint="cs"/>
          <w:sz w:val="40"/>
          <w:szCs w:val="40"/>
          <w:rtl/>
          <w:lang w:bidi="ar-EG"/>
        </w:rPr>
        <w:t xml:space="preserve">؛ لأنه هو من قاد </w:t>
      </w:r>
      <w:r w:rsidRPr="00E82A39">
        <w:rPr>
          <w:rFonts w:ascii="Traditional Arabic" w:hAnsi="Traditional Arabic"/>
          <w:sz w:val="40"/>
          <w:szCs w:val="40"/>
          <w:rtl/>
          <w:lang w:bidi="ar-EG"/>
        </w:rPr>
        <w:t>معركة القادسية، بأمر عمر -رضي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وفتح الله -عز وجل- به فتوح</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عظيمة،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«وَلَعَلَّكَ أَنْ تُخَلَّفَ حتَّى يَنْتَفِعَ بِكَ أَقْوَامٌ»</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 xml:space="preserve"> فنفع الله به أهل الإسلام،</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«ويُضَرَّ بِكَ آخَرُونَ»</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فأضرَّ</w:t>
      </w:r>
      <w:r w:rsidRPr="00E82A39">
        <w:rPr>
          <w:rFonts w:ascii="Traditional Arabic" w:hAnsi="Traditional Arabic"/>
          <w:sz w:val="40"/>
          <w:szCs w:val="40"/>
          <w:rtl/>
          <w:lang w:bidi="ar-EG"/>
        </w:rPr>
        <w:t xml:space="preserve"> الله -عز وجل- به أهل الكفر.</w:t>
      </w:r>
    </w:p>
    <w:p w14:paraId="49889E5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وقد عصم الله -عز وجل- 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-رضي الله عنه- من الفتن،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-رضي الله عنه- </w:t>
      </w:r>
      <w:r w:rsidRPr="00E82A39">
        <w:rPr>
          <w:rFonts w:ascii="Traditional Arabic" w:hAnsi="Traditional Arabic" w:hint="cs"/>
          <w:sz w:val="40"/>
          <w:szCs w:val="40"/>
          <w:rtl/>
          <w:lang w:bidi="ar-EG"/>
        </w:rPr>
        <w:t xml:space="preserve">كان </w:t>
      </w:r>
      <w:r w:rsidRPr="00E82A39">
        <w:rPr>
          <w:rFonts w:ascii="Traditional Arabic" w:hAnsi="Traditional Arabic"/>
          <w:sz w:val="40"/>
          <w:szCs w:val="40"/>
          <w:rtl/>
          <w:lang w:bidi="ar-EG"/>
        </w:rPr>
        <w:t xml:space="preserve">من الصحابة الذين لم يشاركوا في شيء من الفتن التي وقعت </w:t>
      </w:r>
      <w:r w:rsidRPr="00E82A39">
        <w:rPr>
          <w:rFonts w:ascii="Traditional Arabic" w:hAnsi="Traditional Arabic" w:hint="cs"/>
          <w:sz w:val="40"/>
          <w:szCs w:val="40"/>
          <w:rtl/>
          <w:lang w:bidi="ar-EG"/>
        </w:rPr>
        <w:t xml:space="preserve">بين الصحابة </w:t>
      </w:r>
      <w:r w:rsidRPr="00E82A39">
        <w:rPr>
          <w:rFonts w:ascii="Traditional Arabic" w:hAnsi="Traditional Arabic"/>
          <w:sz w:val="40"/>
          <w:szCs w:val="40"/>
          <w:rtl/>
          <w:lang w:bidi="ar-EG"/>
        </w:rPr>
        <w:t>بعد مقتل عثمان -رضي الله عنه-</w:t>
      </w:r>
      <w:r w:rsidRPr="00E82A39">
        <w:rPr>
          <w:rFonts w:ascii="Traditional Arabic" w:hAnsi="Traditional Arabic" w:hint="cs"/>
          <w:sz w:val="40"/>
          <w:szCs w:val="40"/>
          <w:rtl/>
          <w:lang w:bidi="ar-EG"/>
        </w:rPr>
        <w:t>، فقد</w:t>
      </w:r>
      <w:r w:rsidRPr="00E82A39">
        <w:rPr>
          <w:rFonts w:ascii="Traditional Arabic" w:hAnsi="Traditional Arabic"/>
          <w:sz w:val="40"/>
          <w:szCs w:val="40"/>
          <w:rtl/>
          <w:lang w:bidi="ar-EG"/>
        </w:rPr>
        <w:t xml:space="preserve"> كان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عتزلاً </w:t>
      </w:r>
      <w:r w:rsidRPr="00E82A39">
        <w:rPr>
          <w:rFonts w:ascii="Traditional Arabic" w:hAnsi="Traditional Arabic" w:hint="cs"/>
          <w:sz w:val="40"/>
          <w:szCs w:val="40"/>
          <w:rtl/>
          <w:lang w:bidi="ar-EG"/>
        </w:rPr>
        <w:t xml:space="preserve">لها، على الرغم من </w:t>
      </w:r>
      <w:r w:rsidRPr="00E82A39">
        <w:rPr>
          <w:rFonts w:ascii="Traditional Arabic" w:hAnsi="Traditional Arabic"/>
          <w:sz w:val="40"/>
          <w:szCs w:val="40"/>
          <w:rtl/>
          <w:lang w:bidi="ar-EG"/>
        </w:rPr>
        <w:t>أنه كان مرشح</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w:t>
      </w:r>
      <w:r w:rsidRPr="00E82A39">
        <w:rPr>
          <w:rFonts w:ascii="Traditional Arabic" w:hAnsi="Traditional Arabic"/>
          <w:sz w:val="40"/>
          <w:szCs w:val="40"/>
          <w:rtl/>
          <w:lang w:bidi="ar-EG"/>
        </w:rPr>
        <w:lastRenderedPageBreak/>
        <w:t>وبامتياز كما يقال: للخلافة في أحوال الحكمين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الحكمين </w:t>
      </w:r>
      <w:r w:rsidRPr="00E82A39">
        <w:rPr>
          <w:rFonts w:ascii="Traditional Arabic" w:hAnsi="Traditional Arabic" w:hint="cs"/>
          <w:sz w:val="40"/>
          <w:szCs w:val="40"/>
          <w:rtl/>
          <w:lang w:bidi="ar-EG"/>
        </w:rPr>
        <w:t xml:space="preserve">كان أحدهما </w:t>
      </w:r>
      <w:r w:rsidRPr="00E82A39">
        <w:rPr>
          <w:rFonts w:ascii="Traditional Arabic" w:hAnsi="Traditional Arabic"/>
          <w:sz w:val="40"/>
          <w:szCs w:val="40"/>
          <w:rtl/>
          <w:lang w:bidi="ar-EG"/>
        </w:rPr>
        <w:t>من جهة علي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-رضي الله عنه-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هو </w:t>
      </w:r>
      <w:r w:rsidRPr="00E82A39">
        <w:rPr>
          <w:rFonts w:ascii="Traditional Arabic" w:hAnsi="Traditional Arabic" w:hint="cs"/>
          <w:sz w:val="40"/>
          <w:szCs w:val="40"/>
          <w:rtl/>
          <w:lang w:bidi="ar-EG"/>
        </w:rPr>
        <w:t xml:space="preserve">أبو </w:t>
      </w:r>
      <w:r w:rsidRPr="00E82A39">
        <w:rPr>
          <w:rFonts w:ascii="Traditional Arabic" w:hAnsi="Traditional Arabic"/>
          <w:sz w:val="40"/>
          <w:szCs w:val="40"/>
          <w:rtl/>
          <w:lang w:bidi="ar-EG"/>
        </w:rPr>
        <w:t>موسى ال</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شعري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ومن جهة معاوية -رضي الله عنه- </w:t>
      </w:r>
      <w:r w:rsidRPr="00E82A39">
        <w:rPr>
          <w:rFonts w:ascii="Traditional Arabic" w:hAnsi="Traditional Arabic" w:hint="cs"/>
          <w:sz w:val="40"/>
          <w:szCs w:val="40"/>
          <w:rtl/>
          <w:lang w:bidi="ar-EG"/>
        </w:rPr>
        <w:t>كان</w:t>
      </w:r>
      <w:r w:rsidRPr="00E82A39">
        <w:rPr>
          <w:rFonts w:ascii="Traditional Arabic" w:hAnsi="Traditional Arabic"/>
          <w:sz w:val="40"/>
          <w:szCs w:val="40"/>
          <w:rtl/>
          <w:lang w:bidi="ar-EG"/>
        </w:rPr>
        <w:t xml:space="preserve"> عمرو بن العاص -رضي الله عنه-</w:t>
      </w:r>
      <w:r w:rsidRPr="00E82A39">
        <w:rPr>
          <w:rFonts w:ascii="Traditional Arabic" w:hAnsi="Traditional Arabic" w:hint="cs"/>
          <w:sz w:val="40"/>
          <w:szCs w:val="40"/>
          <w:rtl/>
          <w:lang w:bidi="ar-EG"/>
        </w:rPr>
        <w:t>.</w:t>
      </w:r>
    </w:p>
    <w:p w14:paraId="19305C3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قد ذكروا فيمن ذكر من الأسماء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اثنين أو ثلاثة، </w:t>
      </w:r>
      <w:r w:rsidRPr="00E82A39">
        <w:rPr>
          <w:rFonts w:ascii="Traditional Arabic" w:hAnsi="Traditional Arabic" w:hint="cs"/>
          <w:sz w:val="40"/>
          <w:szCs w:val="40"/>
          <w:rtl/>
          <w:lang w:bidi="ar-EG"/>
        </w:rPr>
        <w:t xml:space="preserve">ذكروا </w:t>
      </w:r>
      <w:r w:rsidRPr="00E82A39">
        <w:rPr>
          <w:rFonts w:ascii="Traditional Arabic" w:hAnsi="Traditional Arabic"/>
          <w:sz w:val="40"/>
          <w:szCs w:val="40"/>
          <w:rtl/>
          <w:lang w:bidi="ar-EG"/>
        </w:rPr>
        <w:t>سعد بن أبي وقاص وعبد الله بن عمر، ولكن سعد</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-رضي الله عنه- كان يأبى، </w:t>
      </w:r>
      <w:r w:rsidRPr="00E82A39">
        <w:rPr>
          <w:rFonts w:ascii="Traditional Arabic" w:hAnsi="Traditional Arabic" w:hint="cs"/>
          <w:sz w:val="40"/>
          <w:szCs w:val="40"/>
          <w:rtl/>
          <w:lang w:bidi="ar-EG"/>
        </w:rPr>
        <w:t xml:space="preserve">أي ليس </w:t>
      </w:r>
      <w:r w:rsidRPr="00E82A39">
        <w:rPr>
          <w:rFonts w:ascii="Traditional Arabic" w:hAnsi="Traditional Arabic"/>
          <w:sz w:val="40"/>
          <w:szCs w:val="40"/>
          <w:rtl/>
          <w:lang w:bidi="ar-EG"/>
        </w:rPr>
        <w:t>له رغبة، وكان قد عاش في الصحراء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وقعت الفتنة، 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جاءه ابنه عمر، وأقبل إليه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قال سعد -رضي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أَعُوذُ باللَّهِ مِن شَرِّ هذا الرَّاكِبِ، فقال له</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أَنَزَلْتَ في إبِلِكَ وَغَنَمِكَ، وَتَرَكْتَ النَّاسَ يَتَنَازَعُونَ المُلْكَ بيْنَهُمْ؟، فَضَرَبَ سَعْدٌ في صَدْرِهِ، </w:t>
      </w:r>
      <w:r w:rsidRPr="00E82A39">
        <w:rPr>
          <w:rFonts w:ascii="Traditional Arabic" w:hAnsi="Traditional Arabic" w:hint="cs"/>
          <w:color w:val="0000CC"/>
          <w:sz w:val="40"/>
          <w:szCs w:val="40"/>
          <w:rtl/>
          <w:lang w:bidi="ar-EG"/>
        </w:rPr>
        <w:t>و</w:t>
      </w:r>
      <w:r w:rsidRPr="00E82A39">
        <w:rPr>
          <w:rFonts w:ascii="Traditional Arabic" w:hAnsi="Traditional Arabic"/>
          <w:color w:val="0000CC"/>
          <w:sz w:val="40"/>
          <w:szCs w:val="40"/>
          <w:rtl/>
          <w:lang w:bidi="ar-EG"/>
        </w:rPr>
        <w:t xml:space="preserve">قالَ: اسْكُتْ، سَمِعْتُ رَسولَ اللهِ </w:t>
      </w:r>
      <w:r w:rsidRPr="00CA2F01">
        <w:rPr>
          <w:rFonts w:ascii="Traditional Arabic" w:hAnsi="Traditional Arabic"/>
          <w:color w:val="C00000"/>
          <w:sz w:val="40"/>
          <w:szCs w:val="40"/>
          <w:rtl/>
          <w:lang w:bidi="ar-EG"/>
        </w:rPr>
        <w:t>ﷺ</w:t>
      </w:r>
      <w:r w:rsidRPr="00E82A39">
        <w:rPr>
          <w:rFonts w:ascii="Traditional Arabic" w:hAnsi="Traditional Arabic" w:hint="cs"/>
          <w:color w:val="0000CC"/>
          <w:sz w:val="40"/>
          <w:szCs w:val="40"/>
          <w:rtl/>
          <w:lang w:bidi="ar-EG"/>
        </w:rPr>
        <w:t xml:space="preserve"> </w:t>
      </w:r>
      <w:r w:rsidRPr="00E82A39">
        <w:rPr>
          <w:rFonts w:ascii="Traditional Arabic" w:hAnsi="Traditional Arabic"/>
          <w:color w:val="0000CC"/>
          <w:sz w:val="40"/>
          <w:szCs w:val="40"/>
          <w:rtl/>
          <w:lang w:bidi="ar-EG"/>
        </w:rPr>
        <w:t xml:space="preserve">يقولُ: </w:t>
      </w:r>
      <w:r w:rsidRPr="00E82A39">
        <w:rPr>
          <w:rFonts w:ascii="Traditional Arabic" w:hAnsi="Traditional Arabic"/>
          <w:color w:val="006600"/>
          <w:sz w:val="40"/>
          <w:szCs w:val="40"/>
          <w:rtl/>
          <w:lang w:bidi="ar-EG"/>
        </w:rPr>
        <w:t>«إنَّ اللَّهَ يُحِبُّ العَبْدَ التَّقِيَّ، الغَنِيَّ، الخَفِيَّ»</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فكان سعد -رضي الله عنه- على ذلك، في الجمل وفي صفين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وفيما بعد ذلك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حتى توفاه الله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p>
    <w:p w14:paraId="6F4E31D8"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قوله: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«اللَّهُمَّ أَمْضِ لأَصْحَابِي هِجْرَتَهُمْ، وَلاَ تَرُدَّهُمْ عَلَى أَعْقَابِهِمْ»</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هذا </w:t>
      </w:r>
      <w:r w:rsidRPr="00E82A39">
        <w:rPr>
          <w:rFonts w:ascii="Traditional Arabic" w:hAnsi="Traditional Arabic"/>
          <w:sz w:val="40"/>
          <w:szCs w:val="40"/>
          <w:rtl/>
          <w:lang w:bidi="ar-EG"/>
        </w:rPr>
        <w:t>دعا</w:t>
      </w:r>
      <w:r w:rsidRPr="00E82A39">
        <w:rPr>
          <w:rFonts w:ascii="Traditional Arabic" w:hAnsi="Traditional Arabic" w:hint="cs"/>
          <w:sz w:val="40"/>
          <w:szCs w:val="40"/>
          <w:rtl/>
          <w:lang w:bidi="ar-EG"/>
        </w:rPr>
        <w:t>ء</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ل</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صحاب</w:t>
      </w:r>
      <w:r w:rsidRPr="00E82A39">
        <w:rPr>
          <w:rFonts w:ascii="Traditional Arabic" w:hAnsi="Traditional Arabic" w:hint="cs"/>
          <w:sz w:val="40"/>
          <w:szCs w:val="40"/>
          <w:rtl/>
          <w:lang w:bidi="ar-EG"/>
        </w:rPr>
        <w:t>ه المهاجرين</w:t>
      </w:r>
      <w:r w:rsidRPr="00E82A39">
        <w:rPr>
          <w:rFonts w:ascii="Traditional Arabic" w:hAnsi="Traditional Arabic"/>
          <w:sz w:val="40"/>
          <w:szCs w:val="40"/>
          <w:rtl/>
          <w:lang w:bidi="ar-EG"/>
        </w:rPr>
        <w:t xml:space="preserve"> -رضي الله عنهم- أن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مضي الله -عز وجل- لهم هجرتهم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كيف؟</w:t>
      </w:r>
    </w:p>
    <w:p w14:paraId="25DB2E7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 xml:space="preserve">يتممها عليهم،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ألا يموتوا في البلد الذي كانوا فيه، فلم يمت أحد منهم بعد في مكة، وإنما ماتوا كلهم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في بلد مهجرهم الذي هو المدينة أو غير ذلك.</w:t>
      </w:r>
    </w:p>
    <w:p w14:paraId="6491925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قوله: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«وَلاَ تَرُدَّهُمْ عَلَى أَعْقَابِهِمْ»</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الرد على الأعقاب هو الارتداد عن دين الله -عز وجل-، ولهذا لم يكن في الصحابة المهاجرين رجل</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واحد</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قد </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رتد</w:t>
      </w:r>
      <w:r w:rsidRPr="00E82A39">
        <w:rPr>
          <w:rFonts w:ascii="Traditional Arabic" w:hAnsi="Traditional Arabic" w:hint="cs"/>
          <w:sz w:val="40"/>
          <w:szCs w:val="40"/>
          <w:rtl/>
          <w:lang w:bidi="ar-EG"/>
        </w:rPr>
        <w:t xml:space="preserve">َّ بعد وفاة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حتى لَمَّا حصلت الردة </w:t>
      </w:r>
      <w:r w:rsidRPr="00E82A39">
        <w:rPr>
          <w:rFonts w:ascii="Traditional Arabic" w:hAnsi="Traditional Arabic"/>
          <w:sz w:val="40"/>
          <w:szCs w:val="40"/>
          <w:rtl/>
          <w:lang w:bidi="ar-EG"/>
        </w:rPr>
        <w:t>بعد وفا</w:t>
      </w:r>
      <w:r w:rsidRPr="00E82A39">
        <w:rPr>
          <w:rFonts w:ascii="Traditional Arabic" w:hAnsi="Traditional Arabic" w:hint="cs"/>
          <w:sz w:val="40"/>
          <w:szCs w:val="40"/>
          <w:rtl/>
          <w:lang w:bidi="ar-EG"/>
        </w:rPr>
        <w:t>ته</w:t>
      </w:r>
      <w:r w:rsidRPr="00E82A39">
        <w:rPr>
          <w:rFonts w:ascii="Traditional Arabic" w:hAnsi="Traditional Arabic"/>
          <w:sz w:val="40"/>
          <w:szCs w:val="40"/>
          <w:rtl/>
          <w:lang w:bidi="ar-EG"/>
        </w:rPr>
        <w:t xml:space="preserve">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لم تحصل</w:t>
      </w:r>
      <w:r w:rsidRPr="00E82A39">
        <w:rPr>
          <w:rFonts w:ascii="Traditional Arabic" w:hAnsi="Traditional Arabic"/>
          <w:sz w:val="40"/>
          <w:szCs w:val="40"/>
          <w:rtl/>
          <w:lang w:bidi="ar-EG"/>
        </w:rPr>
        <w:t xml:space="preserve"> في المهاجرين</w:t>
      </w:r>
      <w:r w:rsidRPr="00E82A39">
        <w:rPr>
          <w:rFonts w:ascii="Traditional Arabic" w:hAnsi="Traditional Arabic" w:hint="cs"/>
          <w:sz w:val="40"/>
          <w:szCs w:val="40"/>
          <w:rtl/>
          <w:lang w:bidi="ar-EG"/>
        </w:rPr>
        <w:t xml:space="preserve"> استجابة</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 xml:space="preserve">دعوة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00CC"/>
          <w:sz w:val="40"/>
          <w:szCs w:val="40"/>
          <w:rtl/>
          <w:lang w:bidi="ar-EG"/>
        </w:rPr>
        <w:t>(</w:t>
      </w:r>
      <w:r w:rsidRPr="00E82A39">
        <w:rPr>
          <w:rFonts w:ascii="Traditional Arabic" w:hAnsi="Traditional Arabic"/>
          <w:color w:val="006600"/>
          <w:sz w:val="40"/>
          <w:szCs w:val="40"/>
          <w:rtl/>
          <w:lang w:bidi="ar-EG"/>
        </w:rPr>
        <w:t>«اللَّهُمَّ أَمْضِ لأَصْحَابِي هِجْرَتَهُمْ، وَلاَ تَرُدَّهُمْ عَلَى أَعْقَابِهِمْ»</w:t>
      </w:r>
      <w:r w:rsidRPr="00E82A39">
        <w:rPr>
          <w:rFonts w:ascii="Traditional Arabic" w:hAnsi="Traditional Arabic"/>
          <w:color w:val="0000CC"/>
          <w:sz w:val="40"/>
          <w:szCs w:val="40"/>
          <w:rtl/>
          <w:lang w:bidi="ar-EG"/>
        </w:rPr>
        <w:t>)</w:t>
      </w:r>
      <w:r w:rsidRPr="00E82A39">
        <w:rPr>
          <w:rFonts w:ascii="Traditional Arabic" w:hAnsi="Traditional Arabic"/>
          <w:sz w:val="40"/>
          <w:szCs w:val="40"/>
          <w:rtl/>
          <w:lang w:bidi="ar-EG"/>
        </w:rPr>
        <w:t>.</w:t>
      </w:r>
    </w:p>
    <w:p w14:paraId="3FA920E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 xml:space="preserve">قوله: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«لكِن البَائِسُ سَعْدُ بْنُ خَوْلَةَ»</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سعد بن خولة أحد الصحابة المهاجرين الأخيار -رضي الله عنهم-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وقد </w:t>
      </w:r>
      <w:proofErr w:type="spellStart"/>
      <w:r w:rsidRPr="00E82A39">
        <w:rPr>
          <w:rFonts w:ascii="Traditional Arabic" w:hAnsi="Traditional Arabic"/>
          <w:sz w:val="40"/>
          <w:szCs w:val="40"/>
          <w:rtl/>
          <w:lang w:bidi="ar-EG"/>
        </w:rPr>
        <w:t>استبأس</w:t>
      </w:r>
      <w:proofErr w:type="spellEnd"/>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حاله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لأجل أنه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وفي في مكة،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لقد كان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هاجري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قال: </w:t>
      </w:r>
      <w:r w:rsidRPr="00E82A39">
        <w:rPr>
          <w:rFonts w:ascii="Traditional Arabic" w:hAnsi="Traditional Arabic"/>
          <w:color w:val="0000CC"/>
          <w:sz w:val="40"/>
          <w:szCs w:val="40"/>
          <w:rtl/>
          <w:lang w:bidi="ar-EG"/>
        </w:rPr>
        <w:t xml:space="preserve">(يَرْثِي لَهُ رَسُولُ اللهِ </w:t>
      </w:r>
      <w:r w:rsidRPr="00CA2F01">
        <w:rPr>
          <w:rFonts w:ascii="Traditional Arabic" w:hAnsi="Traditional Arabic" w:hint="cs"/>
          <w:color w:val="C00000"/>
          <w:sz w:val="40"/>
          <w:szCs w:val="40"/>
          <w:rtl/>
          <w:lang w:bidi="ar-EG"/>
        </w:rPr>
        <w:t>ﷺ</w:t>
      </w:r>
      <w:r w:rsidRPr="00E82A39">
        <w:rPr>
          <w:rFonts w:ascii="Traditional Arabic" w:hAnsi="Traditional Arabic"/>
          <w:color w:val="0000CC"/>
          <w:sz w:val="40"/>
          <w:szCs w:val="40"/>
          <w:rtl/>
          <w:lang w:bidi="ar-EG"/>
        </w:rPr>
        <w:t xml:space="preserve"> أنْ مَاتَ بِمَكَّة)</w:t>
      </w:r>
      <w:r w:rsidRPr="00E82A39">
        <w:rPr>
          <w:rFonts w:ascii="Traditional Arabic" w:hAnsi="Traditional Arabic"/>
          <w:sz w:val="40"/>
          <w:szCs w:val="40"/>
          <w:rtl/>
          <w:lang w:bidi="ar-EG"/>
        </w:rPr>
        <w:t>.</w:t>
      </w:r>
    </w:p>
    <w:p w14:paraId="565F0D7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أحسن الله إليكم</w:t>
      </w:r>
      <w:r w:rsidRPr="00E82A39">
        <w:rPr>
          <w:rFonts w:ascii="Traditional Arabic" w:hAnsi="Traditional Arabic" w:hint="cs"/>
          <w:sz w:val="40"/>
          <w:szCs w:val="40"/>
          <w:rtl/>
          <w:lang w:bidi="ar-EG"/>
        </w:rPr>
        <w:t>.</w:t>
      </w:r>
    </w:p>
    <w:p w14:paraId="17944AC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قال المصنف -رحمه الله-: </w:t>
      </w:r>
      <w:r w:rsidRPr="00E82A39">
        <w:rPr>
          <w:rFonts w:ascii="Traditional Arabic" w:hAnsi="Traditional Arabic"/>
          <w:color w:val="0000CC"/>
          <w:sz w:val="40"/>
          <w:szCs w:val="40"/>
          <w:rtl/>
          <w:lang w:bidi="ar-EG"/>
        </w:rPr>
        <w:t xml:space="preserve">(عن عبدِ اللهِ بنِ عبَّاسٍ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رَضِيَ اللهُ عنهُمَا</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قالَ: لَوْ أَنَّ النَّاسَ غَضُّوا مِن الثُّلُثِ إِلى الرُّبُعِ</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فَإِنَّ رَسُولَ اللهِ </w:t>
      </w:r>
      <w:r w:rsidRPr="00CA2F01">
        <w:rPr>
          <w:rFonts w:ascii="Traditional Arabic" w:hAnsi="Traditional Arabic"/>
          <w:color w:val="C00000"/>
          <w:sz w:val="40"/>
          <w:szCs w:val="40"/>
          <w:rtl/>
          <w:lang w:bidi="ar-EG"/>
        </w:rPr>
        <w:t>ﷺ</w:t>
      </w:r>
      <w:r w:rsidRPr="00E82A39">
        <w:rPr>
          <w:rFonts w:ascii="Traditional Arabic" w:hAnsi="Traditional Arabic" w:hint="cs"/>
          <w:color w:val="0000CC"/>
          <w:sz w:val="40"/>
          <w:szCs w:val="40"/>
          <w:rtl/>
          <w:lang w:bidi="ar-EG"/>
        </w:rPr>
        <w:t xml:space="preserve"> </w:t>
      </w:r>
      <w:r w:rsidRPr="00E82A39">
        <w:rPr>
          <w:rFonts w:ascii="Traditional Arabic" w:hAnsi="Traditional Arabic"/>
          <w:color w:val="0000CC"/>
          <w:sz w:val="40"/>
          <w:szCs w:val="40"/>
          <w:rtl/>
          <w:lang w:bidi="ar-EG"/>
        </w:rPr>
        <w:t xml:space="preserve">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w:t>
      </w:r>
    </w:p>
    <w:p w14:paraId="2F055EC7"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هذا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من فقه ابن عباس -رضي الله عنه-، وقد مضى معنا هذا الأثر عن ابن عباس -رضي الله عنه- </w:t>
      </w:r>
      <w:r w:rsidRPr="00E82A39">
        <w:rPr>
          <w:rFonts w:ascii="Traditional Arabic" w:hAnsi="Traditional Arabic" w:hint="cs"/>
          <w:sz w:val="40"/>
          <w:szCs w:val="40"/>
          <w:rtl/>
          <w:lang w:bidi="ar-EG"/>
        </w:rPr>
        <w:t>أنه</w:t>
      </w:r>
      <w:r w:rsidRPr="00E82A39">
        <w:rPr>
          <w:rFonts w:ascii="Traditional Arabic" w:hAnsi="Traditional Arabic"/>
          <w:sz w:val="40"/>
          <w:szCs w:val="40"/>
          <w:rtl/>
          <w:lang w:bidi="ar-EG"/>
        </w:rPr>
        <w:t xml:space="preserve"> قال: </w:t>
      </w:r>
      <w:r w:rsidRPr="00E82A39">
        <w:rPr>
          <w:rFonts w:ascii="Traditional Arabic" w:hAnsi="Traditional Arabic"/>
          <w:color w:val="0000CC"/>
          <w:sz w:val="40"/>
          <w:szCs w:val="40"/>
          <w:rtl/>
          <w:lang w:bidi="ar-EG"/>
        </w:rPr>
        <w:t>(لَوْ أَنَّ النَّاسَ غَضُّوا مِن الثُّلُثِ إِلى الرُّبُعِ</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فَإِنَّ رَسُولَ اللهِ </w:t>
      </w:r>
      <w:r w:rsidRPr="00CA2F01">
        <w:rPr>
          <w:rFonts w:ascii="Traditional Arabic" w:hAnsi="Traditional Arabic" w:hint="cs"/>
          <w:color w:val="C00000"/>
          <w:sz w:val="40"/>
          <w:szCs w:val="40"/>
          <w:rtl/>
          <w:lang w:bidi="ar-EG"/>
        </w:rPr>
        <w:t>ﷺ</w:t>
      </w:r>
      <w:r w:rsidRPr="00E82A39">
        <w:rPr>
          <w:rFonts w:ascii="Traditional Arabic" w:hAnsi="Traditional Arabic"/>
          <w:color w:val="0000CC"/>
          <w:sz w:val="40"/>
          <w:szCs w:val="40"/>
          <w:rtl/>
          <w:lang w:bidi="ar-EG"/>
        </w:rPr>
        <w:t xml:space="preserve"> 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color w:val="0000CC"/>
          <w:sz w:val="40"/>
          <w:szCs w:val="40"/>
          <w:rtl/>
          <w:lang w:bidi="ar-EG"/>
        </w:rPr>
        <w:t>)</w:t>
      </w:r>
      <w:r w:rsidRPr="00E82A39">
        <w:rPr>
          <w:rFonts w:ascii="Traditional Arabic" w:hAnsi="Traditional Arabic"/>
          <w:sz w:val="40"/>
          <w:szCs w:val="40"/>
          <w:rtl/>
          <w:lang w:bidi="ar-EG"/>
        </w:rPr>
        <w:t>، هذا من الفقه الذي يدل على فهم ابن عباس -رضي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قال لسعد -رضي الله عنه-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أخذ سعد -رضي الله عنه- ينازله، النصف، الثلث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فقال: -رضي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00CC"/>
          <w:sz w:val="40"/>
          <w:szCs w:val="40"/>
          <w:rtl/>
          <w:lang w:bidi="ar-EG"/>
        </w:rPr>
        <w:t xml:space="preserve">(لَوْ أَنَّ النَّاسَ غَضُّوا مِن الثُّلُثِ إِلى الرُّبُعِ؟ فَإِنَّ رَسُولَ اللهِ </w:t>
      </w:r>
      <w:r w:rsidRPr="00CA2F01">
        <w:rPr>
          <w:rFonts w:ascii="Traditional Arabic" w:hAnsi="Traditional Arabic" w:hint="cs"/>
          <w:color w:val="C00000"/>
          <w:sz w:val="40"/>
          <w:szCs w:val="40"/>
          <w:rtl/>
          <w:lang w:bidi="ar-EG"/>
        </w:rPr>
        <w:t>ﷺ</w:t>
      </w:r>
      <w:r w:rsidRPr="00E82A39">
        <w:rPr>
          <w:rFonts w:ascii="Traditional Arabic" w:hAnsi="Traditional Arabic"/>
          <w:color w:val="0000CC"/>
          <w:sz w:val="40"/>
          <w:szCs w:val="40"/>
          <w:rtl/>
          <w:lang w:bidi="ar-EG"/>
        </w:rPr>
        <w:t xml:space="preserve"> قالَ: </w:t>
      </w:r>
      <w:r w:rsidRPr="00E82A39">
        <w:rPr>
          <w:rFonts w:ascii="Traditional Arabic" w:hAnsi="Traditional Arabic"/>
          <w:color w:val="006600"/>
          <w:sz w:val="40"/>
          <w:szCs w:val="40"/>
          <w:rtl/>
          <w:lang w:bidi="ar-EG"/>
        </w:rPr>
        <w:t>«الثُّلُثُ، وَالثُّلُثُ كَثِيرٌ»</w:t>
      </w:r>
      <w:r w:rsidRPr="00E82A39">
        <w:rPr>
          <w:rFonts w:ascii="Traditional Arabic" w:hAnsi="Traditional Arabic"/>
          <w:color w:val="0000CC"/>
          <w:sz w:val="40"/>
          <w:szCs w:val="40"/>
          <w:rtl/>
          <w:lang w:bidi="ar-EG"/>
        </w:rPr>
        <w:t>)</w:t>
      </w:r>
      <w:r w:rsidRPr="00E82A39">
        <w:rPr>
          <w:rFonts w:ascii="Traditional Arabic" w:hAnsi="Traditional Arabic"/>
          <w:sz w:val="40"/>
          <w:szCs w:val="40"/>
          <w:rtl/>
          <w:lang w:bidi="ar-EG"/>
        </w:rPr>
        <w:t>.</w:t>
      </w:r>
    </w:p>
    <w:p w14:paraId="7C11D1C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إذاً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أفضل وصية هي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الربع فما دونه، </w:t>
      </w:r>
      <w:r w:rsidRPr="00E82A39">
        <w:rPr>
          <w:rFonts w:ascii="Traditional Arabic" w:hAnsi="Traditional Arabic" w:hint="cs"/>
          <w:sz w:val="40"/>
          <w:szCs w:val="40"/>
          <w:rtl/>
          <w:lang w:bidi="ar-EG"/>
        </w:rPr>
        <w:t>أي: ال</w:t>
      </w:r>
      <w:r w:rsidRPr="00E82A39">
        <w:rPr>
          <w:rFonts w:ascii="Traditional Arabic" w:hAnsi="Traditional Arabic"/>
          <w:sz w:val="40"/>
          <w:szCs w:val="40"/>
          <w:rtl/>
          <w:lang w:bidi="ar-EG"/>
        </w:rPr>
        <w:t>ربع أو الخمس أو العشر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يوصي بحسب ما يتيسر له، ويحرص أن تكون وصيته في وجوه الخير، ويحرص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على أن تكون وصيته في الأوقاف الدائمة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الوقف ما ينتهي </w:t>
      </w:r>
      <w:r w:rsidRPr="00E82A39">
        <w:rPr>
          <w:rFonts w:ascii="Traditional Arabic" w:hAnsi="Traditional Arabic" w:hint="cs"/>
          <w:sz w:val="40"/>
          <w:szCs w:val="40"/>
          <w:rtl/>
          <w:lang w:bidi="ar-EG"/>
        </w:rPr>
        <w:t xml:space="preserve">وهو دائم </w:t>
      </w:r>
      <w:r w:rsidRPr="00E82A39">
        <w:rPr>
          <w:rFonts w:ascii="Traditional Arabic" w:hAnsi="Traditional Arabic"/>
          <w:sz w:val="40"/>
          <w:szCs w:val="40"/>
          <w:rtl/>
          <w:lang w:bidi="ar-EG"/>
        </w:rPr>
        <w:t xml:space="preserve">ما ينقطع، ولكن ينبغي إذا أراد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وصي بالأوقاف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 تكون هذه الأوقاف من الأوقاف ذات النفع المتجدد، وليست من الأوقاف التي تحتاج إلى إعمار.</w:t>
      </w:r>
    </w:p>
    <w:p w14:paraId="52A8D4A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مثال:</w:t>
      </w:r>
      <w:r w:rsidRPr="00E82A39">
        <w:rPr>
          <w:rFonts w:ascii="Traditional Arabic" w:hAnsi="Traditional Arabic"/>
          <w:sz w:val="40"/>
          <w:szCs w:val="40"/>
          <w:rtl/>
          <w:lang w:bidi="ar-EG"/>
        </w:rPr>
        <w:t xml:space="preserve"> بعض الناس يوقف في أرض،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هذه الأرض تحتاج إلى مبالغ حتى تعمر، فيقال</w:t>
      </w:r>
      <w:r w:rsidRPr="00E82A39">
        <w:rPr>
          <w:rFonts w:ascii="Traditional Arabic" w:hAnsi="Traditional Arabic" w:hint="cs"/>
          <w:sz w:val="40"/>
          <w:szCs w:val="40"/>
          <w:rtl/>
          <w:lang w:bidi="ar-EG"/>
        </w:rPr>
        <w:t xml:space="preserve"> له</w:t>
      </w:r>
      <w:r w:rsidRPr="00E82A39">
        <w:rPr>
          <w:rFonts w:ascii="Traditional Arabic" w:hAnsi="Traditional Arabic"/>
          <w:sz w:val="40"/>
          <w:szCs w:val="40"/>
          <w:rtl/>
          <w:lang w:bidi="ar-EG"/>
        </w:rPr>
        <w:t>: الأولى في مثل هذا، أن يكون الوقف على ما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نتج، وعلى ما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غل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هو الثمرة من الوقف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ليست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ثمرة من الوقف تحب</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س الأصل فحسب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w:t>
      </w:r>
      <w:r w:rsidRPr="00E82A39">
        <w:rPr>
          <w:rFonts w:ascii="Traditional Arabic" w:hAnsi="Traditional Arabic" w:hint="cs"/>
          <w:sz w:val="40"/>
          <w:szCs w:val="40"/>
          <w:rtl/>
          <w:lang w:bidi="ar-EG"/>
        </w:rPr>
        <w:t xml:space="preserve">الثمرة </w:t>
      </w:r>
      <w:r w:rsidRPr="00E82A39">
        <w:rPr>
          <w:rFonts w:ascii="Traditional Arabic" w:hAnsi="Traditional Arabic"/>
          <w:sz w:val="40"/>
          <w:szCs w:val="40"/>
          <w:rtl/>
          <w:lang w:bidi="ar-EG"/>
        </w:rPr>
        <w:t>تحبيس الأصل وتسبيل المنفعة، فإذا حبست الأصل ولم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المنفعة كان هذا وقف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منقوص</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p>
    <w:p w14:paraId="31F3923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lastRenderedPageBreak/>
        <w:t xml:space="preserve">إذاً هذا الحديث </w:t>
      </w:r>
      <w:r w:rsidRPr="00E82A39">
        <w:rPr>
          <w:rFonts w:ascii="Traditional Arabic" w:hAnsi="Traditional Arabic" w:hint="cs"/>
          <w:sz w:val="40"/>
          <w:szCs w:val="40"/>
          <w:rtl/>
          <w:lang w:bidi="ar-EG"/>
        </w:rPr>
        <w:t xml:space="preserve">فيه </w:t>
      </w:r>
      <w:r w:rsidRPr="00E82A39">
        <w:rPr>
          <w:rFonts w:ascii="Traditional Arabic" w:hAnsi="Traditional Arabic"/>
          <w:sz w:val="40"/>
          <w:szCs w:val="40"/>
          <w:rtl/>
          <w:lang w:bidi="ar-EG"/>
        </w:rPr>
        <w:t>مجموعة من الفوائد</w:t>
      </w:r>
      <w:r w:rsidRPr="00E82A39">
        <w:rPr>
          <w:rFonts w:ascii="Traditional Arabic" w:hAnsi="Traditional Arabic" w:hint="cs"/>
          <w:sz w:val="40"/>
          <w:szCs w:val="40"/>
          <w:rtl/>
          <w:lang w:bidi="ar-EG"/>
        </w:rPr>
        <w:t>:</w:t>
      </w:r>
    </w:p>
    <w:p w14:paraId="683C351E" w14:textId="77777777" w:rsidR="00647E93" w:rsidRPr="00E82A39" w:rsidRDefault="00647E93" w:rsidP="00647E93">
      <w:pPr>
        <w:pStyle w:val="ListParagraph"/>
        <w:numPr>
          <w:ilvl w:val="0"/>
          <w:numId w:val="2"/>
        </w:numPr>
        <w:rPr>
          <w:rFonts w:ascii="Traditional Arabic" w:hAnsi="Traditional Arabic"/>
          <w:sz w:val="40"/>
          <w:szCs w:val="40"/>
          <w:lang w:bidi="ar-EG"/>
        </w:rPr>
      </w:pPr>
      <w:r w:rsidRPr="00E82A39">
        <w:rPr>
          <w:rFonts w:ascii="Traditional Arabic" w:hAnsi="Traditional Arabic" w:hint="cs"/>
          <w:sz w:val="40"/>
          <w:szCs w:val="40"/>
          <w:rtl/>
          <w:lang w:bidi="ar-EG"/>
        </w:rPr>
        <w:t xml:space="preserve">منها: </w:t>
      </w:r>
      <w:r w:rsidRPr="00E82A39">
        <w:rPr>
          <w:rFonts w:ascii="Traditional Arabic" w:hAnsi="Traditional Arabic"/>
          <w:sz w:val="40"/>
          <w:szCs w:val="40"/>
          <w:rtl/>
          <w:lang w:bidi="ar-EG"/>
        </w:rPr>
        <w:t>مشروعية عيادة المريض</w:t>
      </w:r>
      <w:r w:rsidRPr="00E82A39">
        <w:rPr>
          <w:rFonts w:ascii="Traditional Arabic" w:hAnsi="Traditional Arabic" w:hint="cs"/>
          <w:sz w:val="40"/>
          <w:szCs w:val="40"/>
          <w:rtl/>
          <w:lang w:bidi="ar-EG"/>
        </w:rPr>
        <w:t xml:space="preserve">؛ لأنَّ </w:t>
      </w:r>
      <w:r w:rsidRPr="00E82A39">
        <w:rPr>
          <w:rFonts w:ascii="Traditional Arabic" w:hAnsi="Traditional Arabic"/>
          <w:sz w:val="40"/>
          <w:szCs w:val="40"/>
          <w:rtl/>
          <w:lang w:bidi="ar-EG"/>
        </w:rPr>
        <w:t xml:space="preserve">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عاد </w:t>
      </w:r>
      <w:r w:rsidRPr="00E82A39">
        <w:rPr>
          <w:rFonts w:ascii="Traditional Arabic" w:hAnsi="Traditional Arabic"/>
          <w:sz w:val="40"/>
          <w:szCs w:val="40"/>
          <w:rtl/>
          <w:lang w:bidi="ar-EG"/>
        </w:rPr>
        <w:t>سعد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-رضي الله عنه</w:t>
      </w:r>
      <w:r w:rsidRPr="00E82A39">
        <w:rPr>
          <w:rFonts w:ascii="Traditional Arabic" w:hAnsi="Traditional Arabic" w:hint="cs"/>
          <w:sz w:val="40"/>
          <w:szCs w:val="40"/>
          <w:rtl/>
          <w:lang w:bidi="ar-EG"/>
        </w:rPr>
        <w:t>.</w:t>
      </w:r>
    </w:p>
    <w:p w14:paraId="68CEBF80" w14:textId="77777777" w:rsidR="00647E93" w:rsidRPr="00E82A39" w:rsidRDefault="00647E93" w:rsidP="00647E93">
      <w:pPr>
        <w:pStyle w:val="ListParagraph"/>
        <w:numPr>
          <w:ilvl w:val="0"/>
          <w:numId w:val="2"/>
        </w:numPr>
        <w:rPr>
          <w:rFonts w:ascii="Traditional Arabic" w:hAnsi="Traditional Arabic"/>
          <w:sz w:val="40"/>
          <w:szCs w:val="40"/>
          <w:lang w:bidi="ar-EG"/>
        </w:rPr>
      </w:pPr>
      <w:r w:rsidRPr="00E82A39">
        <w:rPr>
          <w:rFonts w:ascii="Traditional Arabic" w:hAnsi="Traditional Arabic" w:hint="cs"/>
          <w:sz w:val="40"/>
          <w:szCs w:val="40"/>
          <w:rtl/>
          <w:lang w:bidi="ar-EG"/>
        </w:rPr>
        <w:t xml:space="preserve">منها: </w:t>
      </w:r>
      <w:r w:rsidRPr="00E82A39">
        <w:rPr>
          <w:rFonts w:ascii="Traditional Arabic" w:hAnsi="Traditional Arabic"/>
          <w:sz w:val="40"/>
          <w:szCs w:val="40"/>
          <w:rtl/>
          <w:lang w:bidi="ar-EG"/>
        </w:rPr>
        <w:t>استحباب التذكير بالوصية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يذكر الإنسان المريض بالوصية بكل الأحوال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ولا يكون هذا من تجزيعه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لكن يقال للإنسان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ينبغي للإنسان أن يوصي في كل أحواله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وفي حال المرض من باب أولى،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إذا كان لك على غيرك حق أو لغيرك عليك حق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أو </w:t>
      </w:r>
      <w:r w:rsidRPr="00E82A39">
        <w:rPr>
          <w:rFonts w:ascii="Traditional Arabic" w:hAnsi="Traditional Arabic"/>
          <w:sz w:val="40"/>
          <w:szCs w:val="40"/>
          <w:rtl/>
          <w:lang w:bidi="ar-EG"/>
        </w:rPr>
        <w:t>كان لك شيء تريد أن توصي به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فإنه ينبغي للإنسان أن يبادر.</w:t>
      </w:r>
    </w:p>
    <w:p w14:paraId="5E957826" w14:textId="77777777" w:rsidR="00647E93" w:rsidRPr="00E82A39" w:rsidRDefault="00647E93" w:rsidP="00647E93">
      <w:pPr>
        <w:pStyle w:val="ListParagraph"/>
        <w:numPr>
          <w:ilvl w:val="0"/>
          <w:numId w:val="2"/>
        </w:numPr>
        <w:rPr>
          <w:rFonts w:ascii="Traditional Arabic" w:hAnsi="Traditional Arabic"/>
          <w:sz w:val="40"/>
          <w:szCs w:val="40"/>
          <w:lang w:bidi="ar-EG"/>
        </w:rPr>
      </w:pPr>
      <w:r w:rsidRPr="00E82A39">
        <w:rPr>
          <w:rFonts w:ascii="Traditional Arabic" w:hAnsi="Traditional Arabic" w:hint="cs"/>
          <w:sz w:val="40"/>
          <w:szCs w:val="40"/>
          <w:rtl/>
          <w:lang w:bidi="ar-EG"/>
        </w:rPr>
        <w:t>ومنها</w:t>
      </w:r>
      <w:r w:rsidRPr="00E82A39">
        <w:rPr>
          <w:rFonts w:ascii="Traditional Arabic" w:hAnsi="Traditional Arabic"/>
          <w:sz w:val="40"/>
          <w:szCs w:val="40"/>
          <w:rtl/>
          <w:lang w:bidi="ar-EG"/>
        </w:rPr>
        <w:t xml:space="preserve">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الإنسان يستشير من هو أعلم منه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كما استشار سعد -رضي الله عنه- النبي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272F442A" w14:textId="77777777" w:rsidR="00647E93" w:rsidRPr="00E82A39" w:rsidRDefault="00647E93" w:rsidP="00647E93">
      <w:pPr>
        <w:pStyle w:val="ListParagraph"/>
        <w:numPr>
          <w:ilvl w:val="0"/>
          <w:numId w:val="2"/>
        </w:numPr>
        <w:rPr>
          <w:rFonts w:ascii="Traditional Arabic" w:hAnsi="Traditional Arabic"/>
          <w:sz w:val="40"/>
          <w:szCs w:val="40"/>
          <w:rtl/>
          <w:lang w:bidi="ar-EG"/>
        </w:rPr>
      </w:pPr>
      <w:r w:rsidRPr="00E82A39">
        <w:rPr>
          <w:rFonts w:ascii="Traditional Arabic" w:hAnsi="Traditional Arabic" w:hint="cs"/>
          <w:sz w:val="40"/>
          <w:szCs w:val="40"/>
          <w:rtl/>
          <w:lang w:bidi="ar-EG"/>
        </w:rPr>
        <w:t>ومنها:</w:t>
      </w:r>
      <w:r w:rsidRPr="00E82A39">
        <w:rPr>
          <w:rFonts w:ascii="Traditional Arabic" w:hAnsi="Traditional Arabic"/>
          <w:sz w:val="40"/>
          <w:szCs w:val="40"/>
          <w:rtl/>
          <w:lang w:bidi="ar-EG"/>
        </w:rPr>
        <w:t xml:space="preserve"> أنه لا يجوز الزيادة على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ثلث في الوصية وغيرها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p>
    <w:p w14:paraId="5B56CA7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وهناك الكثير</w:t>
      </w:r>
      <w:r w:rsidRPr="00E82A39">
        <w:rPr>
          <w:rFonts w:ascii="Traditional Arabic" w:hAnsi="Traditional Arabic"/>
          <w:sz w:val="40"/>
          <w:szCs w:val="40"/>
          <w:rtl/>
          <w:lang w:bidi="ar-EG"/>
        </w:rPr>
        <w:t xml:space="preserve"> من الفوائد </w:t>
      </w:r>
      <w:r w:rsidRPr="00E82A39">
        <w:rPr>
          <w:rFonts w:ascii="Traditional Arabic" w:hAnsi="Traditional Arabic" w:hint="cs"/>
          <w:sz w:val="40"/>
          <w:szCs w:val="40"/>
          <w:rtl/>
          <w:lang w:bidi="ar-EG"/>
        </w:rPr>
        <w:t xml:space="preserve">أيضًا </w:t>
      </w:r>
      <w:r w:rsidRPr="00E82A39">
        <w:rPr>
          <w:rFonts w:ascii="Traditional Arabic" w:hAnsi="Traditional Arabic"/>
          <w:sz w:val="40"/>
          <w:szCs w:val="40"/>
          <w:rtl/>
          <w:lang w:bidi="ar-EG"/>
        </w:rPr>
        <w:t>في حديث سعد -رضي الله عنه-</w:t>
      </w:r>
      <w:r w:rsidRPr="00E82A39">
        <w:rPr>
          <w:rFonts w:ascii="Traditional Arabic" w:hAnsi="Traditional Arabic" w:hint="cs"/>
          <w:sz w:val="40"/>
          <w:szCs w:val="40"/>
          <w:rtl/>
          <w:lang w:bidi="ar-EG"/>
        </w:rPr>
        <w:t>، فهو من</w:t>
      </w:r>
      <w:r w:rsidRPr="00E82A39">
        <w:rPr>
          <w:rFonts w:ascii="Traditional Arabic" w:hAnsi="Traditional Arabic"/>
          <w:sz w:val="40"/>
          <w:szCs w:val="40"/>
          <w:rtl/>
          <w:lang w:bidi="ar-EG"/>
        </w:rPr>
        <w:t xml:space="preserve"> أعظم الأحاديث وأكثرها فوائد</w:t>
      </w:r>
      <w:r w:rsidRPr="00E82A39">
        <w:rPr>
          <w:rFonts w:ascii="Traditional Arabic" w:hAnsi="Traditional Arabic" w:hint="cs"/>
          <w:sz w:val="40"/>
          <w:szCs w:val="40"/>
          <w:rtl/>
          <w:lang w:bidi="ar-EG"/>
        </w:rPr>
        <w:t>.</w:t>
      </w:r>
    </w:p>
    <w:p w14:paraId="2BA2DEF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أحسن الله إليكم</w:t>
      </w:r>
      <w:r w:rsidRPr="00E82A39">
        <w:rPr>
          <w:rFonts w:ascii="Traditional Arabic" w:hAnsi="Traditional Arabic" w:hint="cs"/>
          <w:sz w:val="40"/>
          <w:szCs w:val="40"/>
          <w:rtl/>
          <w:lang w:bidi="ar-EG"/>
        </w:rPr>
        <w:t>.</w:t>
      </w:r>
    </w:p>
    <w:p w14:paraId="2250CDD3" w14:textId="77777777" w:rsidR="00647E93" w:rsidRPr="00E82A39" w:rsidRDefault="00647E93" w:rsidP="00647E93">
      <w:pPr>
        <w:rPr>
          <w:rFonts w:ascii="Traditional Arabic" w:hAnsi="Traditional Arabic"/>
          <w:color w:val="0000CC"/>
          <w:sz w:val="40"/>
          <w:szCs w:val="40"/>
          <w:rtl/>
          <w:lang w:bidi="ar-EG"/>
        </w:rPr>
      </w:pPr>
      <w:r w:rsidRPr="00E82A39">
        <w:rPr>
          <w:rFonts w:ascii="Traditional Arabic" w:hAnsi="Traditional Arabic"/>
          <w:sz w:val="40"/>
          <w:szCs w:val="40"/>
          <w:rtl/>
          <w:lang w:bidi="ar-EG"/>
        </w:rPr>
        <w:t xml:space="preserve">قال: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رحمه </w:t>
      </w:r>
      <w:r w:rsidRPr="00E82A39">
        <w:rPr>
          <w:rFonts w:ascii="Traditional Arabic" w:hAnsi="Traditional Arabic" w:hint="cs"/>
          <w:sz w:val="40"/>
          <w:szCs w:val="40"/>
          <w:rtl/>
          <w:lang w:bidi="ar-EG"/>
        </w:rPr>
        <w:t xml:space="preserve">الله </w:t>
      </w:r>
      <w:r w:rsidRPr="00E82A39">
        <w:rPr>
          <w:rFonts w:ascii="Traditional Arabic" w:hAnsi="Traditional Arabic"/>
          <w:sz w:val="40"/>
          <w:szCs w:val="40"/>
          <w:rtl/>
          <w:lang w:bidi="ar-EG"/>
        </w:rPr>
        <w:t>تعالى</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00CC"/>
          <w:sz w:val="40"/>
          <w:szCs w:val="40"/>
          <w:rtl/>
          <w:lang w:bidi="ar-EG"/>
        </w:rPr>
        <w:t>(</w:t>
      </w:r>
      <w:bookmarkStart w:id="0" w:name="_Hlk145369633"/>
      <w:r w:rsidRPr="00E82A39">
        <w:rPr>
          <w:rFonts w:ascii="Traditional Arabic" w:hAnsi="Traditional Arabic"/>
          <w:color w:val="0000CC"/>
          <w:sz w:val="40"/>
          <w:szCs w:val="40"/>
          <w:rtl/>
          <w:lang w:bidi="ar-EG"/>
        </w:rPr>
        <w:t>بَابُ الفَـَرائِضِ</w:t>
      </w:r>
      <w:bookmarkEnd w:id="0"/>
    </w:p>
    <w:p w14:paraId="10F4E98D"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color w:val="0000CC"/>
          <w:sz w:val="40"/>
          <w:szCs w:val="40"/>
          <w:rtl/>
          <w:lang w:bidi="ar-EG"/>
        </w:rPr>
        <w:t xml:space="preserve">عن عبدِ اللهِ بنِ عبَّاسٍ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رَضِيَ اللهُ عنهُمَا</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عن النَّبِيِّ </w:t>
      </w:r>
      <w:r w:rsidRPr="00CA2F01">
        <w:rPr>
          <w:rFonts w:ascii="Traditional Arabic" w:hAnsi="Traditional Arabic"/>
          <w:color w:val="C00000"/>
          <w:sz w:val="40"/>
          <w:szCs w:val="40"/>
          <w:rtl/>
          <w:lang w:bidi="ar-EG"/>
        </w:rPr>
        <w:t>ﷺ</w:t>
      </w:r>
      <w:r w:rsidRPr="00E82A39">
        <w:rPr>
          <w:rFonts w:ascii="Traditional Arabic" w:hAnsi="Traditional Arabic" w:hint="cs"/>
          <w:color w:val="0000CC"/>
          <w:sz w:val="40"/>
          <w:szCs w:val="40"/>
          <w:rtl/>
          <w:lang w:bidi="ar-EG"/>
        </w:rPr>
        <w:t xml:space="preserve"> </w:t>
      </w:r>
      <w:r w:rsidRPr="00E82A39">
        <w:rPr>
          <w:rFonts w:ascii="Traditional Arabic" w:hAnsi="Traditional Arabic"/>
          <w:color w:val="0000CC"/>
          <w:sz w:val="40"/>
          <w:szCs w:val="40"/>
          <w:rtl/>
          <w:lang w:bidi="ar-EG"/>
        </w:rPr>
        <w:t xml:space="preserve">قالَ: </w:t>
      </w:r>
      <w:r w:rsidRPr="00E82A39">
        <w:rPr>
          <w:rFonts w:ascii="Traditional Arabic" w:hAnsi="Traditional Arabic"/>
          <w:color w:val="006600"/>
          <w:sz w:val="40"/>
          <w:szCs w:val="40"/>
          <w:rtl/>
          <w:lang w:bidi="ar-EG"/>
        </w:rPr>
        <w:t>«أَلْحِقُوا الْفَرَائِضَ بِأَهْلِهَا، فَمَا بَقِيَ فَهُوَ لأَوْلَى رَجُلٍ ذَكَرٍ»</w:t>
      </w:r>
      <w:r w:rsidRPr="00E82A39">
        <w:rPr>
          <w:rFonts w:ascii="Traditional Arabic" w:hAnsi="Traditional Arabic" w:hint="cs"/>
          <w:color w:val="0000CC"/>
          <w:sz w:val="40"/>
          <w:szCs w:val="40"/>
          <w:rtl/>
          <w:lang w:bidi="ar-EG"/>
        </w:rPr>
        <w:t xml:space="preserve">، </w:t>
      </w:r>
      <w:r w:rsidRPr="00E82A39">
        <w:rPr>
          <w:rFonts w:ascii="Traditional Arabic" w:hAnsi="Traditional Arabic"/>
          <w:color w:val="0000CC"/>
          <w:sz w:val="40"/>
          <w:szCs w:val="40"/>
          <w:rtl/>
          <w:lang w:bidi="ar-EG"/>
        </w:rPr>
        <w:t>وفي روايَةٍ</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w:t>
      </w:r>
      <w:r w:rsidRPr="00E82A39">
        <w:rPr>
          <w:rFonts w:ascii="Traditional Arabic" w:hAnsi="Traditional Arabic"/>
          <w:color w:val="006600"/>
          <w:sz w:val="40"/>
          <w:szCs w:val="40"/>
          <w:rtl/>
          <w:lang w:bidi="ar-EG"/>
        </w:rPr>
        <w:t>«اقْسِمُوا المَالَ بَيْنَ أَهْلِ الْفَرَائِضِ عَلَى كتَابِ اللهِ، فَمَا تَرَكَت الْفَرَائِضُ فَلأَوْلَى رَجُلٍ ذَكَر»</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w:t>
      </w:r>
    </w:p>
    <w:p w14:paraId="1EB08E28"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 المصنف -رحمه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00CC"/>
          <w:sz w:val="40"/>
          <w:szCs w:val="40"/>
          <w:rtl/>
          <w:lang w:bidi="ar-EG"/>
        </w:rPr>
        <w:t>(بَابُ الفَـَرائِضِ)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الفرائض عند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هي المواريث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لفظ الفرائض قد كان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طلق في الزمان الأول على الأمور المفروضة بكل الأحوال، فمثلاً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سأل عمر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عن عبد الرحمن بن </w:t>
      </w:r>
      <w:proofErr w:type="spellStart"/>
      <w:r w:rsidRPr="00E82A39">
        <w:rPr>
          <w:rFonts w:ascii="Traditional Arabic" w:hAnsi="Traditional Arabic"/>
          <w:sz w:val="40"/>
          <w:szCs w:val="40"/>
          <w:rtl/>
          <w:lang w:bidi="ar-EG"/>
        </w:rPr>
        <w:t>أبزى</w:t>
      </w:r>
      <w:proofErr w:type="spellEnd"/>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فقال: </w:t>
      </w:r>
      <w:r w:rsidRPr="00E82A39">
        <w:rPr>
          <w:rFonts w:ascii="Traditional Arabic" w:hAnsi="Traditional Arabic"/>
          <w:color w:val="006600"/>
          <w:sz w:val="40"/>
          <w:szCs w:val="40"/>
          <w:rtl/>
          <w:lang w:bidi="ar-EG"/>
        </w:rPr>
        <w:lastRenderedPageBreak/>
        <w:t>«</w:t>
      </w:r>
      <w:r w:rsidRPr="00E82A39">
        <w:rPr>
          <w:rFonts w:ascii="Traditional Arabic" w:hAnsi="Traditional Arabic" w:hint="cs"/>
          <w:color w:val="006600"/>
          <w:sz w:val="40"/>
          <w:szCs w:val="40"/>
          <w:rtl/>
          <w:lang w:bidi="ar-EG"/>
        </w:rPr>
        <w:t>إ</w:t>
      </w:r>
      <w:r w:rsidRPr="00E82A39">
        <w:rPr>
          <w:rFonts w:ascii="Traditional Arabic" w:hAnsi="Traditional Arabic"/>
          <w:color w:val="006600"/>
          <w:sz w:val="40"/>
          <w:szCs w:val="40"/>
          <w:rtl/>
          <w:lang w:bidi="ar-EG"/>
        </w:rPr>
        <w:t>نَّهُ قارئٌ لِكِتابِ اللَّهِ تعالى، عالمٌ بالفرائضِ، قاضٍ»</w:t>
      </w:r>
      <w:r w:rsidRPr="00E82A39">
        <w:rPr>
          <w:rStyle w:val="FootnoteReference"/>
          <w:rFonts w:ascii="Traditional Arabic" w:hAnsi="Traditional Arabic"/>
          <w:sz w:val="40"/>
          <w:szCs w:val="40"/>
          <w:rtl/>
          <w:lang w:bidi="ar-EG"/>
        </w:rPr>
        <w:footnoteReference w:id="6"/>
      </w:r>
      <w:r w:rsidRPr="00E82A39">
        <w:rPr>
          <w:rFonts w:ascii="Traditional Arabic" w:hAnsi="Traditional Arabic" w:hint="cs"/>
          <w:sz w:val="40"/>
          <w:szCs w:val="40"/>
          <w:rtl/>
          <w:lang w:bidi="ar-EG"/>
        </w:rPr>
        <w:t>، والفرائض هنا لا</w:t>
      </w:r>
      <w:r w:rsidRPr="00E82A39">
        <w:rPr>
          <w:rFonts w:ascii="Traditional Arabic" w:hAnsi="Traditional Arabic"/>
          <w:sz w:val="40"/>
          <w:szCs w:val="40"/>
          <w:rtl/>
          <w:lang w:bidi="ar-EG"/>
        </w:rPr>
        <w:t xml:space="preserve">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راد </w:t>
      </w:r>
      <w:r w:rsidRPr="00E82A39">
        <w:rPr>
          <w:rFonts w:ascii="Traditional Arabic" w:hAnsi="Traditional Arabic" w:hint="cs"/>
          <w:sz w:val="40"/>
          <w:szCs w:val="40"/>
          <w:rtl/>
          <w:lang w:bidi="ar-EG"/>
        </w:rPr>
        <w:t>بها</w:t>
      </w:r>
      <w:r w:rsidRPr="00E82A39">
        <w:rPr>
          <w:rFonts w:ascii="Traditional Arabic" w:hAnsi="Traditional Arabic"/>
          <w:sz w:val="40"/>
          <w:szCs w:val="40"/>
          <w:rtl/>
          <w:lang w:bidi="ar-EG"/>
        </w:rPr>
        <w:t xml:space="preserve"> المواريث، وإنما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راد بالفرائض أحكام الشرع، ومن جملة أحكام الشرع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المواريث، فهذا هو الإطلاق الذي يكون عند الصحابة -رضي الله عنهم-</w:t>
      </w:r>
      <w:r w:rsidRPr="00E82A39">
        <w:rPr>
          <w:rFonts w:ascii="Traditional Arabic" w:hAnsi="Traditional Arabic" w:hint="cs"/>
          <w:sz w:val="40"/>
          <w:szCs w:val="40"/>
          <w:rtl/>
          <w:lang w:bidi="ar-EG"/>
        </w:rPr>
        <w:t>.</w:t>
      </w:r>
    </w:p>
    <w:p w14:paraId="764A566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نعم قد جاء </w:t>
      </w:r>
      <w:r w:rsidRPr="00E82A39">
        <w:rPr>
          <w:rFonts w:ascii="Traditional Arabic" w:hAnsi="Traditional Arabic" w:hint="cs"/>
          <w:sz w:val="40"/>
          <w:szCs w:val="40"/>
          <w:rtl/>
          <w:lang w:bidi="ar-EG"/>
        </w:rPr>
        <w:t xml:space="preserve">في </w:t>
      </w:r>
      <w:r w:rsidRPr="00E82A39">
        <w:rPr>
          <w:rFonts w:ascii="Traditional Arabic" w:hAnsi="Traditional Arabic"/>
          <w:sz w:val="40"/>
          <w:szCs w:val="40"/>
          <w:rtl/>
          <w:lang w:bidi="ar-EG"/>
        </w:rPr>
        <w:t>الحديث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«أَلْحِقُوا الفَرائِضَ بأَهْلِها»</w:t>
      </w:r>
      <w:r w:rsidRPr="00E82A39">
        <w:rPr>
          <w:rStyle w:val="FootnoteReference"/>
          <w:rFonts w:ascii="Traditional Arabic" w:hAnsi="Traditional Arabic"/>
          <w:sz w:val="40"/>
          <w:szCs w:val="40"/>
          <w:rtl/>
          <w:lang w:bidi="ar-EG"/>
        </w:rPr>
        <w:footnoteReference w:id="7"/>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ويراد به المواريث ها هنا،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هذا اللفظ </w:t>
      </w:r>
      <w:r w:rsidRPr="00E82A39">
        <w:rPr>
          <w:rFonts w:ascii="Traditional Arabic" w:hAnsi="Traditional Arabic" w:hint="cs"/>
          <w:sz w:val="40"/>
          <w:szCs w:val="40"/>
          <w:rtl/>
          <w:lang w:bidi="ar-EG"/>
        </w:rPr>
        <w:t xml:space="preserve">"الفرائض" </w:t>
      </w:r>
      <w:r w:rsidRPr="00E82A39">
        <w:rPr>
          <w:rFonts w:ascii="Traditional Arabic" w:hAnsi="Traditional Arabic"/>
          <w:sz w:val="40"/>
          <w:szCs w:val="40"/>
          <w:rtl/>
          <w:lang w:bidi="ar-EG"/>
        </w:rPr>
        <w:t xml:space="preserve">من خلال تتبعه في كلام السلف </w:t>
      </w:r>
      <w:r w:rsidRPr="00E82A39">
        <w:rPr>
          <w:rFonts w:ascii="Traditional Arabic" w:hAnsi="Traditional Arabic" w:hint="cs"/>
          <w:sz w:val="40"/>
          <w:szCs w:val="40"/>
          <w:rtl/>
          <w:lang w:bidi="ar-EG"/>
        </w:rPr>
        <w:t>وجد أنهم إذا</w:t>
      </w:r>
      <w:r w:rsidRPr="00E82A39">
        <w:rPr>
          <w:rFonts w:ascii="Traditional Arabic" w:hAnsi="Traditional Arabic"/>
          <w:sz w:val="40"/>
          <w:szCs w:val="40"/>
          <w:rtl/>
          <w:lang w:bidi="ar-EG"/>
        </w:rPr>
        <w:t xml:space="preserve"> قالوا: عالم بالفرائض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فإنه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راد به العلم بوجه عام بالأحكام الشرعية</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التي من جملتها</w:t>
      </w:r>
      <w:r w:rsidRPr="00E82A39">
        <w:rPr>
          <w:rFonts w:ascii="Traditional Arabic" w:hAnsi="Traditional Arabic" w:hint="cs"/>
          <w:sz w:val="40"/>
          <w:szCs w:val="40"/>
          <w:rtl/>
          <w:lang w:bidi="ar-EG"/>
        </w:rPr>
        <w:t>: علم</w:t>
      </w:r>
      <w:r w:rsidRPr="00E82A39">
        <w:rPr>
          <w:rFonts w:ascii="Traditional Arabic" w:hAnsi="Traditional Arabic"/>
          <w:sz w:val="40"/>
          <w:szCs w:val="40"/>
          <w:rtl/>
          <w:lang w:bidi="ar-EG"/>
        </w:rPr>
        <w:t xml:space="preserve"> المواريث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هذا هو الأصل في </w:t>
      </w:r>
      <w:r w:rsidRPr="00E82A39">
        <w:rPr>
          <w:rFonts w:ascii="Traditional Arabic" w:hAnsi="Traditional Arabic" w:hint="cs"/>
          <w:sz w:val="40"/>
          <w:szCs w:val="40"/>
          <w:rtl/>
          <w:lang w:bidi="ar-EG"/>
        </w:rPr>
        <w:t xml:space="preserve">لفظ </w:t>
      </w:r>
      <w:r w:rsidRPr="00E82A39">
        <w:rPr>
          <w:rFonts w:ascii="Traditional Arabic" w:hAnsi="Traditional Arabic"/>
          <w:sz w:val="40"/>
          <w:szCs w:val="40"/>
          <w:rtl/>
          <w:lang w:bidi="ar-EG"/>
        </w:rPr>
        <w:t>الفرائض.</w:t>
      </w:r>
    </w:p>
    <w:p w14:paraId="1CE12D9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الفرائض تسمى عند الحنابلة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بالفرائض،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تسمى عند غيرهم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أبواب المواريث،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في الفقه المالكي على سبيل المثال يتناولونها على أنها أبواب المواريث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لأنهم يرون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كلمة الفريضة أوسع من ذلك، فهي إذ</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العلم بقسمة المواريث على قسمة الله -عز وجل- وقسمة رسوله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059DFB9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والأصل في المواريث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قد تولى قسمته</w:t>
      </w:r>
      <w:r w:rsidRPr="00E82A39">
        <w:rPr>
          <w:rFonts w:ascii="Traditional Arabic" w:hAnsi="Traditional Arabic" w:hint="cs"/>
          <w:sz w:val="40"/>
          <w:szCs w:val="40"/>
          <w:rtl/>
          <w:lang w:bidi="ar-EG"/>
        </w:rPr>
        <w:t xml:space="preserve">ا، </w:t>
      </w:r>
      <w:r w:rsidRPr="00E82A39">
        <w:rPr>
          <w:rFonts w:ascii="Traditional Arabic" w:hAnsi="Traditional Arabic"/>
          <w:sz w:val="40"/>
          <w:szCs w:val="40"/>
          <w:rtl/>
          <w:lang w:bidi="ar-EG"/>
        </w:rPr>
        <w:t xml:space="preserve">فإن الله -عز وجل- قد ذكر في كتابه أربع آيات </w:t>
      </w:r>
      <w:r w:rsidRPr="00E82A39">
        <w:rPr>
          <w:rFonts w:ascii="Traditional Arabic" w:hAnsi="Traditional Arabic" w:hint="cs"/>
          <w:sz w:val="40"/>
          <w:szCs w:val="40"/>
          <w:rtl/>
          <w:lang w:bidi="ar-EG"/>
        </w:rPr>
        <w:t xml:space="preserve">قد </w:t>
      </w:r>
      <w:r w:rsidRPr="00E82A39">
        <w:rPr>
          <w:rFonts w:ascii="Traditional Arabic" w:hAnsi="Traditional Arabic"/>
          <w:sz w:val="40"/>
          <w:szCs w:val="40"/>
          <w:rtl/>
          <w:lang w:bidi="ar-EG"/>
        </w:rPr>
        <w:t>اشتملت على عامة أحكام المواريث، من</w:t>
      </w:r>
      <w:r w:rsidRPr="00E82A39">
        <w:rPr>
          <w:rFonts w:ascii="Traditional Arabic" w:hAnsi="Traditional Arabic" w:hint="cs"/>
          <w:sz w:val="40"/>
          <w:szCs w:val="40"/>
          <w:rtl/>
          <w:lang w:bidi="ar-EG"/>
        </w:rPr>
        <w:t>ها</w:t>
      </w:r>
      <w:r w:rsidRPr="00E82A39">
        <w:rPr>
          <w:rFonts w:ascii="Traditional Arabic" w:hAnsi="Traditional Arabic"/>
          <w:sz w:val="40"/>
          <w:szCs w:val="40"/>
          <w:rtl/>
          <w:lang w:bidi="ar-EG"/>
        </w:rPr>
        <w:t xml:space="preserve"> قول الله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FF0000"/>
          <w:sz w:val="40"/>
          <w:szCs w:val="40"/>
          <w:rtl/>
          <w:lang w:bidi="ar-EG"/>
        </w:rPr>
        <w:t>﴿يُوصِيكُمُ اللَّهُ فِي أَوْلادِكُمْ لِلذَّكَرِ مِثْلُ حَظِّ الأُنثَيَيْنِ﴾</w:t>
      </w:r>
      <w:r w:rsidRPr="00E82A39">
        <w:rPr>
          <w:rFonts w:ascii="Traditional Arabic" w:hAnsi="Traditional Arabic" w:hint="cs"/>
          <w:sz w:val="40"/>
          <w:szCs w:val="40"/>
          <w:rtl/>
          <w:lang w:bidi="ar-EG"/>
        </w:rPr>
        <w:t xml:space="preserve"> </w:t>
      </w:r>
      <w:r w:rsidRPr="00E82A39">
        <w:rPr>
          <w:rFonts w:ascii="Traditional Arabic" w:hAnsi="Traditional Arabic"/>
          <w:sz w:val="28"/>
          <w:szCs w:val="28"/>
          <w:rtl/>
          <w:lang w:bidi="ar-EG"/>
        </w:rPr>
        <w:t>[النساء:11]</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هذه آية، </w:t>
      </w:r>
      <w:r w:rsidRPr="00E82A39">
        <w:rPr>
          <w:rFonts w:ascii="Traditional Arabic" w:hAnsi="Traditional Arabic"/>
          <w:sz w:val="40"/>
          <w:szCs w:val="40"/>
          <w:rtl/>
          <w:lang w:bidi="ar-EG"/>
        </w:rPr>
        <w:t>والآيتين التي بعدها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w:t>
      </w:r>
      <w:r w:rsidRPr="00E82A39">
        <w:rPr>
          <w:rFonts w:ascii="Traditional Arabic" w:hAnsi="Traditional Arabic" w:hint="cs"/>
          <w:sz w:val="40"/>
          <w:szCs w:val="40"/>
          <w:rtl/>
          <w:lang w:bidi="ar-EG"/>
        </w:rPr>
        <w:t xml:space="preserve">هنام </w:t>
      </w:r>
      <w:r w:rsidRPr="00E82A39">
        <w:rPr>
          <w:rFonts w:ascii="Traditional Arabic" w:hAnsi="Traditional Arabic"/>
          <w:sz w:val="40"/>
          <w:szCs w:val="40"/>
          <w:rtl/>
          <w:lang w:bidi="ar-EG"/>
        </w:rPr>
        <w:t xml:space="preserve">آية أيضاً في آخر </w:t>
      </w:r>
      <w:r w:rsidRPr="00E82A39">
        <w:rPr>
          <w:rFonts w:ascii="Traditional Arabic" w:hAnsi="Traditional Arabic" w:hint="cs"/>
          <w:sz w:val="40"/>
          <w:szCs w:val="40"/>
          <w:rtl/>
          <w:lang w:bidi="ar-EG"/>
        </w:rPr>
        <w:t xml:space="preserve">سورة النساء، </w:t>
      </w:r>
      <w:r w:rsidRPr="00E82A39">
        <w:rPr>
          <w:rFonts w:ascii="Traditional Arabic" w:hAnsi="Traditional Arabic"/>
          <w:color w:val="FF0000"/>
          <w:sz w:val="40"/>
          <w:szCs w:val="40"/>
          <w:rtl/>
          <w:lang w:bidi="ar-EG"/>
        </w:rPr>
        <w:t>﴿يَسْتَفْتُونَكَ قُلِ اللَّهُ يُفْتِيكُمْ فِي الْكَلالَةِ﴾</w:t>
      </w:r>
      <w:r w:rsidRPr="00E82A39">
        <w:rPr>
          <w:rFonts w:ascii="Traditional Arabic" w:hAnsi="Traditional Arabic" w:hint="cs"/>
          <w:sz w:val="40"/>
          <w:szCs w:val="40"/>
          <w:rtl/>
          <w:lang w:bidi="ar-EG"/>
        </w:rPr>
        <w:t xml:space="preserve"> </w:t>
      </w:r>
      <w:r w:rsidRPr="00E82A39">
        <w:rPr>
          <w:rFonts w:ascii="Traditional Arabic" w:hAnsi="Traditional Arabic"/>
          <w:sz w:val="28"/>
          <w:szCs w:val="28"/>
          <w:rtl/>
          <w:lang w:bidi="ar-EG"/>
        </w:rPr>
        <w:t>[النساء:176]</w:t>
      </w:r>
      <w:r w:rsidRPr="00E82A39">
        <w:rPr>
          <w:rFonts w:ascii="Traditional Arabic" w:hAnsi="Traditional Arabic"/>
          <w:sz w:val="40"/>
          <w:szCs w:val="40"/>
          <w:rtl/>
          <w:lang w:bidi="ar-EG"/>
        </w:rPr>
        <w:t>.</w:t>
      </w:r>
    </w:p>
    <w:p w14:paraId="18CA1A5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فما و</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قسمة المواريث لأحد، وهذا يدل على معنيين جليلين</w:t>
      </w:r>
      <w:r w:rsidRPr="00E82A39">
        <w:rPr>
          <w:rFonts w:ascii="Traditional Arabic" w:hAnsi="Traditional Arabic" w:hint="cs"/>
          <w:sz w:val="40"/>
          <w:szCs w:val="40"/>
          <w:rtl/>
          <w:lang w:bidi="ar-EG"/>
        </w:rPr>
        <w:t>:</w:t>
      </w:r>
    </w:p>
    <w:p w14:paraId="1C6040F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المعنى الأول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عناية الشرع بالمال، يأتي رجل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يقول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المال لا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لتفت إليه، نقول: لا، لا يلتفت إليه من حيث </w:t>
      </w:r>
      <w:proofErr w:type="gramStart"/>
      <w:r w:rsidRPr="00E82A39">
        <w:rPr>
          <w:rFonts w:ascii="Traditional Arabic" w:hAnsi="Traditional Arabic"/>
          <w:sz w:val="40"/>
          <w:szCs w:val="40"/>
          <w:rtl/>
          <w:lang w:bidi="ar-EG"/>
        </w:rPr>
        <w:t>أنه</w:t>
      </w:r>
      <w:proofErr w:type="gramEnd"/>
      <w:r w:rsidRPr="00E82A39">
        <w:rPr>
          <w:rFonts w:ascii="Traditional Arabic" w:hAnsi="Traditional Arabic"/>
          <w:sz w:val="40"/>
          <w:szCs w:val="40"/>
          <w:rtl/>
          <w:lang w:bidi="ar-EG"/>
        </w:rPr>
        <w:t xml:space="preserve"> لا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قاتل عليه، ولا يكون في قلبك،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الله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اعتنى به، ولهذا هو أحد الضرورات الخمس،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من الضرورات الخمس</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حفظ المال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sz w:val="40"/>
          <w:szCs w:val="40"/>
          <w:rtl/>
          <w:lang w:bidi="ar-EG"/>
        </w:rPr>
        <w:lastRenderedPageBreak/>
        <w:t>ومن العناية بالمال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قد تولى قسمة المواريث، و</w:t>
      </w:r>
      <w:r w:rsidRPr="00E82A39">
        <w:rPr>
          <w:rFonts w:ascii="Traditional Arabic" w:hAnsi="Traditional Arabic" w:hint="cs"/>
          <w:sz w:val="40"/>
          <w:szCs w:val="40"/>
          <w:rtl/>
          <w:lang w:bidi="ar-EG"/>
        </w:rPr>
        <w:t>لم يقل</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إن </w:t>
      </w:r>
      <w:r w:rsidRPr="00E82A39">
        <w:rPr>
          <w:rFonts w:ascii="Traditional Arabic" w:hAnsi="Traditional Arabic"/>
          <w:sz w:val="40"/>
          <w:szCs w:val="40"/>
          <w:rtl/>
          <w:lang w:bidi="ar-EG"/>
        </w:rPr>
        <w:t>هذا مال سيخلفه الميت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عبث فيه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لعب فيه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ويصنع فيه كما شاء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بل </w:t>
      </w:r>
      <w:r w:rsidRPr="00E82A39">
        <w:rPr>
          <w:rFonts w:ascii="Traditional Arabic" w:hAnsi="Traditional Arabic"/>
          <w:sz w:val="40"/>
          <w:szCs w:val="40"/>
          <w:rtl/>
          <w:lang w:bidi="ar-EG"/>
        </w:rPr>
        <w:t xml:space="preserve">نزع الله -عز وجل- يد الميت من ذلك، وتولى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سبحانه وبحمده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w:t>
      </w:r>
      <w:r w:rsidRPr="00E82A39">
        <w:rPr>
          <w:rFonts w:ascii="Traditional Arabic" w:hAnsi="Traditional Arabic" w:hint="cs"/>
          <w:sz w:val="40"/>
          <w:szCs w:val="40"/>
          <w:rtl/>
          <w:lang w:bidi="ar-EG"/>
        </w:rPr>
        <w:t>س</w:t>
      </w:r>
      <w:r w:rsidRPr="00E82A39">
        <w:rPr>
          <w:rFonts w:ascii="Traditional Arabic" w:hAnsi="Traditional Arabic"/>
          <w:sz w:val="40"/>
          <w:szCs w:val="40"/>
          <w:rtl/>
          <w:lang w:bidi="ar-EG"/>
        </w:rPr>
        <w:t>مته</w:t>
      </w:r>
      <w:r w:rsidRPr="00E82A39">
        <w:rPr>
          <w:rFonts w:ascii="Traditional Arabic" w:hAnsi="Traditional Arabic" w:hint="cs"/>
          <w:sz w:val="40"/>
          <w:szCs w:val="40"/>
          <w:rtl/>
          <w:lang w:bidi="ar-EG"/>
        </w:rPr>
        <w:t xml:space="preserve"> بنفسه</w:t>
      </w:r>
      <w:r w:rsidRPr="00E82A39">
        <w:rPr>
          <w:rFonts w:ascii="Traditional Arabic" w:hAnsi="Traditional Arabic"/>
          <w:sz w:val="40"/>
          <w:szCs w:val="40"/>
          <w:rtl/>
          <w:lang w:bidi="ar-EG"/>
        </w:rPr>
        <w:t>، هذا واحد.</w:t>
      </w:r>
    </w:p>
    <w:p w14:paraId="33A8E54D"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الأمر الثاني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أنه يدل على مبدأ التكافل بين الأسرة الواحدة، ومبدأ صلة الرحم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الله -عز وجل-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نزع قسمة الميراث من الإنسان أو الميت أو صاحب المال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وجعلها إليه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سبحانه وبحمده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إنما أراد بذلك نزع الأحقاد والآثار والبغضاء التي تكون بين الورثة، ولهذا في الدول الأوروبية بوجه عام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التي تعطي حق قسمة الميراث للميت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لا تحصل القطيعة غالب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إلا بعد الوفاة</w:t>
      </w:r>
      <w:r w:rsidRPr="00E82A39">
        <w:rPr>
          <w:rFonts w:ascii="Traditional Arabic" w:hAnsi="Traditional Arabic" w:hint="cs"/>
          <w:sz w:val="40"/>
          <w:szCs w:val="40"/>
          <w:rtl/>
          <w:lang w:bidi="ar-EG"/>
        </w:rPr>
        <w:t>، ف</w:t>
      </w:r>
      <w:r w:rsidRPr="00E82A39">
        <w:rPr>
          <w:rFonts w:ascii="Traditional Arabic" w:hAnsi="Traditional Arabic"/>
          <w:sz w:val="40"/>
          <w:szCs w:val="40"/>
          <w:rtl/>
          <w:lang w:bidi="ar-EG"/>
        </w:rPr>
        <w:t>تجد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هناك صراعات بينهم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تجد أنها تؤدي إلى القتل والقطيعة الدائمة، </w:t>
      </w:r>
      <w:r w:rsidRPr="00E82A39">
        <w:rPr>
          <w:rFonts w:ascii="Traditional Arabic" w:hAnsi="Traditional Arabic" w:hint="cs"/>
          <w:sz w:val="40"/>
          <w:szCs w:val="40"/>
          <w:rtl/>
          <w:lang w:bidi="ar-EG"/>
        </w:rPr>
        <w:t xml:space="preserve">وذلك </w:t>
      </w:r>
      <w:r w:rsidRPr="00E82A39">
        <w:rPr>
          <w:rFonts w:ascii="Traditional Arabic" w:hAnsi="Traditional Arabic"/>
          <w:sz w:val="40"/>
          <w:szCs w:val="40"/>
          <w:rtl/>
          <w:lang w:bidi="ar-EG"/>
        </w:rPr>
        <w:t xml:space="preserve">بسبب عدم القسمة الصحيحة للميراث، </w:t>
      </w:r>
      <w:r w:rsidRPr="00E82A39">
        <w:rPr>
          <w:rFonts w:ascii="Traditional Arabic" w:hAnsi="Traditional Arabic" w:hint="cs"/>
          <w:sz w:val="40"/>
          <w:szCs w:val="40"/>
          <w:rtl/>
          <w:lang w:bidi="ar-EG"/>
        </w:rPr>
        <w:t>أي: ي</w:t>
      </w:r>
      <w:r w:rsidRPr="00E82A39">
        <w:rPr>
          <w:rFonts w:ascii="Traditional Arabic" w:hAnsi="Traditional Arabic"/>
          <w:sz w:val="40"/>
          <w:szCs w:val="40"/>
          <w:rtl/>
          <w:lang w:bidi="ar-EG"/>
        </w:rPr>
        <w:t>جور في قسمة الميراث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فنفى الله -عز وجل- ذلك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وجعلها له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سبحانه وبحمده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وقسمها قسمة عادلة، قسمة حسب القرب من الميت، فمن كان أقرب إلى الميت كان أحظ</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بالمال، ومن كان أبعد منه كان أبعد عن ذلك، حتى يصل إلى مرحلة تنقطع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ولا</w:t>
      </w:r>
      <w:r w:rsidRPr="00E82A39">
        <w:rPr>
          <w:rFonts w:ascii="Traditional Arabic" w:hAnsi="Traditional Arabic"/>
          <w:sz w:val="40"/>
          <w:szCs w:val="40"/>
          <w:rtl/>
          <w:lang w:bidi="ar-EG"/>
        </w:rPr>
        <w:t xml:space="preserve"> ترث شي</w:t>
      </w:r>
      <w:r w:rsidRPr="00E82A39">
        <w:rPr>
          <w:rFonts w:ascii="Traditional Arabic" w:hAnsi="Traditional Arabic" w:hint="cs"/>
          <w:sz w:val="40"/>
          <w:szCs w:val="40"/>
          <w:rtl/>
          <w:lang w:bidi="ar-EG"/>
        </w:rPr>
        <w:t>ئًا.</w:t>
      </w:r>
    </w:p>
    <w:p w14:paraId="71717CD5"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على سبيل المثال: </w:t>
      </w:r>
      <w:r w:rsidRPr="00E82A39">
        <w:rPr>
          <w:rFonts w:ascii="Traditional Arabic" w:hAnsi="Traditional Arabic"/>
          <w:sz w:val="40"/>
          <w:szCs w:val="40"/>
          <w:rtl/>
          <w:lang w:bidi="ar-EG"/>
        </w:rPr>
        <w:t xml:space="preserve">بنت العم </w:t>
      </w:r>
      <w:r w:rsidRPr="00E82A39">
        <w:rPr>
          <w:rFonts w:ascii="Traditional Arabic" w:hAnsi="Traditional Arabic" w:hint="cs"/>
          <w:sz w:val="40"/>
          <w:szCs w:val="40"/>
          <w:rtl/>
          <w:lang w:bidi="ar-EG"/>
        </w:rPr>
        <w:t>لا</w:t>
      </w:r>
      <w:r w:rsidRPr="00E82A39">
        <w:rPr>
          <w:rFonts w:ascii="Traditional Arabic" w:hAnsi="Traditional Arabic"/>
          <w:sz w:val="40"/>
          <w:szCs w:val="40"/>
          <w:rtl/>
          <w:lang w:bidi="ar-EG"/>
        </w:rPr>
        <w:t xml:space="preserve"> ترث شي</w:t>
      </w:r>
      <w:r w:rsidRPr="00E82A39">
        <w:rPr>
          <w:rFonts w:ascii="Traditional Arabic" w:hAnsi="Traditional Arabic" w:hint="cs"/>
          <w:sz w:val="40"/>
          <w:szCs w:val="40"/>
          <w:rtl/>
          <w:lang w:bidi="ar-EG"/>
        </w:rPr>
        <w:t>ئًا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بنت الأخت ما ترث شي</w:t>
      </w:r>
      <w:r w:rsidRPr="00E82A39">
        <w:rPr>
          <w:rFonts w:ascii="Traditional Arabic" w:hAnsi="Traditional Arabic" w:hint="cs"/>
          <w:sz w:val="40"/>
          <w:szCs w:val="40"/>
          <w:rtl/>
          <w:lang w:bidi="ar-EG"/>
        </w:rPr>
        <w:t>ئًا،</w:t>
      </w:r>
      <w:r w:rsidRPr="00E82A39">
        <w:rPr>
          <w:rFonts w:ascii="Traditional Arabic" w:hAnsi="Traditional Arabic"/>
          <w:sz w:val="40"/>
          <w:szCs w:val="40"/>
          <w:rtl/>
          <w:lang w:bidi="ar-EG"/>
        </w:rPr>
        <w:t xml:space="preserve"> مع أنهم</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من أرحامك وقراباتك،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لكن</w:t>
      </w:r>
      <w:r w:rsidRPr="00E82A39">
        <w:rPr>
          <w:rFonts w:ascii="Traditional Arabic" w:hAnsi="Traditional Arabic" w:hint="cs"/>
          <w:sz w:val="40"/>
          <w:szCs w:val="40"/>
          <w:rtl/>
          <w:lang w:bidi="ar-EG"/>
        </w:rPr>
        <w:t>هما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ا يرث</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ن.</w:t>
      </w:r>
    </w:p>
    <w:p w14:paraId="29CEEA9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فبنت العم ليست رحم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محرم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لكنها من الأرحام العامة، وما ترث،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بنت الأخت يجوز لك أن تراها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ويحرم عليك الزواج بها، وأنت محرم لها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لكن</w:t>
      </w:r>
      <w:r w:rsidRPr="00E82A39">
        <w:rPr>
          <w:rFonts w:ascii="Traditional Arabic" w:hAnsi="Traditional Arabic" w:hint="cs"/>
          <w:sz w:val="40"/>
          <w:szCs w:val="40"/>
          <w:rtl/>
          <w:lang w:bidi="ar-EG"/>
        </w:rPr>
        <w:t>ها</w:t>
      </w:r>
      <w:r w:rsidRPr="00E82A39">
        <w:rPr>
          <w:rFonts w:ascii="Traditional Arabic" w:hAnsi="Traditional Arabic"/>
          <w:sz w:val="40"/>
          <w:szCs w:val="40"/>
          <w:rtl/>
          <w:lang w:bidi="ar-EG"/>
        </w:rPr>
        <w:t xml:space="preserve"> ما ترث منك، تولاها الله -عز وجل- وجعلها كما ذكرنا بحسب القرب من الميت.</w:t>
      </w:r>
    </w:p>
    <w:p w14:paraId="020B975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ذكر في حديث ابن عباس -رضي الله عنه-، وهو أحد الأحاديث الجوامع، </w:t>
      </w:r>
      <w:r w:rsidRPr="00E82A39">
        <w:rPr>
          <w:rFonts w:ascii="Traditional Arabic" w:hAnsi="Traditional Arabic" w:hint="cs"/>
          <w:sz w:val="40"/>
          <w:szCs w:val="40"/>
          <w:rtl/>
          <w:lang w:bidi="ar-EG"/>
        </w:rPr>
        <w:t xml:space="preserve">وأحد </w:t>
      </w:r>
      <w:r w:rsidRPr="00E82A39">
        <w:rPr>
          <w:rFonts w:ascii="Traditional Arabic" w:hAnsi="Traditional Arabic"/>
          <w:sz w:val="40"/>
          <w:szCs w:val="40"/>
          <w:rtl/>
          <w:lang w:bidi="ar-EG"/>
        </w:rPr>
        <w:t xml:space="preserve">الأصول في بابه،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 xml:space="preserve">هو أصل في باب الفرائض، قال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«أَلْحِقُوا الْفَرَائِضَ بِأَهْلِهَا، فَمَا بَقِيَ فَهُوَ لأَوْلَى رَجُلٍ ذَكَرٍ»</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قبل أن نشرح في هذا الحديث،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ن الصحابة -رضي الله عنهم- قد كانوا يتنافسون في علم المواريث، ولهذا من المسائل الكثيرة التي اختلف فيها الصحابة -رضي الله عنهم- مسائل المواريث</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ومن أكثر النوازل الواقع</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في </w:t>
      </w:r>
      <w:r w:rsidRPr="00E82A39">
        <w:rPr>
          <w:rFonts w:ascii="Traditional Arabic" w:hAnsi="Traditional Arabic"/>
          <w:sz w:val="40"/>
          <w:szCs w:val="40"/>
          <w:rtl/>
          <w:lang w:bidi="ar-EG"/>
        </w:rPr>
        <w:lastRenderedPageBreak/>
        <w:t>فقه الصحابة -رضي الله عنهم- نوازل المواريث، ولو لم يكن من ذلك مثلاً</w:t>
      </w:r>
      <w:r w:rsidRPr="00E82A39">
        <w:rPr>
          <w:rFonts w:ascii="Traditional Arabic" w:hAnsi="Traditional Arabic" w:hint="cs"/>
          <w:sz w:val="40"/>
          <w:szCs w:val="40"/>
          <w:rtl/>
          <w:lang w:bidi="ar-EG"/>
        </w:rPr>
        <w:t xml:space="preserve"> إلا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العمريتان، والأكثرية، وغيرها من المسائل المشهورة عند الفقهاء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هذه كلها مسائل وقع فيها الخلاف بين الصحابة -رضي الله عنهم-، وقد كان إمام هذا الباب من الصحابة -رضي الله عنهم- </w:t>
      </w:r>
      <w:r w:rsidRPr="00E82A39">
        <w:rPr>
          <w:rFonts w:ascii="Traditional Arabic" w:hAnsi="Traditional Arabic" w:hint="cs"/>
          <w:sz w:val="40"/>
          <w:szCs w:val="40"/>
          <w:rtl/>
          <w:lang w:bidi="ar-EG"/>
        </w:rPr>
        <w:t xml:space="preserve">هو: </w:t>
      </w:r>
      <w:r w:rsidRPr="00E82A39">
        <w:rPr>
          <w:rFonts w:ascii="Traditional Arabic" w:hAnsi="Traditional Arabic"/>
          <w:sz w:val="40"/>
          <w:szCs w:val="40"/>
          <w:rtl/>
          <w:lang w:bidi="ar-EG"/>
        </w:rPr>
        <w:t>زيد -رضي الله عنه- بتسليم الصحابة كلهم له.</w:t>
      </w:r>
    </w:p>
    <w:p w14:paraId="11B9228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قد ثبت عنه أنه قال: </w:t>
      </w:r>
      <w:r w:rsidRPr="00E82A39">
        <w:rPr>
          <w:rFonts w:ascii="Traditional Arabic" w:hAnsi="Traditional Arabic"/>
          <w:color w:val="006600"/>
          <w:sz w:val="40"/>
          <w:szCs w:val="40"/>
          <w:rtl/>
          <w:lang w:bidi="ar-EG"/>
        </w:rPr>
        <w:t>«وأفرضُهم زيدُ بنُ ثابتٍ»</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وهذا</w:t>
      </w:r>
      <w:r w:rsidRPr="00E82A39">
        <w:rPr>
          <w:rFonts w:ascii="Traditional Arabic" w:hAnsi="Traditional Arabic"/>
          <w:sz w:val="40"/>
          <w:szCs w:val="40"/>
          <w:rtl/>
          <w:lang w:bidi="ar-EG"/>
        </w:rPr>
        <w:t xml:space="preserve"> لا يعني الأخذ بفقه زيد بن ثابت -رضي الله عنه- في الفرائض كله</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بل يعني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زيد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رضي الله </w:t>
      </w:r>
      <w:r w:rsidRPr="00E82A39">
        <w:rPr>
          <w:rFonts w:ascii="Traditional Arabic" w:hAnsi="Traditional Arabic" w:hint="cs"/>
          <w:sz w:val="40"/>
          <w:szCs w:val="40"/>
          <w:rtl/>
          <w:lang w:bidi="ar-EG"/>
        </w:rPr>
        <w:t xml:space="preserve">عنه- </w:t>
      </w:r>
      <w:r w:rsidRPr="00E82A39">
        <w:rPr>
          <w:rFonts w:ascii="Traditional Arabic" w:hAnsi="Traditional Arabic"/>
          <w:sz w:val="40"/>
          <w:szCs w:val="40"/>
          <w:rtl/>
          <w:lang w:bidi="ar-EG"/>
        </w:rPr>
        <w:t>قد كان مختص</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بهذا الباب</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عال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ماً به، وأن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قوله فيه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قدم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لا يلزم من ذلك الأخذ بقول </w:t>
      </w:r>
      <w:r w:rsidRPr="00E82A39">
        <w:rPr>
          <w:rFonts w:ascii="Traditional Arabic" w:hAnsi="Traditional Arabic" w:hint="cs"/>
          <w:sz w:val="40"/>
          <w:szCs w:val="40"/>
          <w:rtl/>
          <w:lang w:bidi="ar-EG"/>
        </w:rPr>
        <w:t>ز</w:t>
      </w:r>
      <w:r w:rsidRPr="00E82A39">
        <w:rPr>
          <w:rFonts w:ascii="Traditional Arabic" w:hAnsi="Traditional Arabic"/>
          <w:sz w:val="40"/>
          <w:szCs w:val="40"/>
          <w:rtl/>
          <w:lang w:bidi="ar-EG"/>
        </w:rPr>
        <w:t>يد -رضي الله عنه-</w:t>
      </w:r>
      <w:r w:rsidRPr="00E82A39">
        <w:rPr>
          <w:rFonts w:ascii="Traditional Arabic" w:hAnsi="Traditional Arabic" w:hint="cs"/>
          <w:sz w:val="40"/>
          <w:szCs w:val="40"/>
          <w:rtl/>
          <w:lang w:bidi="ar-EG"/>
        </w:rPr>
        <w:t>.</w:t>
      </w:r>
    </w:p>
    <w:p w14:paraId="066E1A38"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ومما يدل على ذلك أن زيد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-رضي الله عنه- قد كان يقول بتوريث الإخوة مع الجد، وله في ذلك مسائل كثيرة، وتقسيمات معروفة، والأكثرية إنما هي واردة على أصول زيد في هذا الباب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لأنها كدرت أصوله في هذه المسألة.</w:t>
      </w:r>
    </w:p>
    <w:p w14:paraId="48F08EE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قالوا: إنما سميت أكثرية لأجل ذلك، ومع ذلك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الراجح عند جماعة من العلماء أن الإخوة لا يرثون مع الجد، وهو قول الصديق الأكبر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الصديق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أنزله أب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يعني</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عامل الجد معاملة الأب، فحجب به الإخوة.</w:t>
      </w:r>
    </w:p>
    <w:p w14:paraId="4FA7862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إذا تقر</w:t>
      </w:r>
      <w:r w:rsidRPr="00E82A39">
        <w:rPr>
          <w:rFonts w:ascii="Traditional Arabic" w:hAnsi="Traditional Arabic" w:hint="cs"/>
          <w:sz w:val="40"/>
          <w:szCs w:val="40"/>
          <w:rtl/>
          <w:lang w:bidi="ar-EG"/>
        </w:rPr>
        <w:t>ر</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زيد</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-رضي الله عنه- هو </w:t>
      </w:r>
      <w:r w:rsidRPr="00E82A39">
        <w:rPr>
          <w:rFonts w:ascii="Traditional Arabic" w:hAnsi="Traditional Arabic" w:hint="cs"/>
          <w:sz w:val="40"/>
          <w:szCs w:val="40"/>
          <w:rtl/>
          <w:lang w:bidi="ar-EG"/>
        </w:rPr>
        <w:t>أ</w:t>
      </w:r>
      <w:r w:rsidRPr="00E82A39">
        <w:rPr>
          <w:rFonts w:ascii="Traditional Arabic" w:hAnsi="Traditional Arabic"/>
          <w:sz w:val="40"/>
          <w:szCs w:val="40"/>
          <w:rtl/>
          <w:lang w:bidi="ar-EG"/>
        </w:rPr>
        <w:t>فرض الصحابة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نه ثم أيضاً من الصحابة -رضي الله عنهم- من كانوا ذوي علم بالفرائض والمواريث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ومنهم علي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-رضي الله عنه- وابن مسعود -رضي الله عنه- وعثمان وعمر وابن عباس،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كل هؤلاء كانوا من أئمة الصحابة -رضي الله عنهم- في الفرائض</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وإلى مسائلهم في هذا الباب يرجع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p>
    <w:p w14:paraId="68D2ED5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lastRenderedPageBreak/>
        <w:t>لكن ابن عباس كان كثير الخلاف للصحابة -رضي الله عنهم-، قد خ</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لفهم في غير ما مسألة، من المسائل التي قد كان يظن أن فيها </w:t>
      </w:r>
      <w:r w:rsidRPr="00E82A39">
        <w:rPr>
          <w:rFonts w:ascii="Traditional Arabic" w:hAnsi="Traditional Arabic" w:hint="cs"/>
          <w:sz w:val="40"/>
          <w:szCs w:val="40"/>
          <w:rtl/>
          <w:lang w:bidi="ar-EG"/>
        </w:rPr>
        <w:t xml:space="preserve">إجماع، </w:t>
      </w:r>
      <w:r w:rsidRPr="00E82A39">
        <w:rPr>
          <w:rFonts w:ascii="Traditional Arabic" w:hAnsi="Traditional Arabic"/>
          <w:sz w:val="40"/>
          <w:szCs w:val="40"/>
          <w:rtl/>
          <w:lang w:bidi="ar-EG"/>
        </w:rPr>
        <w:t>مثل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مسألة العول مثلاً </w:t>
      </w:r>
      <w:r w:rsidRPr="00E82A39">
        <w:rPr>
          <w:rFonts w:ascii="Traditional Arabic" w:hAnsi="Traditional Arabic" w:hint="cs"/>
          <w:sz w:val="40"/>
          <w:szCs w:val="40"/>
          <w:rtl/>
          <w:lang w:bidi="ar-EG"/>
        </w:rPr>
        <w:t>فإنَّ</w:t>
      </w:r>
      <w:r w:rsidRPr="00E82A39">
        <w:rPr>
          <w:rFonts w:ascii="Traditional Arabic" w:hAnsi="Traditional Arabic"/>
          <w:sz w:val="40"/>
          <w:szCs w:val="40"/>
          <w:rtl/>
          <w:lang w:bidi="ar-EG"/>
        </w:rPr>
        <w:t xml:space="preserve"> ابن عباس -رضي الله عنه- لم يكن يقول بالعول، والعول هو ازدحام الأصول على التركة</w:t>
      </w:r>
      <w:r w:rsidRPr="00E82A39">
        <w:rPr>
          <w:rFonts w:ascii="Traditional Arabic" w:hAnsi="Traditional Arabic" w:hint="cs"/>
          <w:sz w:val="40"/>
          <w:szCs w:val="40"/>
          <w:rtl/>
          <w:lang w:bidi="ar-EG"/>
        </w:rPr>
        <w:t>.</w:t>
      </w:r>
    </w:p>
    <w:p w14:paraId="7EE74A7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إذاً </w:t>
      </w:r>
      <w:r w:rsidRPr="00E82A39">
        <w:rPr>
          <w:rFonts w:ascii="Traditional Arabic" w:hAnsi="Traditional Arabic" w:hint="cs"/>
          <w:sz w:val="40"/>
          <w:szCs w:val="40"/>
          <w:rtl/>
          <w:lang w:bidi="ar-EG"/>
        </w:rPr>
        <w:t xml:space="preserve">قوله: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«ألحِقوا الفرائضَ بأصحابِها، فما أبقَت الفرائضُ فلأَولَى رجُلٍ ذَكَرٍ»</w:t>
      </w:r>
      <w:r w:rsidRPr="00E82A39">
        <w:rPr>
          <w:rFonts w:ascii="Traditional Arabic" w:hAnsi="Traditional Arabic" w:hint="cs"/>
          <w:sz w:val="40"/>
          <w:szCs w:val="40"/>
          <w:rtl/>
          <w:lang w:bidi="ar-EG"/>
        </w:rPr>
        <w:t>، ف</w:t>
      </w:r>
      <w:r w:rsidRPr="00E82A39">
        <w:rPr>
          <w:rFonts w:ascii="Traditional Arabic" w:hAnsi="Traditional Arabic"/>
          <w:sz w:val="40"/>
          <w:szCs w:val="40"/>
          <w:rtl/>
          <w:lang w:bidi="ar-EG"/>
        </w:rPr>
        <w:t xml:space="preserve">أمر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 xml:space="preserve">تلحق الفرائض بأهلها،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الفرائض هي الفروض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 </w:t>
      </w:r>
      <w:r w:rsidRPr="00E82A39">
        <w:rPr>
          <w:rFonts w:ascii="Traditional Arabic" w:hAnsi="Traditional Arabic" w:hint="cs"/>
          <w:sz w:val="40"/>
          <w:szCs w:val="40"/>
          <w:rtl/>
          <w:lang w:bidi="ar-EG"/>
        </w:rPr>
        <w:t>العلماء -</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يقولون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الورثة يرثون بنوعين، إم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بالفرض أو بالتعصيب، الفرض هو الذي ذكر له في كتاب الله -عز وجل- نصيب مسمى، مثل من؟</w:t>
      </w:r>
    </w:p>
    <w:p w14:paraId="0A21863D"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مثل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الزوج والزوجة، </w:t>
      </w:r>
      <w:r w:rsidRPr="00E82A39">
        <w:rPr>
          <w:rFonts w:ascii="Traditional Arabic" w:hAnsi="Traditional Arabic"/>
          <w:color w:val="FF0000"/>
          <w:sz w:val="40"/>
          <w:szCs w:val="40"/>
          <w:rtl/>
          <w:lang w:bidi="ar-EG"/>
        </w:rPr>
        <w:t>﴿وَلَكُمْ نِصْفُ مَا تَرَكَ أَزْوَاجُكُمْ إِنْ لَمْ يَكُنْ لَهُنَّ وَلَدٌ فَإِنْ كَانَ لَهُنَّ وَلَدٌ فَلَكُمُ الرُّبُعُ مِمَّا تَرَكْنَ﴾</w:t>
      </w:r>
      <w:r w:rsidRPr="00E82A39">
        <w:rPr>
          <w:rFonts w:ascii="Traditional Arabic" w:hAnsi="Traditional Arabic" w:hint="cs"/>
          <w:sz w:val="40"/>
          <w:szCs w:val="40"/>
          <w:rtl/>
          <w:lang w:bidi="ar-EG"/>
        </w:rPr>
        <w:t xml:space="preserve"> </w:t>
      </w:r>
      <w:r w:rsidRPr="00E82A39">
        <w:rPr>
          <w:rFonts w:ascii="Traditional Arabic" w:hAnsi="Traditional Arabic"/>
          <w:sz w:val="28"/>
          <w:szCs w:val="28"/>
          <w:rtl/>
          <w:lang w:bidi="ar-EG"/>
        </w:rPr>
        <w:t>[النساء:12]</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قال: -عز وجل- في الآية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FF0000"/>
          <w:sz w:val="40"/>
          <w:szCs w:val="40"/>
          <w:rtl/>
          <w:lang w:bidi="ar-EG"/>
        </w:rPr>
        <w:t>﴿وَلَهُنَّ الرُّبُعُ مِمَّا تَرَكْتُمْ إِنْ لَمْ يَكُنْ لَكُمْ وَلَدٌ فَإِنْ كَانَ لَكُمْ وَلَدٌ فَلَهُنَّ الثُّمُنُ مِمَّا تَرَكْتُمْ﴾</w:t>
      </w:r>
      <w:r w:rsidRPr="00E82A39">
        <w:rPr>
          <w:rFonts w:ascii="Traditional Arabic" w:hAnsi="Traditional Arabic" w:hint="cs"/>
          <w:sz w:val="40"/>
          <w:szCs w:val="40"/>
          <w:rtl/>
          <w:lang w:bidi="ar-EG"/>
        </w:rPr>
        <w:t xml:space="preserve"> </w:t>
      </w:r>
      <w:r w:rsidRPr="00E82A39">
        <w:rPr>
          <w:rFonts w:ascii="Traditional Arabic" w:hAnsi="Traditional Arabic"/>
          <w:sz w:val="28"/>
          <w:szCs w:val="28"/>
          <w:rtl/>
          <w:lang w:bidi="ar-EG"/>
        </w:rPr>
        <w:t>[النساء:12]</w:t>
      </w:r>
      <w:r w:rsidRPr="00E82A39">
        <w:rPr>
          <w:rFonts w:ascii="Traditional Arabic" w:hAnsi="Traditional Arabic"/>
          <w:sz w:val="40"/>
          <w:szCs w:val="40"/>
          <w:rtl/>
          <w:lang w:bidi="ar-EG"/>
        </w:rPr>
        <w:t xml:space="preserve">، هذه </w:t>
      </w:r>
      <w:r w:rsidRPr="00E82A39">
        <w:rPr>
          <w:rFonts w:ascii="Traditional Arabic" w:hAnsi="Traditional Arabic" w:hint="cs"/>
          <w:sz w:val="40"/>
          <w:szCs w:val="40"/>
          <w:rtl/>
          <w:lang w:bidi="ar-EG"/>
        </w:rPr>
        <w:t>فروض</w:t>
      </w:r>
      <w:r w:rsidRPr="00E82A39">
        <w:rPr>
          <w:rFonts w:ascii="Traditional Arabic" w:hAnsi="Traditional Arabic"/>
          <w:sz w:val="40"/>
          <w:szCs w:val="40"/>
          <w:rtl/>
          <w:lang w:bidi="ar-EG"/>
        </w:rPr>
        <w:t xml:space="preserve"> مفروضة، لك الربع ولك الثمن ولك النصف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في حال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وهذا في حال، هذه فرائض.</w:t>
      </w:r>
    </w:p>
    <w:p w14:paraId="43278A2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إذا توفي الميت نظرنا إلى ورثته وألحقناهم بفرائضهم، على سبيل المثال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هلك هالك عن زوجة وأم وثلاثة أولاد ذكور، نأتي فنقول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الزوجة لها الثمن، لماذا؟ لوجود الفرع الوارث، الأم ها هنا لها ماذا؟ لها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سدس، لوجود الفرع الوارث، لماذا؟ الأم مذكور نصها بالقرآن، والزوجة مذكور نصها في القرآن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والبقية لأولى رجل ذكر، الباقي للأولاد.</w:t>
      </w:r>
    </w:p>
    <w:p w14:paraId="5EEB082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لو كان مثلاً في إخوة ما يرثون</w:t>
      </w:r>
      <w:r w:rsidRPr="00E82A39">
        <w:rPr>
          <w:rFonts w:ascii="Traditional Arabic" w:hAnsi="Traditional Arabic" w:hint="cs"/>
          <w:sz w:val="40"/>
          <w:szCs w:val="40"/>
          <w:rtl/>
          <w:lang w:bidi="ar-EG"/>
        </w:rPr>
        <w:t>}</w:t>
      </w:r>
    </w:p>
    <w:p w14:paraId="79A3A24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نعم، </w:t>
      </w:r>
      <w:r w:rsidRPr="00E82A39">
        <w:rPr>
          <w:rFonts w:ascii="Traditional Arabic" w:hAnsi="Traditional Arabic"/>
          <w:sz w:val="40"/>
          <w:szCs w:val="40"/>
          <w:rtl/>
          <w:lang w:bidi="ar-EG"/>
        </w:rPr>
        <w:t xml:space="preserve">لو كان في إخوة ما يرثون، </w:t>
      </w:r>
      <w:r w:rsidRPr="00E82A39">
        <w:rPr>
          <w:rFonts w:ascii="Traditional Arabic" w:hAnsi="Traditional Arabic" w:hint="cs"/>
          <w:sz w:val="40"/>
          <w:szCs w:val="40"/>
          <w:rtl/>
          <w:lang w:bidi="ar-EG"/>
        </w:rPr>
        <w:t>افرض</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أننا الآن سحبنا </w:t>
      </w:r>
      <w:r w:rsidRPr="00E82A39">
        <w:rPr>
          <w:rFonts w:ascii="Traditional Arabic" w:hAnsi="Traditional Arabic"/>
          <w:sz w:val="40"/>
          <w:szCs w:val="40"/>
          <w:rtl/>
          <w:lang w:bidi="ar-EG"/>
        </w:rPr>
        <w:t>الأولاد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إذاً أولى رجل ذكر ها هنا من؟ هؤلاء الأولاد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أعطيناهم البقية.</w:t>
      </w:r>
    </w:p>
    <w:p w14:paraId="1595FBF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فرضنا أن الأولاد </w:t>
      </w:r>
      <w:r w:rsidRPr="00E82A39">
        <w:rPr>
          <w:rFonts w:ascii="Traditional Arabic" w:hAnsi="Traditional Arabic" w:hint="cs"/>
          <w:sz w:val="40"/>
          <w:szCs w:val="40"/>
          <w:rtl/>
          <w:lang w:bidi="ar-EG"/>
        </w:rPr>
        <w:t>غير</w:t>
      </w:r>
      <w:r w:rsidRPr="00E82A39">
        <w:rPr>
          <w:rFonts w:ascii="Traditional Arabic" w:hAnsi="Traditional Arabic"/>
          <w:sz w:val="40"/>
          <w:szCs w:val="40"/>
          <w:rtl/>
          <w:lang w:bidi="ar-EG"/>
        </w:rPr>
        <w:t xml:space="preserve"> موجودين، وأن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الموجود الآن زوجة وأم وأخ، كيف تكون القسمة؟ نأتي بالزوجة ونقول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لك الربع، لعدم وجود الفرع الوارث،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لك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ثلث، </w:t>
      </w:r>
      <w:r w:rsidRPr="00E82A39">
        <w:rPr>
          <w:rFonts w:ascii="Traditional Arabic" w:hAnsi="Traditional Arabic"/>
          <w:sz w:val="40"/>
          <w:szCs w:val="40"/>
          <w:rtl/>
          <w:lang w:bidi="ar-EG"/>
        </w:rPr>
        <w:lastRenderedPageBreak/>
        <w:t>لعدم وجود الجمع من الإخوة، وما بقي فلأولى رجل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ذكر</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من هو أولى الناس الآن وأقرب الناس</w:t>
      </w:r>
      <w:r w:rsidRPr="00E82A39">
        <w:rPr>
          <w:rFonts w:ascii="Traditional Arabic" w:hAnsi="Traditional Arabic" w:hint="cs"/>
          <w:sz w:val="40"/>
          <w:szCs w:val="40"/>
          <w:rtl/>
          <w:lang w:bidi="ar-EG"/>
        </w:rPr>
        <w:t xml:space="preserve"> في هذه المسألة</w:t>
      </w:r>
      <w:r w:rsidRPr="00E82A39">
        <w:rPr>
          <w:rFonts w:ascii="Traditional Arabic" w:hAnsi="Traditional Arabic"/>
          <w:sz w:val="40"/>
          <w:szCs w:val="40"/>
          <w:rtl/>
          <w:lang w:bidi="ar-EG"/>
        </w:rPr>
        <w:t>؟</w:t>
      </w:r>
    </w:p>
    <w:p w14:paraId="35EF77E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الأخ</w:t>
      </w:r>
      <w:r w:rsidRPr="00E82A39">
        <w:rPr>
          <w:rFonts w:ascii="Traditional Arabic" w:hAnsi="Traditional Arabic" w:hint="cs"/>
          <w:sz w:val="40"/>
          <w:szCs w:val="40"/>
          <w:rtl/>
          <w:lang w:bidi="ar-EG"/>
        </w:rPr>
        <w:t>، نقول:</w:t>
      </w:r>
      <w:r w:rsidRPr="00E82A39">
        <w:rPr>
          <w:rFonts w:ascii="Traditional Arabic" w:hAnsi="Traditional Arabic"/>
          <w:sz w:val="40"/>
          <w:szCs w:val="40"/>
          <w:rtl/>
          <w:lang w:bidi="ar-EG"/>
        </w:rPr>
        <w:t xml:space="preserve"> خذ فلوسك، فهذا هو معنى قول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«فَمَا بَقِيَ فَهُوَ لأَوْلَى رَجُلٍ ذَكَرٍ»</w:t>
      </w:r>
      <w:r w:rsidRPr="00E82A39">
        <w:rPr>
          <w:rFonts w:ascii="Traditional Arabic" w:hAnsi="Traditional Arabic"/>
          <w:color w:val="0000CC"/>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و </w:t>
      </w:r>
      <w:r w:rsidRPr="00E82A39">
        <w:rPr>
          <w:rFonts w:ascii="Traditional Arabic" w:hAnsi="Traditional Arabic"/>
          <w:color w:val="006600"/>
          <w:sz w:val="40"/>
          <w:szCs w:val="40"/>
          <w:rtl/>
          <w:lang w:bidi="ar-EG"/>
        </w:rPr>
        <w:t>«لأَوْلَى»</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أقرب رجل.</w:t>
      </w:r>
    </w:p>
    <w:p w14:paraId="3ED80F4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أول شيء نلحق الفرائض بأهلها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ثم ما تبقى من ذلك نعطيه </w:t>
      </w:r>
      <w:r w:rsidRPr="00E82A39">
        <w:rPr>
          <w:rFonts w:ascii="Traditional Arabic" w:hAnsi="Traditional Arabic"/>
          <w:color w:val="006600"/>
          <w:sz w:val="40"/>
          <w:szCs w:val="40"/>
          <w:rtl/>
          <w:lang w:bidi="ar-EG"/>
        </w:rPr>
        <w:t>«لأَوْلَى رَجُلٍ ذَكَرٍ»</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وهو ما يسمى عندهم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التعصيب،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الميراث إم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أن يكون فرض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وإم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أن يكون تعصيب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والعصبة قال: </w:t>
      </w:r>
      <w:r w:rsidRPr="00E82A39">
        <w:rPr>
          <w:rFonts w:ascii="Traditional Arabic" w:hAnsi="Traditional Arabic"/>
          <w:color w:val="006600"/>
          <w:sz w:val="40"/>
          <w:szCs w:val="40"/>
          <w:rtl/>
          <w:lang w:bidi="ar-EG"/>
        </w:rPr>
        <w:t>«لأَوْلَى رَجُلٍ ذَكَرٍ»</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حتى يدل على أن العصب</w:t>
      </w:r>
      <w:r w:rsidRPr="00E82A39">
        <w:rPr>
          <w:rFonts w:ascii="Traditional Arabic" w:hAnsi="Traditional Arabic" w:hint="cs"/>
          <w:sz w:val="40"/>
          <w:szCs w:val="40"/>
          <w:rtl/>
          <w:lang w:bidi="ar-EG"/>
        </w:rPr>
        <w:t>ة</w:t>
      </w:r>
      <w:r w:rsidRPr="00E82A39">
        <w:rPr>
          <w:rFonts w:ascii="Traditional Arabic" w:hAnsi="Traditional Arabic"/>
          <w:sz w:val="40"/>
          <w:szCs w:val="40"/>
          <w:rtl/>
          <w:lang w:bidi="ar-EG"/>
        </w:rPr>
        <w:t xml:space="preserve"> إنما ه</w:t>
      </w:r>
      <w:r w:rsidRPr="00E82A39">
        <w:rPr>
          <w:rFonts w:ascii="Traditional Arabic" w:hAnsi="Traditional Arabic" w:hint="cs"/>
          <w:sz w:val="40"/>
          <w:szCs w:val="40"/>
          <w:rtl/>
          <w:lang w:bidi="ar-EG"/>
        </w:rPr>
        <w:t>م</w:t>
      </w:r>
      <w:r w:rsidRPr="00E82A39">
        <w:rPr>
          <w:rFonts w:ascii="Traditional Arabic" w:hAnsi="Traditional Arabic"/>
          <w:sz w:val="40"/>
          <w:szCs w:val="40"/>
          <w:rtl/>
          <w:lang w:bidi="ar-EG"/>
        </w:rPr>
        <w:t xml:space="preserve"> الذكور، وأن الإناث لا يكن </w:t>
      </w:r>
      <w:proofErr w:type="spellStart"/>
      <w:r w:rsidRPr="00E82A39">
        <w:rPr>
          <w:rFonts w:ascii="Traditional Arabic" w:hAnsi="Traditional Arabic"/>
          <w:sz w:val="40"/>
          <w:szCs w:val="40"/>
          <w:rtl/>
          <w:lang w:bidi="ar-EG"/>
        </w:rPr>
        <w:t>معصبات</w:t>
      </w:r>
      <w:proofErr w:type="spellEnd"/>
      <w:r w:rsidRPr="00E82A39">
        <w:rPr>
          <w:rFonts w:ascii="Traditional Arabic" w:hAnsi="Traditional Arabic"/>
          <w:sz w:val="40"/>
          <w:szCs w:val="40"/>
          <w:rtl/>
          <w:lang w:bidi="ar-EG"/>
        </w:rPr>
        <w:t xml:space="preserve"> إلا إذاً كانوا مع ذكور، </w:t>
      </w:r>
      <w:r w:rsidRPr="00E82A39">
        <w:rPr>
          <w:rFonts w:ascii="Traditional Arabic" w:hAnsi="Traditional Arabic" w:hint="cs"/>
          <w:sz w:val="40"/>
          <w:szCs w:val="40"/>
          <w:rtl/>
          <w:lang w:bidi="ar-EG"/>
        </w:rPr>
        <w:t xml:space="preserve">وهذا </w:t>
      </w:r>
      <w:r w:rsidRPr="00E82A39">
        <w:rPr>
          <w:rFonts w:ascii="Traditional Arabic" w:hAnsi="Traditional Arabic"/>
          <w:sz w:val="40"/>
          <w:szCs w:val="40"/>
          <w:rtl/>
          <w:lang w:bidi="ar-EG"/>
        </w:rPr>
        <w:t xml:space="preserve">على الخلاف بين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في تعصيب</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بنات الابن مع الأخوات، هذه مسألة خلافية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بين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قد خالف فيها ابن عباس -رضي الله عنه-</w:t>
      </w:r>
    </w:p>
    <w:p w14:paraId="01CF8E6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ثبتت بها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سنة عن النبي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p>
    <w:p w14:paraId="1297F82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وفي الحديث الآخر قال: </w:t>
      </w:r>
      <w:r w:rsidRPr="00E82A39">
        <w:rPr>
          <w:rFonts w:ascii="Traditional Arabic" w:hAnsi="Traditional Arabic"/>
          <w:color w:val="006600"/>
          <w:sz w:val="40"/>
          <w:szCs w:val="40"/>
          <w:rtl/>
          <w:lang w:bidi="ar-EG"/>
        </w:rPr>
        <w:t>«اقسِموا المالَ بينَ أهْلِ الفرائضِ علَى كتابِ اللَّهِ»</w:t>
      </w:r>
      <w:r w:rsidRPr="00E82A39">
        <w:rPr>
          <w:rFonts w:ascii="Traditional Arabic" w:hAnsi="Traditional Arabic"/>
          <w:sz w:val="40"/>
          <w:szCs w:val="40"/>
          <w:rtl/>
          <w:lang w:bidi="ar-EG"/>
        </w:rPr>
        <w:t xml:space="preserve"> وهذا أظهر وأبين في المعنى من السابق</w:t>
      </w:r>
      <w:r w:rsidRPr="00E82A39">
        <w:rPr>
          <w:rFonts w:ascii="Traditional Arabic" w:hAnsi="Traditional Arabic" w:hint="cs"/>
          <w:sz w:val="40"/>
          <w:szCs w:val="40"/>
          <w:rtl/>
          <w:lang w:bidi="ar-EG"/>
        </w:rPr>
        <w:t>.</w:t>
      </w:r>
    </w:p>
    <w:p w14:paraId="6B1833C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نأتي إلى التركة وإلى الورثة</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كما أتينا قبل قليل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عندنا زوج وعندنا 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كم نصيب الزوج؟</w:t>
      </w:r>
    </w:p>
    <w:p w14:paraId="1A8860CC"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نقول: لا </w:t>
      </w:r>
      <w:r w:rsidRPr="00E82A39">
        <w:rPr>
          <w:rFonts w:ascii="Traditional Arabic" w:hAnsi="Traditional Arabic"/>
          <w:sz w:val="40"/>
          <w:szCs w:val="40"/>
          <w:rtl/>
          <w:lang w:bidi="ar-EG"/>
        </w:rPr>
        <w:t xml:space="preserve">نستطيع أن نحدد نصيب الزوج، حتى نحدد هل فيها أبناء </w:t>
      </w:r>
      <w:r w:rsidRPr="00E82A39">
        <w:rPr>
          <w:rFonts w:ascii="Traditional Arabic" w:hAnsi="Traditional Arabic" w:hint="cs"/>
          <w:sz w:val="40"/>
          <w:szCs w:val="40"/>
          <w:rtl/>
          <w:lang w:bidi="ar-EG"/>
        </w:rPr>
        <w:t>أو</w:t>
      </w:r>
      <w:r w:rsidRPr="00E82A39">
        <w:rPr>
          <w:rFonts w:ascii="Traditional Arabic" w:hAnsi="Traditional Arabic"/>
          <w:sz w:val="40"/>
          <w:szCs w:val="40"/>
          <w:rtl/>
          <w:lang w:bidi="ar-EG"/>
        </w:rPr>
        <w:t xml:space="preserve"> لا؟ </w:t>
      </w:r>
      <w:r w:rsidRPr="00E82A39">
        <w:rPr>
          <w:rFonts w:ascii="Traditional Arabic" w:hAnsi="Traditional Arabic" w:hint="cs"/>
          <w:sz w:val="40"/>
          <w:szCs w:val="40"/>
          <w:rtl/>
          <w:lang w:bidi="ar-EG"/>
        </w:rPr>
        <w:t xml:space="preserve">فإذا لم يكن هناك أبناء </w:t>
      </w:r>
      <w:r w:rsidRPr="00E82A39">
        <w:rPr>
          <w:rFonts w:ascii="Traditional Arabic" w:hAnsi="Traditional Arabic"/>
          <w:sz w:val="40"/>
          <w:szCs w:val="40"/>
          <w:rtl/>
          <w:lang w:bidi="ar-EG"/>
        </w:rPr>
        <w:t>أعطيناه النصف</w:t>
      </w:r>
      <w:r w:rsidRPr="00E82A39">
        <w:rPr>
          <w:rFonts w:ascii="Traditional Arabic" w:hAnsi="Traditional Arabic" w:hint="cs"/>
          <w:sz w:val="40"/>
          <w:szCs w:val="40"/>
          <w:rtl/>
          <w:lang w:bidi="ar-EG"/>
        </w:rPr>
        <w:t>.</w:t>
      </w:r>
    </w:p>
    <w:p w14:paraId="7CF6286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طيب الأم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ما نستطيع أن نحددها حتى نعرف هل </w:t>
      </w:r>
      <w:r w:rsidRPr="00E82A39">
        <w:rPr>
          <w:rFonts w:ascii="Traditional Arabic" w:hAnsi="Traditional Arabic" w:hint="cs"/>
          <w:sz w:val="40"/>
          <w:szCs w:val="40"/>
          <w:rtl/>
          <w:lang w:bidi="ar-EG"/>
        </w:rPr>
        <w:t xml:space="preserve">يوجد </w:t>
      </w:r>
      <w:r w:rsidRPr="00E82A39">
        <w:rPr>
          <w:rFonts w:ascii="Traditional Arabic" w:hAnsi="Traditional Arabic"/>
          <w:sz w:val="40"/>
          <w:szCs w:val="40"/>
          <w:rtl/>
          <w:lang w:bidi="ar-EG"/>
        </w:rPr>
        <w:t xml:space="preserve">جمع من الإخوة أو لا؟ </w:t>
      </w:r>
      <w:r w:rsidRPr="00E82A39">
        <w:rPr>
          <w:rFonts w:ascii="Traditional Arabic" w:hAnsi="Traditional Arabic" w:hint="cs"/>
          <w:sz w:val="40"/>
          <w:szCs w:val="40"/>
          <w:rtl/>
          <w:lang w:bidi="ar-EG"/>
        </w:rPr>
        <w:t xml:space="preserve">فإذا كان هناك </w:t>
      </w:r>
      <w:r w:rsidRPr="00E82A39">
        <w:rPr>
          <w:rFonts w:ascii="Traditional Arabic" w:hAnsi="Traditional Arabic"/>
          <w:sz w:val="40"/>
          <w:szCs w:val="40"/>
          <w:rtl/>
          <w:lang w:bidi="ar-EG"/>
        </w:rPr>
        <w:t xml:space="preserve">جمع </w:t>
      </w:r>
      <w:r w:rsidRPr="00E82A39">
        <w:rPr>
          <w:rFonts w:ascii="Traditional Arabic" w:hAnsi="Traditional Arabic" w:hint="cs"/>
          <w:sz w:val="40"/>
          <w:szCs w:val="40"/>
          <w:rtl/>
          <w:lang w:bidi="ar-EG"/>
        </w:rPr>
        <w:t xml:space="preserve">من الإخوة </w:t>
      </w:r>
      <w:r w:rsidRPr="00E82A39">
        <w:rPr>
          <w:rFonts w:ascii="Traditional Arabic" w:hAnsi="Traditional Arabic"/>
          <w:sz w:val="40"/>
          <w:szCs w:val="40"/>
          <w:rtl/>
          <w:lang w:bidi="ar-EG"/>
        </w:rPr>
        <w:t xml:space="preserve">حجبناها من الثلث </w:t>
      </w:r>
      <w:r w:rsidRPr="00E82A39">
        <w:rPr>
          <w:rFonts w:ascii="Traditional Arabic" w:hAnsi="Traditional Arabic" w:hint="cs"/>
          <w:sz w:val="40"/>
          <w:szCs w:val="40"/>
          <w:rtl/>
          <w:lang w:bidi="ar-EG"/>
        </w:rPr>
        <w:t>إلى</w:t>
      </w:r>
      <w:r w:rsidRPr="00E82A39">
        <w:rPr>
          <w:rFonts w:ascii="Traditional Arabic" w:hAnsi="Traditional Arabic"/>
          <w:sz w:val="40"/>
          <w:szCs w:val="40"/>
          <w:rtl/>
          <w:lang w:bidi="ar-EG"/>
        </w:rPr>
        <w:t xml:space="preserve"> السدس، </w:t>
      </w:r>
      <w:r w:rsidRPr="00E82A39">
        <w:rPr>
          <w:rFonts w:ascii="Traditional Arabic" w:hAnsi="Traditional Arabic" w:hint="cs"/>
          <w:sz w:val="40"/>
          <w:szCs w:val="40"/>
          <w:rtl/>
          <w:lang w:bidi="ar-EG"/>
        </w:rPr>
        <w:t xml:space="preserve">وإذا لم يوجد </w:t>
      </w:r>
      <w:r w:rsidRPr="00E82A39">
        <w:rPr>
          <w:rFonts w:ascii="Traditional Arabic" w:hAnsi="Traditional Arabic"/>
          <w:sz w:val="40"/>
          <w:szCs w:val="40"/>
          <w:rtl/>
          <w:lang w:bidi="ar-EG"/>
        </w:rPr>
        <w:t>أعطيناها الثلث.</w:t>
      </w:r>
    </w:p>
    <w:p w14:paraId="0A79F84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ثم ننظر </w:t>
      </w:r>
      <w:r w:rsidRPr="00E82A39">
        <w:rPr>
          <w:rFonts w:ascii="Traditional Arabic" w:hAnsi="Traditional Arabic" w:hint="cs"/>
          <w:sz w:val="40"/>
          <w:szCs w:val="40"/>
          <w:rtl/>
          <w:lang w:bidi="ar-EG"/>
        </w:rPr>
        <w:t>إلى</w:t>
      </w:r>
      <w:r w:rsidRPr="00E82A39">
        <w:rPr>
          <w:rFonts w:ascii="Traditional Arabic" w:hAnsi="Traditional Arabic"/>
          <w:sz w:val="40"/>
          <w:szCs w:val="40"/>
          <w:rtl/>
          <w:lang w:bidi="ar-EG"/>
        </w:rPr>
        <w:t xml:space="preserve"> البقية فنعطيهم الباقي</w:t>
      </w:r>
      <w:r w:rsidRPr="00E82A39">
        <w:rPr>
          <w:rFonts w:ascii="Traditional Arabic" w:hAnsi="Traditional Arabic" w:hint="cs"/>
          <w:sz w:val="40"/>
          <w:szCs w:val="40"/>
          <w:rtl/>
          <w:lang w:bidi="ar-EG"/>
        </w:rPr>
        <w:t>.</w:t>
      </w:r>
    </w:p>
    <w:p w14:paraId="0435857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 xml:space="preserve">قوله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 xml:space="preserve">: </w:t>
      </w:r>
      <w:r w:rsidRPr="00E82A39">
        <w:rPr>
          <w:rFonts w:ascii="Traditional Arabic" w:hAnsi="Traditional Arabic"/>
          <w:color w:val="006600"/>
          <w:sz w:val="40"/>
          <w:szCs w:val="40"/>
          <w:rtl/>
          <w:lang w:bidi="ar-EG"/>
        </w:rPr>
        <w:t>«اقسِموا المالَ بينَ أهْلِ الفرائضِ علَى كتابِ اللَّهِ فما ترَكَتِ الفرائضُ فلأولَى رجُلٍ ذَكَرٍ»</w:t>
      </w:r>
      <w:r w:rsidRPr="00E82A39">
        <w:rPr>
          <w:rStyle w:val="FootnoteReference"/>
          <w:rFonts w:ascii="Traditional Arabic" w:hAnsi="Traditional Arabic"/>
          <w:sz w:val="40"/>
          <w:szCs w:val="40"/>
          <w:rtl/>
          <w:lang w:bidi="ar-EG"/>
        </w:rPr>
        <w:footnoteReference w:id="8"/>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الأصل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أسباب الميراث عند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ثلاثة.</w:t>
      </w:r>
    </w:p>
    <w:p w14:paraId="144F0F3D"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السبب الأول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الرحم، وهو القرابة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يكون بينك وبينه قرابة، مثل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الابن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والأب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والأخ</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والعم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هؤلاء كلهم قرابات.</w:t>
      </w:r>
    </w:p>
    <w:p w14:paraId="3808502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السبب الثاني: </w:t>
      </w:r>
      <w:r w:rsidRPr="00E82A39">
        <w:rPr>
          <w:rFonts w:ascii="Traditional Arabic" w:hAnsi="Traditional Arabic"/>
          <w:sz w:val="40"/>
          <w:szCs w:val="40"/>
          <w:rtl/>
          <w:lang w:bidi="ar-EG"/>
        </w:rPr>
        <w:t xml:space="preserve">نكاح، </w:t>
      </w:r>
      <w:r w:rsidRPr="00E82A39">
        <w:rPr>
          <w:rFonts w:ascii="Traditional Arabic" w:hAnsi="Traditional Arabic" w:hint="cs"/>
          <w:sz w:val="40"/>
          <w:szCs w:val="40"/>
          <w:rtl/>
          <w:lang w:bidi="ar-EG"/>
        </w:rPr>
        <w:t xml:space="preserve">مثل: </w:t>
      </w:r>
      <w:r w:rsidRPr="00E82A39">
        <w:rPr>
          <w:rFonts w:ascii="Traditional Arabic" w:hAnsi="Traditional Arabic"/>
          <w:sz w:val="40"/>
          <w:szCs w:val="40"/>
          <w:rtl/>
          <w:lang w:bidi="ar-EG"/>
        </w:rPr>
        <w:t>الزوج والزوجة</w:t>
      </w:r>
      <w:r w:rsidRPr="00E82A39">
        <w:rPr>
          <w:rFonts w:ascii="Traditional Arabic" w:hAnsi="Traditional Arabic" w:hint="cs"/>
          <w:sz w:val="40"/>
          <w:szCs w:val="40"/>
          <w:rtl/>
          <w:lang w:bidi="ar-EG"/>
        </w:rPr>
        <w:t>.</w:t>
      </w:r>
    </w:p>
    <w:p w14:paraId="31F8D75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السبب الثالث: </w:t>
      </w:r>
      <w:r w:rsidRPr="00E82A39">
        <w:rPr>
          <w:rFonts w:ascii="Traditional Arabic" w:hAnsi="Traditional Arabic"/>
          <w:sz w:val="40"/>
          <w:szCs w:val="40"/>
          <w:rtl/>
          <w:lang w:bidi="ar-EG"/>
        </w:rPr>
        <w:t>الولاء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وهو العتق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وهذا سيبينه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في حديث </w:t>
      </w:r>
      <w:r w:rsidRPr="00E82A39">
        <w:rPr>
          <w:rFonts w:ascii="Traditional Arabic" w:hAnsi="Traditional Arabic" w:hint="cs"/>
          <w:sz w:val="40"/>
          <w:szCs w:val="40"/>
          <w:rtl/>
          <w:lang w:bidi="ar-EG"/>
        </w:rPr>
        <w:t xml:space="preserve">بريرة </w:t>
      </w:r>
      <w:r w:rsidRPr="00E82A39">
        <w:rPr>
          <w:rFonts w:ascii="Traditional Arabic" w:hAnsi="Traditional Arabic"/>
          <w:sz w:val="40"/>
          <w:szCs w:val="40"/>
          <w:rtl/>
          <w:lang w:bidi="ar-EG"/>
        </w:rPr>
        <w:t>-رضي الله عنه</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يرث الإنسان بالعتق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أو بكونه 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عتق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المملوك،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هذا في حال ما </w:t>
      </w:r>
      <w:r w:rsidRPr="00E82A39">
        <w:rPr>
          <w:rFonts w:ascii="Traditional Arabic" w:hAnsi="Traditional Arabic" w:hint="cs"/>
          <w:sz w:val="40"/>
          <w:szCs w:val="40"/>
          <w:rtl/>
          <w:lang w:bidi="ar-EG"/>
        </w:rPr>
        <w:t xml:space="preserve">إذا توفي </w:t>
      </w:r>
      <w:r w:rsidRPr="00E82A39">
        <w:rPr>
          <w:rFonts w:ascii="Traditional Arabic" w:hAnsi="Traditional Arabic"/>
          <w:sz w:val="40"/>
          <w:szCs w:val="40"/>
          <w:rtl/>
          <w:lang w:bidi="ar-EG"/>
        </w:rPr>
        <w:t xml:space="preserve">المملوك </w:t>
      </w:r>
      <w:r w:rsidRPr="00E82A39">
        <w:rPr>
          <w:rFonts w:ascii="Traditional Arabic" w:hAnsi="Traditional Arabic" w:hint="cs"/>
          <w:sz w:val="40"/>
          <w:szCs w:val="40"/>
          <w:rtl/>
          <w:lang w:bidi="ar-EG"/>
        </w:rPr>
        <w:t xml:space="preserve">ولم يكن </w:t>
      </w:r>
      <w:r w:rsidRPr="00E82A39">
        <w:rPr>
          <w:rFonts w:ascii="Traditional Arabic" w:hAnsi="Traditional Arabic"/>
          <w:sz w:val="40"/>
          <w:szCs w:val="40"/>
          <w:rtl/>
          <w:lang w:bidi="ar-EG"/>
        </w:rPr>
        <w:t xml:space="preserve">عنده أحد يرثه،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من يرجع ماله؟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يرجع ماله لمعتقه الأول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لأنه هو أقرب الناس بهم.</w:t>
      </w:r>
    </w:p>
    <w:p w14:paraId="326919C4" w14:textId="77777777" w:rsidR="00647E93" w:rsidRPr="00E82A39" w:rsidRDefault="00647E93" w:rsidP="00647E93">
      <w:pPr>
        <w:rPr>
          <w:rFonts w:ascii="Traditional Arabic" w:hAnsi="Traditional Arabic"/>
          <w:sz w:val="40"/>
          <w:szCs w:val="40"/>
          <w:rtl/>
          <w:lang w:bidi="ar-EG"/>
        </w:rPr>
      </w:pPr>
    </w:p>
    <w:p w14:paraId="050E37CB" w14:textId="77777777" w:rsidR="00647E93" w:rsidRPr="00E82A39" w:rsidRDefault="00647E93" w:rsidP="00647E93">
      <w:pPr>
        <w:rPr>
          <w:rFonts w:ascii="Traditional Arabic" w:hAnsi="Traditional Arabic"/>
          <w:sz w:val="40"/>
          <w:szCs w:val="40"/>
          <w:rtl/>
          <w:lang w:bidi="ar-EG"/>
        </w:rPr>
      </w:pPr>
    </w:p>
    <w:p w14:paraId="0D7F1415"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قد ذكر الله -عز وجل- هذه الأقسام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فصلها في كتابه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الميراث بالولاء إنما ذكره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في قوله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«إنَّما الوَلَاءُ لِمَن أَعْتَقَ»</w:t>
      </w:r>
      <w:r w:rsidRPr="00E82A39">
        <w:rPr>
          <w:rStyle w:val="FootnoteReference"/>
          <w:rFonts w:ascii="Traditional Arabic" w:hAnsi="Traditional Arabic"/>
          <w:sz w:val="40"/>
          <w:szCs w:val="40"/>
          <w:rtl/>
          <w:lang w:bidi="ar-EG"/>
        </w:rPr>
        <w:footnoteReference w:id="9"/>
      </w:r>
      <w:r w:rsidRPr="00E82A39">
        <w:rPr>
          <w:rFonts w:ascii="Traditional Arabic" w:hAnsi="Traditional Arabic" w:hint="cs"/>
          <w:sz w:val="40"/>
          <w:szCs w:val="40"/>
          <w:rtl/>
          <w:lang w:bidi="ar-EG"/>
        </w:rPr>
        <w:t>.</w:t>
      </w:r>
    </w:p>
    <w:p w14:paraId="5F3218F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يبقى أيض</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w:t>
      </w:r>
      <w:r w:rsidRPr="00E82A39">
        <w:rPr>
          <w:rFonts w:ascii="Traditional Arabic" w:hAnsi="Traditional Arabic" w:hint="cs"/>
          <w:sz w:val="40"/>
          <w:szCs w:val="40"/>
          <w:rtl/>
          <w:lang w:bidi="ar-EG"/>
        </w:rPr>
        <w:t xml:space="preserve">أن </w:t>
      </w:r>
      <w:r w:rsidRPr="00E82A39">
        <w:rPr>
          <w:rFonts w:ascii="Traditional Arabic" w:hAnsi="Traditional Arabic"/>
          <w:sz w:val="40"/>
          <w:szCs w:val="40"/>
          <w:rtl/>
          <w:lang w:bidi="ar-EG"/>
        </w:rPr>
        <w:t>يعلم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الميراث يكون على درجات،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هناك أصول وهم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الوالدان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ويسمى عندهم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الأصل الوارث، وهناك فروع وهم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الذرية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ويسمى عندهم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الفرع الوارث، وهناك الحواشي وهم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من سوى هؤلاء وهؤلاء</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مثل</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ال</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خوة والأخوات، والأعمام والعمات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هؤلاء حواشي.</w:t>
      </w:r>
    </w:p>
    <w:p w14:paraId="1FF54D98"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وأقرب الناس للميراث وأولاهم به 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الفرع الوارث، ثم الأصل الوارث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ثم يأتي بعدهم الحواشي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وهم من عدا الأصول والفروع.</w:t>
      </w:r>
    </w:p>
    <w:p w14:paraId="20AE9617"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lastRenderedPageBreak/>
        <w:t>يبقى تقسيم الميراث، تقسيم الميراث بلا شك أن له بابه الخاص به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وهو تقسيم طويل </w:t>
      </w:r>
      <w:r w:rsidRPr="00E82A39">
        <w:rPr>
          <w:rFonts w:ascii="Traditional Arabic" w:hAnsi="Traditional Arabic" w:hint="cs"/>
          <w:sz w:val="40"/>
          <w:szCs w:val="40"/>
          <w:rtl/>
          <w:lang w:bidi="ar-EG"/>
        </w:rPr>
        <w:t xml:space="preserve">في </w:t>
      </w:r>
      <w:r w:rsidRPr="00E82A39">
        <w:rPr>
          <w:rFonts w:ascii="Traditional Arabic" w:hAnsi="Traditional Arabic"/>
          <w:sz w:val="40"/>
          <w:szCs w:val="40"/>
          <w:rtl/>
          <w:lang w:bidi="ar-EG"/>
        </w:rPr>
        <w:t xml:space="preserve">الحقيقة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لكنه ميسر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من ح</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ف</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ظ</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كتاب الله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لم يعجزه شيء من الميراث في الأعم الأغلب، لم يعجزه شيء من الميراث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والحقيقة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العلم من العلوم التي ينبغي للناس أن يحيوها أو </w:t>
      </w:r>
      <w:proofErr w:type="spellStart"/>
      <w:r w:rsidRPr="00E82A39">
        <w:rPr>
          <w:rFonts w:ascii="Traditional Arabic" w:hAnsi="Traditional Arabic"/>
          <w:sz w:val="40"/>
          <w:szCs w:val="40"/>
          <w:rtl/>
          <w:lang w:bidi="ar-EG"/>
        </w:rPr>
        <w:t>يتدارسوها</w:t>
      </w:r>
      <w:proofErr w:type="spellEnd"/>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وقد كان الصحابة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يعلمونه لأولادهم ويدرسونه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 من العلوم التي تحرك العقل، </w:t>
      </w:r>
      <w:r w:rsidRPr="00E82A39">
        <w:rPr>
          <w:rFonts w:ascii="Traditional Arabic" w:hAnsi="Traditional Arabic" w:hint="cs"/>
          <w:sz w:val="40"/>
          <w:szCs w:val="40"/>
          <w:rtl/>
          <w:lang w:bidi="ar-EG"/>
        </w:rPr>
        <w:t>ل</w:t>
      </w:r>
      <w:r w:rsidRPr="00E82A39">
        <w:rPr>
          <w:rFonts w:ascii="Traditional Arabic" w:hAnsi="Traditional Arabic"/>
          <w:sz w:val="40"/>
          <w:szCs w:val="40"/>
          <w:rtl/>
          <w:lang w:bidi="ar-EG"/>
        </w:rPr>
        <w:t>إنه علم فيه نوع من الرياضيات الشرعية التي تنشط العقول.</w:t>
      </w:r>
    </w:p>
    <w:p w14:paraId="64C0A9F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نعم</w:t>
      </w:r>
      <w:r w:rsidRPr="00E82A39">
        <w:rPr>
          <w:rFonts w:ascii="Traditional Arabic" w:hAnsi="Traditional Arabic" w:hint="cs"/>
          <w:sz w:val="40"/>
          <w:szCs w:val="40"/>
          <w:rtl/>
          <w:lang w:bidi="ar-EG"/>
        </w:rPr>
        <w:t>، لعلنا</w:t>
      </w:r>
      <w:r w:rsidRPr="00E82A39">
        <w:rPr>
          <w:rFonts w:ascii="Traditional Arabic" w:hAnsi="Traditional Arabic"/>
          <w:sz w:val="40"/>
          <w:szCs w:val="40"/>
          <w:rtl/>
          <w:lang w:bidi="ar-EG"/>
        </w:rPr>
        <w:t xml:space="preserve"> نكمل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إن شاء الله عز وجل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w:t>
      </w:r>
    </w:p>
    <w:p w14:paraId="4E45A97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أحسن الله إليكم.</w:t>
      </w:r>
    </w:p>
    <w:p w14:paraId="61825B25"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عن أسامةَ بنِ زيدٍ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رَضِيَ اللهُ عنهُ</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قالَ: قلتُ يا رَسُولَ اللهِ</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 xml:space="preserve"> أَتَنْزِلُ غَدًا في دَارِكَ بِمَكَّةَ؟ قالَ: </w:t>
      </w:r>
      <w:r w:rsidRPr="00E82A39">
        <w:rPr>
          <w:rFonts w:ascii="Traditional Arabic" w:hAnsi="Traditional Arabic"/>
          <w:color w:val="006600"/>
          <w:sz w:val="40"/>
          <w:szCs w:val="40"/>
          <w:rtl/>
          <w:lang w:bidi="ar-EG"/>
        </w:rPr>
        <w:t>«وَهَلْ تَرَكَ لَنَا عَقِيلٌ مِن رَبَاع</w:t>
      </w:r>
      <w:r w:rsidRPr="00E82A39">
        <w:rPr>
          <w:rFonts w:ascii="Traditional Arabic" w:hAnsi="Traditional Arabic" w:hint="cs"/>
          <w:color w:val="006600"/>
          <w:sz w:val="40"/>
          <w:szCs w:val="40"/>
          <w:rtl/>
          <w:lang w:bidi="ar-EG"/>
        </w:rPr>
        <w:t>؟</w:t>
      </w:r>
      <w:r w:rsidRPr="00E82A39">
        <w:rPr>
          <w:rFonts w:ascii="Traditional Arabic" w:hAnsi="Traditional Arabic"/>
          <w:color w:val="006600"/>
          <w:sz w:val="40"/>
          <w:szCs w:val="40"/>
          <w:rtl/>
          <w:lang w:bidi="ar-EG"/>
        </w:rPr>
        <w:t>»</w:t>
      </w:r>
      <w:r w:rsidRPr="00E82A39">
        <w:rPr>
          <w:rFonts w:ascii="Traditional Arabic" w:hAnsi="Traditional Arabic" w:hint="cs"/>
          <w:color w:val="0000CC"/>
          <w:sz w:val="40"/>
          <w:szCs w:val="40"/>
          <w:rtl/>
          <w:lang w:bidi="ar-EG"/>
        </w:rPr>
        <w:t xml:space="preserve">، ثم قال: </w:t>
      </w:r>
      <w:r w:rsidRPr="00E82A39">
        <w:rPr>
          <w:rFonts w:ascii="Traditional Arabic" w:hAnsi="Traditional Arabic"/>
          <w:color w:val="006600"/>
          <w:sz w:val="40"/>
          <w:szCs w:val="40"/>
          <w:rtl/>
          <w:lang w:bidi="ar-EG"/>
        </w:rPr>
        <w:t>«لاَ يَرِثُ الْكَافِرُ المُسْلِمَ، ولا المُسْلِمُ الْكَافِرَ»</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w:t>
      </w:r>
    </w:p>
    <w:p w14:paraId="60EF876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هذا حديث أسامة بن زيد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رضي الله عنه- وهو وارد في حكم ميراث المسلم من غير المسلم، وهو ما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سمى عند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بأبواب الحجب، فإن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الحجب أحيان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قد يكون بوجود بعض الورثة، وقد يكون الحجب بالقتل، وقد يكون الحجب باختلاف الدين، وقد يكون بالرق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أي: </w:t>
      </w:r>
      <w:r w:rsidRPr="00E82A39">
        <w:rPr>
          <w:rFonts w:ascii="Traditional Arabic" w:hAnsi="Traditional Arabic"/>
          <w:sz w:val="40"/>
          <w:szCs w:val="40"/>
          <w:rtl/>
          <w:lang w:bidi="ar-EG"/>
        </w:rPr>
        <w:t>رق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وقتل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واختلاف دين.</w:t>
      </w:r>
    </w:p>
    <w:p w14:paraId="6029BED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فإذا كان مثلاً الأخ رقيق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فإنه لا يرث، على سبيل المثال: توفي رجل وقد كان له ابن رقيق، يقول: الرق يحجب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ويكون مانع</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من موانع الميراث</w:t>
      </w:r>
      <w:r w:rsidRPr="00E82A39">
        <w:rPr>
          <w:rFonts w:ascii="Traditional Arabic" w:hAnsi="Traditional Arabic" w:hint="cs"/>
          <w:sz w:val="40"/>
          <w:szCs w:val="40"/>
          <w:rtl/>
          <w:lang w:bidi="ar-EG"/>
        </w:rPr>
        <w:t>.</w:t>
      </w:r>
    </w:p>
    <w:p w14:paraId="3C8B7B8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اختلاف الدين هو ما ذكره ها هنا في حديث أسامة بن زيد -رضي الله عنه</w:t>
      </w:r>
      <w:r w:rsidRPr="00E82A39">
        <w:rPr>
          <w:rFonts w:ascii="Traditional Arabic" w:hAnsi="Traditional Arabic" w:hint="cs"/>
          <w:sz w:val="40"/>
          <w:szCs w:val="40"/>
          <w:rtl/>
          <w:lang w:bidi="ar-EG"/>
        </w:rPr>
        <w:t>.</w:t>
      </w:r>
    </w:p>
    <w:p w14:paraId="4E0EA4B6"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والقتل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لو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رجلاً قتل والده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أو والد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قتل ابنه، يقول: ما يرث حتى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 xml:space="preserve">ن بعض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قد عمم هذا حتى على القتل الخطأ</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قال: ما ير</w:t>
      </w:r>
      <w:r w:rsidRPr="00E82A39">
        <w:rPr>
          <w:rFonts w:ascii="Traditional Arabic" w:hAnsi="Traditional Arabic" w:hint="cs"/>
          <w:sz w:val="40"/>
          <w:szCs w:val="40"/>
          <w:rtl/>
          <w:lang w:bidi="ar-EG"/>
        </w:rPr>
        <w:t>ث</w:t>
      </w:r>
      <w:r w:rsidRPr="00E82A39">
        <w:rPr>
          <w:rFonts w:ascii="Traditional Arabic" w:hAnsi="Traditional Arabic"/>
          <w:sz w:val="40"/>
          <w:szCs w:val="40"/>
          <w:rtl/>
          <w:lang w:bidi="ar-EG"/>
        </w:rPr>
        <w:t xml:space="preserve"> حتى </w:t>
      </w:r>
      <w:r w:rsidRPr="00E82A39">
        <w:rPr>
          <w:rFonts w:ascii="Traditional Arabic" w:hAnsi="Traditional Arabic" w:hint="cs"/>
          <w:sz w:val="40"/>
          <w:szCs w:val="40"/>
          <w:rtl/>
          <w:lang w:bidi="ar-EG"/>
        </w:rPr>
        <w:t xml:space="preserve">في </w:t>
      </w:r>
      <w:r w:rsidRPr="00E82A39">
        <w:rPr>
          <w:rFonts w:ascii="Traditional Arabic" w:hAnsi="Traditional Arabic"/>
          <w:sz w:val="40"/>
          <w:szCs w:val="40"/>
          <w:rtl/>
          <w:lang w:bidi="ar-EG"/>
        </w:rPr>
        <w:t>القتل خطأ</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لماذا؟</w:t>
      </w:r>
    </w:p>
    <w:p w14:paraId="22D1BC9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 xml:space="preserve">قالوا: </w:t>
      </w:r>
      <w:r w:rsidRPr="00E82A39">
        <w:rPr>
          <w:rFonts w:ascii="Traditional Arabic" w:hAnsi="Traditional Arabic"/>
          <w:sz w:val="40"/>
          <w:szCs w:val="40"/>
          <w:rtl/>
          <w:lang w:bidi="ar-EG"/>
        </w:rPr>
        <w:t xml:space="preserve">حتى لا يكون ذريعة، </w:t>
      </w:r>
      <w:r w:rsidRPr="00E82A39">
        <w:rPr>
          <w:rFonts w:ascii="Traditional Arabic" w:hAnsi="Traditional Arabic" w:hint="cs"/>
          <w:sz w:val="40"/>
          <w:szCs w:val="40"/>
          <w:rtl/>
          <w:lang w:bidi="ar-EG"/>
        </w:rPr>
        <w:t>ف</w:t>
      </w:r>
      <w:r w:rsidRPr="00E82A39">
        <w:rPr>
          <w:rFonts w:ascii="Traditional Arabic" w:hAnsi="Traditional Arabic"/>
          <w:sz w:val="40"/>
          <w:szCs w:val="40"/>
          <w:rtl/>
          <w:lang w:bidi="ar-EG"/>
        </w:rPr>
        <w:t xml:space="preserve">هم يقولون هذا من باب سد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ذرائع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لأنه قد يتو</w:t>
      </w:r>
      <w:r w:rsidRPr="00E82A39">
        <w:rPr>
          <w:rFonts w:ascii="Traditional Arabic" w:hAnsi="Traditional Arabic" w:hint="cs"/>
          <w:sz w:val="40"/>
          <w:szCs w:val="40"/>
          <w:rtl/>
          <w:lang w:bidi="ar-EG"/>
        </w:rPr>
        <w:t>ص</w:t>
      </w:r>
      <w:r w:rsidRPr="00E82A39">
        <w:rPr>
          <w:rFonts w:ascii="Traditional Arabic" w:hAnsi="Traditional Arabic"/>
          <w:sz w:val="40"/>
          <w:szCs w:val="40"/>
          <w:rtl/>
          <w:lang w:bidi="ar-EG"/>
        </w:rPr>
        <w:t xml:space="preserve">ل إلى قتل والده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يقول</w:t>
      </w:r>
      <w:r w:rsidRPr="00E82A39">
        <w:rPr>
          <w:rFonts w:ascii="Traditional Arabic" w:hAnsi="Traditional Arabic" w:hint="cs"/>
          <w:sz w:val="40"/>
          <w:szCs w:val="40"/>
          <w:rtl/>
          <w:lang w:bidi="ar-EG"/>
        </w:rPr>
        <w:t>: قتلته بال</w:t>
      </w:r>
      <w:r w:rsidRPr="00E82A39">
        <w:rPr>
          <w:rFonts w:ascii="Traditional Arabic" w:hAnsi="Traditional Arabic"/>
          <w:sz w:val="40"/>
          <w:szCs w:val="40"/>
          <w:rtl/>
          <w:lang w:bidi="ar-EG"/>
        </w:rPr>
        <w:t>خطأ</w:t>
      </w:r>
      <w:r w:rsidRPr="00E82A39">
        <w:rPr>
          <w:rFonts w:ascii="Traditional Arabic" w:hAnsi="Traditional Arabic" w:hint="cs"/>
          <w:sz w:val="40"/>
          <w:szCs w:val="40"/>
          <w:rtl/>
          <w:lang w:bidi="ar-EG"/>
        </w:rPr>
        <w:t>، يقول:</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 xml:space="preserve">كنت </w:t>
      </w:r>
      <w:r w:rsidRPr="00E82A39">
        <w:rPr>
          <w:rFonts w:ascii="Traditional Arabic" w:hAnsi="Traditional Arabic"/>
          <w:sz w:val="40"/>
          <w:szCs w:val="40"/>
          <w:rtl/>
          <w:lang w:bidi="ar-EG"/>
        </w:rPr>
        <w:t>أقود السيارة فانفجر الإطار وق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والدي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فقالوا: لا، حتى في مثل هذه الصورة </w:t>
      </w:r>
      <w:r w:rsidRPr="00E82A39">
        <w:rPr>
          <w:rFonts w:ascii="Traditional Arabic" w:hAnsi="Traditional Arabic" w:hint="cs"/>
          <w:sz w:val="40"/>
          <w:szCs w:val="40"/>
          <w:rtl/>
          <w:lang w:bidi="ar-EG"/>
        </w:rPr>
        <w:t>لا</w:t>
      </w:r>
      <w:r w:rsidRPr="00E82A39">
        <w:rPr>
          <w:rFonts w:ascii="Traditional Arabic" w:hAnsi="Traditional Arabic"/>
          <w:sz w:val="40"/>
          <w:szCs w:val="40"/>
          <w:rtl/>
          <w:lang w:bidi="ar-EG"/>
        </w:rPr>
        <w:t xml:space="preserve"> يرث، لماذا؟</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لأنه من باب سد الذرائع</w:t>
      </w:r>
      <w:r w:rsidRPr="00E82A39">
        <w:rPr>
          <w:rFonts w:ascii="Traditional Arabic" w:hAnsi="Traditional Arabic" w:hint="cs"/>
          <w:sz w:val="40"/>
          <w:szCs w:val="40"/>
          <w:rtl/>
          <w:lang w:bidi="ar-EG"/>
        </w:rPr>
        <w:t>.</w:t>
      </w:r>
    </w:p>
    <w:p w14:paraId="633C20CD" w14:textId="77777777" w:rsidR="00647E93" w:rsidRPr="00E82A39" w:rsidRDefault="00647E93" w:rsidP="00647E93">
      <w:pPr>
        <w:rPr>
          <w:rFonts w:ascii="Traditional Arabic" w:hAnsi="Traditional Arabic"/>
          <w:sz w:val="40"/>
          <w:szCs w:val="40"/>
          <w:lang w:bidi="ar-EG"/>
        </w:rPr>
      </w:pPr>
      <w:r w:rsidRPr="00E82A39">
        <w:rPr>
          <w:rFonts w:ascii="Traditional Arabic" w:hAnsi="Traditional Arabic"/>
          <w:sz w:val="40"/>
          <w:szCs w:val="40"/>
          <w:rtl/>
          <w:lang w:bidi="ar-EG"/>
        </w:rPr>
        <w:t>والأمر الثالث</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اختلاف الدين</w:t>
      </w:r>
      <w:r w:rsidRPr="00E82A39">
        <w:rPr>
          <w:rFonts w:ascii="Traditional Arabic" w:hAnsi="Traditional Arabic" w:hint="cs"/>
          <w:sz w:val="40"/>
          <w:szCs w:val="40"/>
          <w:rtl/>
          <w:lang w:bidi="ar-EG"/>
        </w:rPr>
        <w:t>.</w:t>
      </w:r>
    </w:p>
    <w:p w14:paraId="14C34AA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 xml:space="preserve">والسبب الثالث: "اختلاف الدين" </w:t>
      </w:r>
      <w:r w:rsidRPr="00E82A39">
        <w:rPr>
          <w:rFonts w:ascii="Traditional Arabic" w:hAnsi="Traditional Arabic"/>
          <w:sz w:val="40"/>
          <w:szCs w:val="40"/>
          <w:rtl/>
          <w:lang w:bidi="ar-EG"/>
        </w:rPr>
        <w:t xml:space="preserve">هو ما </w:t>
      </w:r>
      <w:r w:rsidRPr="00E82A39">
        <w:rPr>
          <w:rFonts w:ascii="Traditional Arabic" w:hAnsi="Traditional Arabic" w:hint="cs"/>
          <w:sz w:val="40"/>
          <w:szCs w:val="40"/>
          <w:rtl/>
          <w:lang w:bidi="ar-EG"/>
        </w:rPr>
        <w:t xml:space="preserve">جاء بسببه </w:t>
      </w:r>
      <w:r w:rsidRPr="00E82A39">
        <w:rPr>
          <w:rFonts w:ascii="Traditional Arabic" w:hAnsi="Traditional Arabic"/>
          <w:sz w:val="40"/>
          <w:szCs w:val="40"/>
          <w:rtl/>
          <w:lang w:bidi="ar-EG"/>
        </w:rPr>
        <w:t>حديث أسامة بن زيد</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لأ</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فتح مكة </w:t>
      </w:r>
      <w:r w:rsidRPr="00E82A39">
        <w:rPr>
          <w:rFonts w:ascii="Traditional Arabic" w:hAnsi="Traditional Arabic" w:hint="cs"/>
          <w:sz w:val="40"/>
          <w:szCs w:val="40"/>
          <w:rtl/>
          <w:lang w:bidi="ar-EG"/>
        </w:rPr>
        <w:t>سأله</w:t>
      </w:r>
      <w:r w:rsidRPr="00E82A39">
        <w:rPr>
          <w:rFonts w:ascii="Traditional Arabic" w:hAnsi="Traditional Arabic"/>
          <w:sz w:val="40"/>
          <w:szCs w:val="40"/>
          <w:rtl/>
          <w:lang w:bidi="ar-EG"/>
        </w:rPr>
        <w:t xml:space="preserve"> أسامة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رضي الله </w:t>
      </w:r>
      <w:r w:rsidRPr="00E82A39">
        <w:rPr>
          <w:rFonts w:ascii="Traditional Arabic" w:hAnsi="Traditional Arabic" w:hint="cs"/>
          <w:sz w:val="40"/>
          <w:szCs w:val="40"/>
          <w:rtl/>
          <w:lang w:bidi="ar-EG"/>
        </w:rPr>
        <w:t xml:space="preserve">عنه-: </w:t>
      </w:r>
      <w:r w:rsidRPr="00E82A39">
        <w:rPr>
          <w:rFonts w:ascii="Traditional Arabic" w:hAnsi="Traditional Arabic" w:hint="cs"/>
          <w:color w:val="0000CC"/>
          <w:sz w:val="40"/>
          <w:szCs w:val="40"/>
          <w:rtl/>
          <w:lang w:bidi="ar-EG"/>
        </w:rPr>
        <w:t>(</w:t>
      </w:r>
      <w:r w:rsidRPr="00E82A39">
        <w:rPr>
          <w:rFonts w:ascii="Traditional Arabic" w:hAnsi="Traditional Arabic"/>
          <w:color w:val="0000CC"/>
          <w:sz w:val="40"/>
          <w:szCs w:val="40"/>
          <w:rtl/>
          <w:lang w:bidi="ar-EG"/>
        </w:rPr>
        <w:t>أَتَنْزِلُ غَدًا في دَارِكَ بِمَكَّةَ؟</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يوم فتح</w:t>
      </w:r>
      <w:r w:rsidRPr="00E82A39">
        <w:rPr>
          <w:rFonts w:ascii="Traditional Arabic" w:hAnsi="Traditional Arabic" w:hint="cs"/>
          <w:sz w:val="40"/>
          <w:szCs w:val="40"/>
          <w:rtl/>
          <w:lang w:bidi="ar-EG"/>
        </w:rPr>
        <w:t xml:space="preserve"> مكة</w:t>
      </w:r>
      <w:r w:rsidRPr="00E82A39">
        <w:rPr>
          <w:rFonts w:ascii="Traditional Arabic" w:hAnsi="Traditional Arabic"/>
          <w:sz w:val="40"/>
          <w:szCs w:val="40"/>
          <w:rtl/>
          <w:lang w:bidi="ar-EG"/>
        </w:rPr>
        <w:t xml:space="preserve">، فهل ستنزل في دارك؟ قال: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«وَهَلْ تَرَكَ لَنَا عَقِيلٌ مِن رَبَاع؟»</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الرباع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الأراضي ونحوها، والدور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المنازل</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عقيل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هو عقيل بن أبي طالب، وقد كان من أبناء أبي طالب أربعة، اثنان مؤمنان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واثنان كافران، إلى فتح مكة</w:t>
      </w:r>
      <w:r w:rsidRPr="00E82A39">
        <w:rPr>
          <w:rFonts w:ascii="Traditional Arabic" w:hAnsi="Traditional Arabic" w:hint="cs"/>
          <w:sz w:val="40"/>
          <w:szCs w:val="40"/>
          <w:rtl/>
          <w:lang w:bidi="ar-EG"/>
        </w:rPr>
        <w:t>.</w:t>
      </w:r>
    </w:p>
    <w:p w14:paraId="23142EB5"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فأما المؤمنان فعلي وجعفر -رضي الله عنهما-، وأم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ا الكافران فعقيل وطالب،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طالب ق</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على الكفر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عقيل فكان كافر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حتى كان فتح مكة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فهداه الله -عز وجل- للإسلام.</w:t>
      </w:r>
    </w:p>
    <w:p w14:paraId="58508C27"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وقد كان الكفار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من كفار قريش</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يعمدون إلى كل من هاجر من أهل الإسلام، فيذهبون إلى أموالهم ويحتازونها لأنفسهم، فكان كل واحد يفرح بأن يهاجر أكثر الناس من عائلته، يقول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إذا هاجروا سأحوز ما تركوه.</w:t>
      </w:r>
    </w:p>
    <w:p w14:paraId="251D891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فلما هاجر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إلى المدينة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كان أقرب الناس له ابن عمه عقيل، 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علي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فقد هاجر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w:t>
      </w:r>
      <w:r w:rsidRPr="00E82A39">
        <w:rPr>
          <w:rFonts w:ascii="Traditional Arabic" w:hAnsi="Traditional Arabic" w:hint="cs"/>
          <w:sz w:val="40"/>
          <w:szCs w:val="40"/>
          <w:rtl/>
          <w:lang w:bidi="ar-EG"/>
        </w:rPr>
        <w:t xml:space="preserve">لم يكن له شيء؛ </w:t>
      </w:r>
      <w:r w:rsidRPr="00E82A39">
        <w:rPr>
          <w:rFonts w:ascii="Traditional Arabic" w:hAnsi="Traditional Arabic"/>
          <w:sz w:val="40"/>
          <w:szCs w:val="40"/>
          <w:rtl/>
          <w:lang w:bidi="ar-EG"/>
        </w:rPr>
        <w:t>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علي</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-رضي الله عنه- كان ذاك الوقت صغير</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لكن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كان</w:t>
      </w:r>
      <w:r w:rsidRPr="00E82A39">
        <w:rPr>
          <w:rFonts w:ascii="Traditional Arabic" w:hAnsi="Traditional Arabic" w:hint="cs"/>
          <w:sz w:val="40"/>
          <w:szCs w:val="40"/>
          <w:rtl/>
          <w:lang w:bidi="ar-EG"/>
        </w:rPr>
        <w:t>ت</w:t>
      </w:r>
      <w:r w:rsidRPr="00E82A39">
        <w:rPr>
          <w:rFonts w:ascii="Traditional Arabic" w:hAnsi="Traditional Arabic"/>
          <w:sz w:val="40"/>
          <w:szCs w:val="40"/>
          <w:rtl/>
          <w:lang w:bidi="ar-EG"/>
        </w:rPr>
        <w:t xml:space="preserve"> دار</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بمكة، وكان له رباع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أملاك</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فاحتازها عقيل كلها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وباعها وقبض ثمنها، وما أبطل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هذا البيع</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w:t>
      </w:r>
      <w:r w:rsidRPr="00E82A39">
        <w:rPr>
          <w:rFonts w:ascii="Traditional Arabic" w:hAnsi="Traditional Arabic" w:hint="cs"/>
          <w:sz w:val="40"/>
          <w:szCs w:val="40"/>
          <w:rtl/>
          <w:lang w:bidi="ar-EG"/>
        </w:rPr>
        <w:t>مما</w:t>
      </w:r>
      <w:r w:rsidRPr="00E82A39">
        <w:rPr>
          <w:rFonts w:ascii="Traditional Arabic" w:hAnsi="Traditional Arabic"/>
          <w:sz w:val="40"/>
          <w:szCs w:val="40"/>
          <w:rtl/>
          <w:lang w:bidi="ar-EG"/>
        </w:rPr>
        <w:t xml:space="preserve"> 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ك</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لله، </w:t>
      </w:r>
      <w:r w:rsidRPr="00E82A39">
        <w:rPr>
          <w:rFonts w:ascii="Traditional Arabic" w:hAnsi="Traditional Arabic" w:hint="cs"/>
          <w:sz w:val="40"/>
          <w:szCs w:val="40"/>
          <w:rtl/>
          <w:lang w:bidi="ar-EG"/>
        </w:rPr>
        <w:t>فلا يرجع فيه.</w:t>
      </w:r>
    </w:p>
    <w:p w14:paraId="791FFCEE"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lastRenderedPageBreak/>
        <w:t>و</w:t>
      </w:r>
      <w:r w:rsidRPr="00E82A39">
        <w:rPr>
          <w:rFonts w:ascii="Traditional Arabic" w:hAnsi="Traditional Arabic"/>
          <w:sz w:val="40"/>
          <w:szCs w:val="40"/>
          <w:rtl/>
          <w:lang w:bidi="ar-EG"/>
        </w:rPr>
        <w:t>ما</w:t>
      </w:r>
      <w:r w:rsidRPr="00E82A39">
        <w:rPr>
          <w:rFonts w:ascii="Traditional Arabic" w:hAnsi="Traditional Arabic" w:hint="cs"/>
          <w:sz w:val="40"/>
          <w:szCs w:val="40"/>
          <w:rtl/>
          <w:lang w:bidi="ar-EG"/>
        </w:rPr>
        <w:t xml:space="preserve"> أ</w:t>
      </w:r>
      <w:r w:rsidRPr="00E82A39">
        <w:rPr>
          <w:rFonts w:ascii="Traditional Arabic" w:hAnsi="Traditional Arabic"/>
          <w:sz w:val="40"/>
          <w:szCs w:val="40"/>
          <w:rtl/>
          <w:lang w:bidi="ar-EG"/>
        </w:rPr>
        <w:t>ت</w:t>
      </w:r>
      <w:r w:rsidRPr="00E82A39">
        <w:rPr>
          <w:rFonts w:ascii="Traditional Arabic" w:hAnsi="Traditional Arabic" w:hint="cs"/>
          <w:sz w:val="40"/>
          <w:szCs w:val="40"/>
          <w:rtl/>
          <w:lang w:bidi="ar-EG"/>
        </w:rPr>
        <w:t>ى</w:t>
      </w:r>
      <w:r w:rsidRPr="00E82A39">
        <w:rPr>
          <w:rFonts w:ascii="Traditional Arabic" w:hAnsi="Traditional Arabic"/>
          <w:sz w:val="40"/>
          <w:szCs w:val="40"/>
          <w:rtl/>
          <w:lang w:bidi="ar-EG"/>
        </w:rPr>
        <w:t xml:space="preserve">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إلى هؤلاء وقال: </w:t>
      </w:r>
      <w:r w:rsidRPr="00E82A39">
        <w:rPr>
          <w:rFonts w:ascii="Traditional Arabic" w:hAnsi="Traditional Arabic" w:hint="cs"/>
          <w:sz w:val="40"/>
          <w:szCs w:val="40"/>
          <w:rtl/>
          <w:lang w:bidi="ar-EG"/>
        </w:rPr>
        <w:t>إن</w:t>
      </w:r>
      <w:r>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ال</w:t>
      </w:r>
      <w:r w:rsidRPr="00E82A39">
        <w:rPr>
          <w:rFonts w:ascii="Traditional Arabic" w:hAnsi="Traditional Arabic"/>
          <w:sz w:val="40"/>
          <w:szCs w:val="40"/>
          <w:rtl/>
          <w:lang w:bidi="ar-EG"/>
        </w:rPr>
        <w:t xml:space="preserve">بيع باطل، كيف يبيع عقيل ما ليس له؟ </w:t>
      </w:r>
      <w:r w:rsidRPr="00E82A39">
        <w:rPr>
          <w:rFonts w:ascii="Traditional Arabic" w:hAnsi="Traditional Arabic" w:hint="cs"/>
          <w:sz w:val="40"/>
          <w:szCs w:val="40"/>
          <w:rtl/>
          <w:lang w:bidi="ar-EG"/>
        </w:rPr>
        <w:t xml:space="preserve"> فلمَّا </w:t>
      </w:r>
      <w:r w:rsidRPr="00E82A39">
        <w:rPr>
          <w:rFonts w:ascii="Traditional Arabic" w:hAnsi="Traditional Arabic"/>
          <w:sz w:val="40"/>
          <w:szCs w:val="40"/>
          <w:rtl/>
          <w:lang w:bidi="ar-EG"/>
        </w:rPr>
        <w:t xml:space="preserve">استولى عليه عقيل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باعه أمضاه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قال: </w:t>
      </w:r>
      <w:r w:rsidRPr="00E82A39">
        <w:rPr>
          <w:rFonts w:ascii="Traditional Arabic" w:hAnsi="Traditional Arabic"/>
          <w:color w:val="0000CC"/>
          <w:sz w:val="40"/>
          <w:szCs w:val="40"/>
          <w:rtl/>
          <w:lang w:bidi="ar-EG"/>
        </w:rPr>
        <w:t>(</w:t>
      </w:r>
      <w:r w:rsidRPr="00E82A39">
        <w:rPr>
          <w:rFonts w:ascii="Traditional Arabic" w:hAnsi="Traditional Arabic"/>
          <w:color w:val="006600"/>
          <w:sz w:val="40"/>
          <w:szCs w:val="40"/>
          <w:rtl/>
          <w:lang w:bidi="ar-EG"/>
        </w:rPr>
        <w:t>«وَهَلْ تَرَكَ لَنَا عَقِيلٌ مِن رَبَاع؟»</w:t>
      </w:r>
      <w:r w:rsidRPr="00E82A39">
        <w:rPr>
          <w:rFonts w:ascii="Traditional Arabic" w:hAnsi="Traditional Arabic"/>
          <w:color w:val="0000CC"/>
          <w:sz w:val="40"/>
          <w:szCs w:val="40"/>
          <w:rtl/>
          <w:lang w:bidi="ar-EG"/>
        </w:rPr>
        <w:t>)</w:t>
      </w:r>
      <w:r w:rsidRPr="00E82A39">
        <w:rPr>
          <w:rFonts w:ascii="Traditional Arabic" w:hAnsi="Traditional Arabic" w:hint="cs"/>
          <w:sz w:val="40"/>
          <w:szCs w:val="40"/>
          <w:rtl/>
          <w:lang w:bidi="ar-EG"/>
        </w:rPr>
        <w:t xml:space="preserve"> وجاء في </w:t>
      </w:r>
      <w:r w:rsidRPr="00E82A39">
        <w:rPr>
          <w:rFonts w:ascii="Traditional Arabic" w:hAnsi="Traditional Arabic"/>
          <w:sz w:val="40"/>
          <w:szCs w:val="40"/>
          <w:rtl/>
          <w:lang w:bidi="ar-EG"/>
        </w:rPr>
        <w:t>بعض الروايات</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6600"/>
          <w:sz w:val="40"/>
          <w:szCs w:val="40"/>
          <w:rtl/>
          <w:lang w:bidi="ar-EG"/>
        </w:rPr>
        <w:t>«من رباع أو دور»</w:t>
      </w:r>
      <w:r w:rsidRPr="00E82A39">
        <w:rPr>
          <w:rFonts w:ascii="Traditional Arabic" w:hAnsi="Traditional Arabic"/>
          <w:sz w:val="40"/>
          <w:szCs w:val="40"/>
          <w:rtl/>
          <w:lang w:bidi="ar-EG"/>
        </w:rPr>
        <w:t>.</w:t>
      </w:r>
    </w:p>
    <w:p w14:paraId="5B3739A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ثم قال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«لاَ يَرِثُ الْكَافِرُ المُسْلِمَ، ولا المُسْلِمُ الْكَافِرَ»</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أقام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حينها بال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ح</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ص</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ب</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المحصب هو الحجون الآن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وه</w:t>
      </w:r>
      <w:r w:rsidRPr="00E82A39">
        <w:rPr>
          <w:rFonts w:ascii="Traditional Arabic" w:hAnsi="Traditional Arabic" w:hint="cs"/>
          <w:sz w:val="40"/>
          <w:szCs w:val="40"/>
          <w:rtl/>
          <w:lang w:bidi="ar-EG"/>
        </w:rPr>
        <w:t>ي</w:t>
      </w:r>
      <w:r w:rsidRPr="00E82A39">
        <w:rPr>
          <w:rFonts w:ascii="Traditional Arabic" w:hAnsi="Traditional Arabic"/>
          <w:sz w:val="40"/>
          <w:szCs w:val="40"/>
          <w:rtl/>
          <w:lang w:bidi="ar-EG"/>
        </w:rPr>
        <w:t xml:space="preserve"> أرض منبسطة، أقام فيها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وما أقام في داره بمكة</w:t>
      </w:r>
      <w:r w:rsidRPr="00E82A39">
        <w:rPr>
          <w:rFonts w:ascii="Traditional Arabic" w:hAnsi="Traditional Arabic" w:hint="cs"/>
          <w:sz w:val="40"/>
          <w:szCs w:val="40"/>
          <w:rtl/>
          <w:lang w:bidi="ar-EG"/>
        </w:rPr>
        <w:t>، و</w:t>
      </w:r>
      <w:r w:rsidRPr="00E82A39">
        <w:rPr>
          <w:rFonts w:ascii="Traditional Arabic" w:hAnsi="Traditional Arabic"/>
          <w:sz w:val="40"/>
          <w:szCs w:val="40"/>
          <w:rtl/>
          <w:lang w:bidi="ar-EG"/>
        </w:rPr>
        <w:t>أمضى بيع عقيل على ما هو عليه</w:t>
      </w:r>
      <w:r w:rsidRPr="00E82A39">
        <w:rPr>
          <w:rFonts w:ascii="Traditional Arabic" w:hAnsi="Traditional Arabic" w:hint="cs"/>
          <w:sz w:val="40"/>
          <w:szCs w:val="40"/>
          <w:rtl/>
          <w:lang w:bidi="ar-EG"/>
        </w:rPr>
        <w:t>.</w:t>
      </w:r>
    </w:p>
    <w:p w14:paraId="70ABE454"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ثم قال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«لاَ يَرِثُ الْكَافِرُ المُسْلِمَ، ولا المُسْلِمُ الْكَافِرَ»</w:t>
      </w:r>
      <w:r w:rsidRPr="00E82A39">
        <w:rPr>
          <w:rFonts w:ascii="Traditional Arabic" w:hAnsi="Traditional Arabic" w:hint="cs"/>
          <w:color w:val="0000CC"/>
          <w:sz w:val="40"/>
          <w:szCs w:val="40"/>
          <w:rtl/>
          <w:lang w:bidi="ar-EG"/>
        </w:rPr>
        <w:t>)</w:t>
      </w:r>
      <w:r w:rsidRPr="00E82A39">
        <w:rPr>
          <w:rFonts w:ascii="Traditional Arabic" w:hAnsi="Traditional Arabic"/>
          <w:sz w:val="40"/>
          <w:szCs w:val="40"/>
          <w:rtl/>
          <w:lang w:bidi="ar-EG"/>
        </w:rPr>
        <w:t xml:space="preserve">، فبين النبي </w:t>
      </w:r>
      <w:r w:rsidRPr="00CA2F01">
        <w:rPr>
          <w:rFonts w:ascii="Traditional Arabic" w:hAnsi="Traditional Arabic"/>
          <w:color w:val="C00000"/>
          <w:sz w:val="40"/>
          <w:szCs w:val="40"/>
          <w:rtl/>
          <w:lang w:bidi="ar-EG"/>
        </w:rPr>
        <w:t>ﷺ</w:t>
      </w:r>
      <w:r w:rsidRPr="00E82A39">
        <w:rPr>
          <w:rFonts w:ascii="Traditional Arabic" w:hAnsi="Traditional Arabic"/>
          <w:sz w:val="40"/>
          <w:szCs w:val="40"/>
          <w:rtl/>
          <w:lang w:bidi="ar-EG"/>
        </w:rPr>
        <w:t xml:space="preserve"> هذه القاعدة الشرعية، وهو أنه لا يقع التوارث بين المسلم والكافر.</w:t>
      </w:r>
    </w:p>
    <w:p w14:paraId="0D6365D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فإذاً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إذا توفي المسلم وكان له وارث كافر</w:t>
      </w:r>
      <w:r w:rsidRPr="00E82A39">
        <w:rPr>
          <w:rFonts w:ascii="Traditional Arabic" w:hAnsi="Traditional Arabic" w:hint="cs"/>
          <w:sz w:val="40"/>
          <w:szCs w:val="40"/>
          <w:rtl/>
          <w:lang w:bidi="ar-EG"/>
        </w:rPr>
        <w:t>، فإنَّ</w:t>
      </w:r>
      <w:r w:rsidRPr="00E82A39">
        <w:rPr>
          <w:rFonts w:ascii="Traditional Arabic" w:hAnsi="Traditional Arabic"/>
          <w:sz w:val="40"/>
          <w:szCs w:val="40"/>
          <w:rtl/>
          <w:lang w:bidi="ar-EG"/>
        </w:rPr>
        <w:t xml:space="preserve"> وجود الوار</w:t>
      </w:r>
      <w:r w:rsidRPr="00E82A39">
        <w:rPr>
          <w:rFonts w:ascii="Traditional Arabic" w:hAnsi="Traditional Arabic" w:hint="cs"/>
          <w:sz w:val="40"/>
          <w:szCs w:val="40"/>
          <w:rtl/>
          <w:lang w:bidi="ar-EG"/>
        </w:rPr>
        <w:t>ث</w:t>
      </w:r>
      <w:r w:rsidRPr="00E82A39">
        <w:rPr>
          <w:rFonts w:ascii="Traditional Arabic" w:hAnsi="Traditional Arabic"/>
          <w:sz w:val="40"/>
          <w:szCs w:val="40"/>
          <w:rtl/>
          <w:lang w:bidi="ar-EG"/>
        </w:rPr>
        <w:t xml:space="preserve"> الكافر كعدمه،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لو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المسلم توفي فكان والد</w:t>
      </w:r>
      <w:r w:rsidRPr="00E82A39">
        <w:rPr>
          <w:rFonts w:ascii="Traditional Arabic" w:hAnsi="Traditional Arabic" w:hint="cs"/>
          <w:sz w:val="40"/>
          <w:szCs w:val="40"/>
          <w:rtl/>
          <w:lang w:bidi="ar-EG"/>
        </w:rPr>
        <w:t>ه</w:t>
      </w:r>
      <w:r w:rsidRPr="00E82A39">
        <w:rPr>
          <w:rFonts w:ascii="Traditional Arabic" w:hAnsi="Traditional Arabic"/>
          <w:sz w:val="40"/>
          <w:szCs w:val="40"/>
          <w:rtl/>
          <w:lang w:bidi="ar-EG"/>
        </w:rPr>
        <w:t xml:space="preserve"> كافر</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نصيبه من الميراث يسقط، ويقسم الميراث على البقية</w:t>
      </w:r>
      <w:r w:rsidRPr="00E82A39">
        <w:rPr>
          <w:rFonts w:ascii="Traditional Arabic" w:hAnsi="Traditional Arabic" w:hint="cs"/>
          <w:sz w:val="40"/>
          <w:szCs w:val="40"/>
          <w:rtl/>
          <w:lang w:bidi="ar-EG"/>
        </w:rPr>
        <w:t>.</w:t>
      </w:r>
    </w:p>
    <w:p w14:paraId="39470F13"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لو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الرجل توفي وكان له ابن </w:t>
      </w:r>
      <w:r w:rsidRPr="00E82A39">
        <w:rPr>
          <w:rFonts w:ascii="Traditional Arabic" w:hAnsi="Traditional Arabic" w:hint="cs"/>
          <w:sz w:val="40"/>
          <w:szCs w:val="40"/>
          <w:rtl/>
          <w:lang w:bidi="ar-EG"/>
        </w:rPr>
        <w:t xml:space="preserve">كافر، </w:t>
      </w:r>
      <w:r w:rsidRPr="00E82A39">
        <w:rPr>
          <w:rFonts w:ascii="Traditional Arabic" w:hAnsi="Traditional Arabic"/>
          <w:sz w:val="40"/>
          <w:szCs w:val="40"/>
          <w:rtl/>
          <w:lang w:bidi="ar-EG"/>
        </w:rPr>
        <w:t>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يسقط نصيبه ويقسم بين </w:t>
      </w:r>
      <w:r w:rsidRPr="00E82A39">
        <w:rPr>
          <w:rFonts w:ascii="Traditional Arabic" w:hAnsi="Traditional Arabic" w:hint="cs"/>
          <w:sz w:val="40"/>
          <w:szCs w:val="40"/>
          <w:rtl/>
          <w:lang w:bidi="ar-EG"/>
        </w:rPr>
        <w:t>إ</w:t>
      </w:r>
      <w:r w:rsidRPr="00E82A39">
        <w:rPr>
          <w:rFonts w:ascii="Traditional Arabic" w:hAnsi="Traditional Arabic"/>
          <w:sz w:val="40"/>
          <w:szCs w:val="40"/>
          <w:rtl/>
          <w:lang w:bidi="ar-EG"/>
        </w:rPr>
        <w:t>خوته، وبين بقية الورثة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هذا هو الأصل، </w:t>
      </w:r>
      <w:r w:rsidRPr="00E82A39">
        <w:rPr>
          <w:rFonts w:ascii="Traditional Arabic" w:hAnsi="Traditional Arabic" w:hint="cs"/>
          <w:sz w:val="40"/>
          <w:szCs w:val="40"/>
          <w:rtl/>
          <w:lang w:bidi="ar-EG"/>
        </w:rPr>
        <w:t xml:space="preserve">وبالتالي: </w:t>
      </w:r>
      <w:r w:rsidRPr="00E82A39">
        <w:rPr>
          <w:rFonts w:ascii="Traditional Arabic" w:hAnsi="Traditional Arabic"/>
          <w:sz w:val="40"/>
          <w:szCs w:val="40"/>
          <w:rtl/>
          <w:lang w:bidi="ar-EG"/>
        </w:rPr>
        <w:t>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عد وجوده كعدمه، يعني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سقط من الميراث.</w:t>
      </w:r>
    </w:p>
    <w:p w14:paraId="761A0C30"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والعكس كذلك، لو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الكافر توفي وله وارث مسلم، فهل يرثه </w:t>
      </w:r>
      <w:r w:rsidRPr="00E82A39">
        <w:rPr>
          <w:rFonts w:ascii="Traditional Arabic" w:hAnsi="Traditional Arabic" w:hint="cs"/>
          <w:sz w:val="40"/>
          <w:szCs w:val="40"/>
          <w:rtl/>
          <w:lang w:bidi="ar-EG"/>
        </w:rPr>
        <w:t>أو لا</w:t>
      </w:r>
      <w:r w:rsidRPr="00E82A39">
        <w:rPr>
          <w:rFonts w:ascii="Traditional Arabic" w:hAnsi="Traditional Arabic"/>
          <w:sz w:val="40"/>
          <w:szCs w:val="40"/>
          <w:rtl/>
          <w:lang w:bidi="ar-EG"/>
        </w:rPr>
        <w:t>؟</w:t>
      </w:r>
    </w:p>
    <w:p w14:paraId="605287CB"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نقول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الصحيح أنه </w:t>
      </w:r>
      <w:r w:rsidRPr="00E82A39">
        <w:rPr>
          <w:rFonts w:ascii="Traditional Arabic" w:hAnsi="Traditional Arabic" w:hint="cs"/>
          <w:sz w:val="40"/>
          <w:szCs w:val="40"/>
          <w:rtl/>
          <w:lang w:bidi="ar-EG"/>
        </w:rPr>
        <w:t xml:space="preserve">لا </w:t>
      </w:r>
      <w:r w:rsidRPr="00E82A39">
        <w:rPr>
          <w:rFonts w:ascii="Traditional Arabic" w:hAnsi="Traditional Arabic"/>
          <w:sz w:val="40"/>
          <w:szCs w:val="40"/>
          <w:rtl/>
          <w:lang w:bidi="ar-EG"/>
        </w:rPr>
        <w:t>يرث، مع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معاوية -رضي الله عنه- قد </w:t>
      </w:r>
      <w:r w:rsidRPr="00E82A39">
        <w:rPr>
          <w:rFonts w:ascii="Traditional Arabic" w:hAnsi="Traditional Arabic" w:hint="cs"/>
          <w:sz w:val="40"/>
          <w:szCs w:val="40"/>
          <w:rtl/>
          <w:lang w:bidi="ar-EG"/>
        </w:rPr>
        <w:t xml:space="preserve">جاء </w:t>
      </w:r>
      <w:r w:rsidRPr="00E82A39">
        <w:rPr>
          <w:rFonts w:ascii="Traditional Arabic" w:hAnsi="Traditional Arabic"/>
          <w:sz w:val="40"/>
          <w:szCs w:val="40"/>
          <w:rtl/>
          <w:lang w:bidi="ar-EG"/>
        </w:rPr>
        <w:t>عنه أنه كان يورث المسلم من الكافر</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ويقول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لنا الاستعلاء، نرثهم ولا يرثوننا، إن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الإسلام يعلو ولا يعلى عليه، وقد قال بهذا القول أيضاً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ابن عباس -رضي الله عنه-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فكانوا يرون أنه نوع من السيا</w:t>
      </w:r>
      <w:r w:rsidRPr="00E82A39">
        <w:rPr>
          <w:rFonts w:ascii="Traditional Arabic" w:hAnsi="Traditional Arabic" w:hint="cs"/>
          <w:sz w:val="40"/>
          <w:szCs w:val="40"/>
          <w:rtl/>
          <w:lang w:bidi="ar-EG"/>
        </w:rPr>
        <w:t>س</w:t>
      </w:r>
      <w:r w:rsidRPr="00E82A39">
        <w:rPr>
          <w:rFonts w:ascii="Traditional Arabic" w:hAnsi="Traditional Arabic"/>
          <w:sz w:val="40"/>
          <w:szCs w:val="40"/>
          <w:rtl/>
          <w:lang w:bidi="ar-EG"/>
        </w:rPr>
        <w:t xml:space="preserve">ة الشرعية، قالوا: </w:t>
      </w:r>
      <w:r w:rsidRPr="00E82A39">
        <w:rPr>
          <w:rFonts w:ascii="Traditional Arabic" w:hAnsi="Traditional Arabic" w:hint="cs"/>
          <w:sz w:val="40"/>
          <w:szCs w:val="40"/>
          <w:rtl/>
          <w:lang w:bidi="ar-EG"/>
        </w:rPr>
        <w:t xml:space="preserve">الآن </w:t>
      </w:r>
      <w:r w:rsidRPr="00E82A39">
        <w:rPr>
          <w:rFonts w:ascii="Traditional Arabic" w:hAnsi="Traditional Arabic"/>
          <w:sz w:val="40"/>
          <w:szCs w:val="40"/>
          <w:rtl/>
          <w:lang w:bidi="ar-EG"/>
        </w:rPr>
        <w:t>أصبح لنا الإسلام والاستعلاء فنحن نرثهم ولا يرثوننا، كيف أمنعك أنت أيها المسلم من المال</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وأعطيه لغيرك من الكفار؟</w:t>
      </w:r>
    </w:p>
    <w:p w14:paraId="59306869"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قالوا: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وهذا الحديث</w:t>
      </w:r>
      <w:r w:rsidRPr="00E82A39">
        <w:rPr>
          <w:rFonts w:ascii="Traditional Arabic" w:hAnsi="Traditional Arabic" w:hint="cs"/>
          <w:sz w:val="40"/>
          <w:szCs w:val="40"/>
          <w:rtl/>
          <w:lang w:bidi="ar-EG"/>
        </w:rPr>
        <w:t>، أي</w:t>
      </w:r>
      <w:r w:rsidRPr="00E82A39">
        <w:rPr>
          <w:rFonts w:ascii="Traditional Arabic" w:hAnsi="Traditional Arabic"/>
          <w:sz w:val="40"/>
          <w:szCs w:val="40"/>
          <w:rtl/>
          <w:lang w:bidi="ar-EG"/>
        </w:rPr>
        <w:t xml:space="preserve"> قوله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color w:val="0000CC"/>
          <w:sz w:val="40"/>
          <w:szCs w:val="40"/>
          <w:rtl/>
          <w:lang w:bidi="ar-EG"/>
        </w:rPr>
        <w:t>(</w:t>
      </w:r>
      <w:r w:rsidRPr="00E82A39">
        <w:rPr>
          <w:rFonts w:ascii="Traditional Arabic" w:hAnsi="Traditional Arabic"/>
          <w:color w:val="006600"/>
          <w:sz w:val="40"/>
          <w:szCs w:val="40"/>
          <w:rtl/>
          <w:lang w:bidi="ar-EG"/>
        </w:rPr>
        <w:t>«ولا المُسْلِمُ الْكَافِرَ»</w:t>
      </w:r>
      <w:r w:rsidRPr="00E82A39">
        <w:rPr>
          <w:rFonts w:ascii="Traditional Arabic" w:hAnsi="Traditional Arabic"/>
          <w:color w:val="0000CC"/>
          <w:sz w:val="40"/>
          <w:szCs w:val="40"/>
          <w:rtl/>
          <w:lang w:bidi="ar-EG"/>
        </w:rPr>
        <w:t>)</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إنما هو مبني على الكافر الحربي، قالوا: لأنه قد سيق في مساق الكافر الحربي</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أهل مكة كانوا محاربين، </w:t>
      </w:r>
      <w:r w:rsidRPr="00E82A39">
        <w:rPr>
          <w:rFonts w:ascii="Traditional Arabic" w:hAnsi="Traditional Arabic" w:hint="cs"/>
          <w:sz w:val="40"/>
          <w:szCs w:val="40"/>
          <w:rtl/>
          <w:lang w:bidi="ar-EG"/>
        </w:rPr>
        <w:t>و</w:t>
      </w:r>
      <w:r w:rsidRPr="00E82A39">
        <w:rPr>
          <w:rFonts w:ascii="Traditional Arabic" w:hAnsi="Traditional Arabic"/>
          <w:sz w:val="40"/>
          <w:szCs w:val="40"/>
          <w:rtl/>
          <w:lang w:bidi="ar-EG"/>
        </w:rPr>
        <w:t xml:space="preserve">هذا </w:t>
      </w:r>
      <w:r w:rsidRPr="00E82A39">
        <w:rPr>
          <w:rFonts w:ascii="Traditional Arabic" w:hAnsi="Traditional Arabic"/>
          <w:sz w:val="40"/>
          <w:szCs w:val="40"/>
          <w:rtl/>
          <w:lang w:bidi="ar-EG"/>
        </w:rPr>
        <w:lastRenderedPageBreak/>
        <w:t xml:space="preserve">قد قال به بعض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قالوا: إن هذا الحديث إنما هو محمول على الكافر الحربي، </w:t>
      </w:r>
      <w:r w:rsidRPr="00E82A39">
        <w:rPr>
          <w:rFonts w:ascii="Traditional Arabic" w:hAnsi="Traditional Arabic" w:hint="cs"/>
          <w:sz w:val="40"/>
          <w:szCs w:val="40"/>
          <w:rtl/>
          <w:lang w:bidi="ar-EG"/>
        </w:rPr>
        <w:t xml:space="preserve">فكيف ترث أنت </w:t>
      </w:r>
      <w:r w:rsidRPr="00E82A39">
        <w:rPr>
          <w:rFonts w:ascii="Traditional Arabic" w:hAnsi="Traditional Arabic"/>
          <w:sz w:val="40"/>
          <w:szCs w:val="40"/>
          <w:rtl/>
          <w:lang w:bidi="ar-EG"/>
        </w:rPr>
        <w:t>الكافر الحربي؟ إنما يرثه قرابته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ومن كان</w:t>
      </w:r>
      <w:r w:rsidRPr="00E82A39">
        <w:rPr>
          <w:rFonts w:ascii="Traditional Arabic" w:hAnsi="Traditional Arabic" w:hint="cs"/>
          <w:sz w:val="40"/>
          <w:szCs w:val="40"/>
          <w:rtl/>
          <w:lang w:bidi="ar-EG"/>
        </w:rPr>
        <w:t>وا</w:t>
      </w:r>
      <w:r w:rsidRPr="00E82A39">
        <w:rPr>
          <w:rFonts w:ascii="Traditional Arabic" w:hAnsi="Traditional Arabic"/>
          <w:sz w:val="40"/>
          <w:szCs w:val="40"/>
          <w:rtl/>
          <w:lang w:bidi="ar-EG"/>
        </w:rPr>
        <w:t xml:space="preserve"> معه على دينه، وأم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ا غيره من المسلمين فإنهم لا يرثونه.</w:t>
      </w:r>
    </w:p>
    <w:p w14:paraId="3122730A"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 لكن قالوا: الكافر الذي في ديار الإسلام يرثه المسلم، هذا قد قال به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معاوية -رضي الله عنه-، وهذا القول فيه شيء من الوجاهة من جهة ما قررناه سابقاً</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من أن الإسلام يعلو ولا يعلى عليه</w:t>
      </w:r>
      <w:r w:rsidRPr="00E82A39">
        <w:rPr>
          <w:rFonts w:ascii="Traditional Arabic" w:hAnsi="Traditional Arabic" w:hint="cs"/>
          <w:sz w:val="40"/>
          <w:szCs w:val="40"/>
          <w:rtl/>
          <w:lang w:bidi="ar-EG"/>
        </w:rPr>
        <w:t>.</w:t>
      </w:r>
    </w:p>
    <w:p w14:paraId="11A419E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 xml:space="preserve">وقوله </w:t>
      </w:r>
      <w:r w:rsidRPr="00CA2F01">
        <w:rPr>
          <w:rFonts w:ascii="Traditional Arabic" w:hAnsi="Traditional Arabic"/>
          <w:color w:val="C00000"/>
          <w:sz w:val="40"/>
          <w:szCs w:val="40"/>
          <w:rtl/>
          <w:lang w:bidi="ar-EG"/>
        </w:rPr>
        <w:t>ﷺ</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w:t>
      </w:r>
      <w:r w:rsidRPr="00E82A39">
        <w:rPr>
          <w:rFonts w:ascii="Traditional Arabic" w:hAnsi="Traditional Arabic" w:hint="cs"/>
          <w:color w:val="0000CC"/>
          <w:sz w:val="40"/>
          <w:szCs w:val="40"/>
          <w:rtl/>
          <w:lang w:bidi="ar-EG"/>
        </w:rPr>
        <w:t>(</w:t>
      </w:r>
      <w:r w:rsidRPr="00E82A39">
        <w:rPr>
          <w:rFonts w:ascii="Traditional Arabic" w:hAnsi="Traditional Arabic"/>
          <w:color w:val="006600"/>
          <w:sz w:val="40"/>
          <w:szCs w:val="40"/>
          <w:rtl/>
          <w:lang w:bidi="ar-EG"/>
        </w:rPr>
        <w:t>«لاَ يَرِثُ الْكَافِرُ المُسْلِمَ، ولا المُسْلِمُ الْكَافِرَ»</w:t>
      </w:r>
      <w:r w:rsidRPr="00E82A39">
        <w:rPr>
          <w:rFonts w:ascii="Traditional Arabic" w:hAnsi="Traditional Arabic" w:hint="cs"/>
          <w:color w:val="0000CC"/>
          <w:sz w:val="40"/>
          <w:szCs w:val="40"/>
          <w:rtl/>
          <w:lang w:bidi="ar-EG"/>
        </w:rPr>
        <w:t>)</w:t>
      </w:r>
      <w:r w:rsidRPr="00E82A39">
        <w:rPr>
          <w:rFonts w:ascii="Traditional Arabic" w:hAnsi="Traditional Arabic" w:hint="cs"/>
          <w:sz w:val="40"/>
          <w:szCs w:val="40"/>
          <w:rtl/>
          <w:lang w:bidi="ar-EG"/>
        </w:rPr>
        <w:t xml:space="preserve"> </w:t>
      </w:r>
      <w:r w:rsidRPr="00E82A39">
        <w:rPr>
          <w:rFonts w:ascii="Traditional Arabic" w:hAnsi="Traditional Arabic"/>
          <w:sz w:val="40"/>
          <w:szCs w:val="40"/>
          <w:rtl/>
          <w:lang w:bidi="ar-EG"/>
        </w:rPr>
        <w:t xml:space="preserve">هذا </w:t>
      </w:r>
      <w:r w:rsidRPr="00E82A39">
        <w:rPr>
          <w:rFonts w:ascii="Traditional Arabic" w:hAnsi="Traditional Arabic" w:hint="cs"/>
          <w:sz w:val="40"/>
          <w:szCs w:val="40"/>
          <w:rtl/>
          <w:lang w:bidi="ar-EG"/>
        </w:rPr>
        <w:t xml:space="preserve">محمول </w:t>
      </w:r>
      <w:r w:rsidRPr="00E82A39">
        <w:rPr>
          <w:rFonts w:ascii="Traditional Arabic" w:hAnsi="Traditional Arabic"/>
          <w:sz w:val="40"/>
          <w:szCs w:val="40"/>
          <w:rtl/>
          <w:lang w:bidi="ar-EG"/>
        </w:rPr>
        <w:t xml:space="preserve">عند العلماء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رحمهم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حتى على اختلاف الدينين.</w:t>
      </w:r>
    </w:p>
    <w:p w14:paraId="5F819F02"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قالوا: لو 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يهودي</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كان له وارث نصراني أو العكس</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هل يرث</w:t>
      </w:r>
      <w:r w:rsidRPr="00E82A39">
        <w:rPr>
          <w:rFonts w:ascii="Traditional Arabic" w:hAnsi="Traditional Arabic" w:hint="cs"/>
          <w:sz w:val="40"/>
          <w:szCs w:val="40"/>
          <w:rtl/>
          <w:lang w:bidi="ar-EG"/>
        </w:rPr>
        <w:t>ان</w:t>
      </w:r>
      <w:r w:rsidRPr="00E82A39">
        <w:rPr>
          <w:rFonts w:ascii="Traditional Arabic" w:hAnsi="Traditional Arabic"/>
          <w:sz w:val="40"/>
          <w:szCs w:val="40"/>
          <w:rtl/>
          <w:lang w:bidi="ar-EG"/>
        </w:rPr>
        <w:t xml:space="preserve"> من بعض</w:t>
      </w:r>
      <w:r w:rsidRPr="00E82A39">
        <w:rPr>
          <w:rFonts w:ascii="Traditional Arabic" w:hAnsi="Traditional Arabic" w:hint="cs"/>
          <w:sz w:val="40"/>
          <w:szCs w:val="40"/>
          <w:rtl/>
          <w:lang w:bidi="ar-EG"/>
        </w:rPr>
        <w:t>هما</w:t>
      </w:r>
      <w:r w:rsidRPr="00E82A39">
        <w:rPr>
          <w:rFonts w:ascii="Traditional Arabic" w:hAnsi="Traditional Arabic"/>
          <w:sz w:val="40"/>
          <w:szCs w:val="40"/>
          <w:rtl/>
          <w:lang w:bidi="ar-EG"/>
        </w:rPr>
        <w:t xml:space="preserve"> أو لا؟</w:t>
      </w:r>
    </w:p>
    <w:p w14:paraId="0ABDFA81"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sz w:val="40"/>
          <w:szCs w:val="40"/>
          <w:rtl/>
          <w:lang w:bidi="ar-EG"/>
        </w:rPr>
        <w:t>قال بعضهم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لا يرثون، </w:t>
      </w:r>
      <w:r w:rsidRPr="00E82A39">
        <w:rPr>
          <w:rFonts w:ascii="Traditional Arabic" w:hAnsi="Traditional Arabic" w:hint="cs"/>
          <w:sz w:val="40"/>
          <w:szCs w:val="40"/>
          <w:rtl/>
          <w:lang w:bidi="ar-EG"/>
        </w:rPr>
        <w:t>لل</w:t>
      </w:r>
      <w:r w:rsidRPr="00E82A39">
        <w:rPr>
          <w:rFonts w:ascii="Traditional Arabic" w:hAnsi="Traditional Arabic"/>
          <w:sz w:val="40"/>
          <w:szCs w:val="40"/>
          <w:rtl/>
          <w:lang w:bidi="ar-EG"/>
        </w:rPr>
        <w:t xml:space="preserve">اختلاف </w:t>
      </w:r>
      <w:r w:rsidRPr="00E82A39">
        <w:rPr>
          <w:rFonts w:ascii="Traditional Arabic" w:hAnsi="Traditional Arabic" w:hint="cs"/>
          <w:sz w:val="40"/>
          <w:szCs w:val="40"/>
          <w:rtl/>
          <w:lang w:bidi="ar-EG"/>
        </w:rPr>
        <w:t xml:space="preserve">في </w:t>
      </w:r>
      <w:r w:rsidRPr="00E82A39">
        <w:rPr>
          <w:rFonts w:ascii="Traditional Arabic" w:hAnsi="Traditional Arabic"/>
          <w:sz w:val="40"/>
          <w:szCs w:val="40"/>
          <w:rtl/>
          <w:lang w:bidi="ar-EG"/>
        </w:rPr>
        <w:t>الدين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والظاهر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والله أعلم</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أنهم</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 xml:space="preserve"> يرث</w:t>
      </w:r>
      <w:r w:rsidRPr="00E82A39">
        <w:rPr>
          <w:rFonts w:ascii="Traditional Arabic" w:hAnsi="Traditional Arabic" w:hint="cs"/>
          <w:sz w:val="40"/>
          <w:szCs w:val="40"/>
          <w:rtl/>
          <w:lang w:bidi="ar-EG"/>
        </w:rPr>
        <w:t>ا</w:t>
      </w:r>
      <w:r w:rsidRPr="00E82A39">
        <w:rPr>
          <w:rFonts w:ascii="Traditional Arabic" w:hAnsi="Traditional Arabic"/>
          <w:sz w:val="40"/>
          <w:szCs w:val="40"/>
          <w:rtl/>
          <w:lang w:bidi="ar-EG"/>
        </w:rPr>
        <w:t>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لأن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الكفر ملة واحدة</w:t>
      </w:r>
      <w:r w:rsidRPr="00E82A39">
        <w:rPr>
          <w:rFonts w:ascii="Traditional Arabic" w:hAnsi="Traditional Arabic" w:hint="cs"/>
          <w:sz w:val="40"/>
          <w:szCs w:val="40"/>
          <w:rtl/>
          <w:lang w:bidi="ar-EG"/>
        </w:rPr>
        <w:t>.</w:t>
      </w:r>
    </w:p>
    <w:p w14:paraId="353FD41F" w14:textId="77777777" w:rsidR="00647E93" w:rsidRPr="00E82A39" w:rsidRDefault="00647E93" w:rsidP="00647E93">
      <w:pPr>
        <w:rPr>
          <w:rFonts w:ascii="Traditional Arabic" w:hAnsi="Traditional Arabic"/>
          <w:sz w:val="40"/>
          <w:szCs w:val="40"/>
          <w:rtl/>
          <w:lang w:bidi="ar-EG"/>
        </w:rPr>
      </w:pPr>
      <w:r w:rsidRPr="00E82A39">
        <w:rPr>
          <w:rFonts w:ascii="Traditional Arabic" w:hAnsi="Traditional Arabic" w:hint="cs"/>
          <w:sz w:val="40"/>
          <w:szCs w:val="40"/>
          <w:rtl/>
          <w:lang w:bidi="ar-EG"/>
        </w:rPr>
        <w:t>ولعلنا ن</w:t>
      </w:r>
      <w:r w:rsidRPr="00E82A39">
        <w:rPr>
          <w:rFonts w:ascii="Traditional Arabic" w:hAnsi="Traditional Arabic"/>
          <w:sz w:val="40"/>
          <w:szCs w:val="40"/>
          <w:rtl/>
          <w:lang w:bidi="ar-EG"/>
        </w:rPr>
        <w:t xml:space="preserve">كتفي </w:t>
      </w:r>
      <w:r w:rsidRPr="00E82A39">
        <w:rPr>
          <w:rFonts w:ascii="Traditional Arabic" w:hAnsi="Traditional Arabic" w:hint="cs"/>
          <w:sz w:val="40"/>
          <w:szCs w:val="40"/>
          <w:rtl/>
          <w:lang w:bidi="ar-EG"/>
        </w:rPr>
        <w:t>بهذا القدر</w:t>
      </w:r>
      <w:r w:rsidRPr="00E82A39">
        <w:rPr>
          <w:rFonts w:ascii="Traditional Arabic" w:hAnsi="Traditional Arabic"/>
          <w:sz w:val="40"/>
          <w:szCs w:val="40"/>
          <w:rtl/>
          <w:lang w:bidi="ar-EG"/>
        </w:rPr>
        <w:t>.</w:t>
      </w:r>
    </w:p>
    <w:p w14:paraId="4D207A4D" w14:textId="25A6A57F" w:rsidR="00903C93" w:rsidRPr="00647E93" w:rsidRDefault="00647E93" w:rsidP="00647E93">
      <w:pPr>
        <w:rPr>
          <w:rFonts w:ascii="Traditional Arabic" w:hAnsi="Traditional Arabic"/>
          <w:sz w:val="40"/>
          <w:szCs w:val="40"/>
          <w:lang w:bidi="ar-EG"/>
        </w:rPr>
      </w:pP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أحسن الله إليكم فضيلة الشيخ</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والشكر موصول لكم أيها المشاهدون</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ونلتقي </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بإذن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في الحلقة القادمة</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وإلى ذلك الحين نستودعكم الله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 xml:space="preserve"> والسلام عليكم ورحمة الله وبركاته</w:t>
      </w:r>
      <w:r w:rsidRPr="00E82A39">
        <w:rPr>
          <w:rFonts w:ascii="Traditional Arabic" w:hAnsi="Traditional Arabic" w:hint="cs"/>
          <w:sz w:val="40"/>
          <w:szCs w:val="40"/>
          <w:rtl/>
          <w:lang w:bidi="ar-EG"/>
        </w:rPr>
        <w:t>}</w:t>
      </w:r>
      <w:r w:rsidRPr="00E82A39">
        <w:rPr>
          <w:rFonts w:ascii="Traditional Arabic" w:hAnsi="Traditional Arabic"/>
          <w:sz w:val="40"/>
          <w:szCs w:val="40"/>
          <w:rtl/>
          <w:lang w:bidi="ar-EG"/>
        </w:rPr>
        <w:t>.</w:t>
      </w:r>
    </w:p>
    <w:sectPr w:rsidR="00903C93" w:rsidRPr="00647E93" w:rsidSect="00192EE2">
      <w:footerReference w:type="default" r:id="rId7"/>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223DE142" w14:textId="77777777" w:rsidR="00647E93" w:rsidRDefault="00647E93" w:rsidP="00647E93">
      <w:pPr>
        <w:pStyle w:val="FootnoteText"/>
        <w:rPr>
          <w:lang w:bidi="ar-EG"/>
        </w:rPr>
      </w:pPr>
      <w:r>
        <w:rPr>
          <w:rStyle w:val="FootnoteReference"/>
        </w:rPr>
        <w:footnoteRef/>
      </w:r>
      <w:r>
        <w:rPr>
          <w:rtl/>
        </w:rPr>
        <w:t xml:space="preserve"> </w:t>
      </w:r>
      <w:r w:rsidRPr="006542E1">
        <w:rPr>
          <w:rtl/>
        </w:rPr>
        <w:t>أخرجه الترمذي (3752)</w:t>
      </w:r>
      <w:r>
        <w:rPr>
          <w:rFonts w:hint="cs"/>
          <w:rtl/>
        </w:rPr>
        <w:t>.</w:t>
      </w:r>
    </w:p>
  </w:footnote>
  <w:footnote w:id="2">
    <w:p w14:paraId="3AF7769F" w14:textId="77777777" w:rsidR="00647E93" w:rsidRDefault="00647E93" w:rsidP="00647E93">
      <w:pPr>
        <w:pStyle w:val="FootnoteText"/>
        <w:rPr>
          <w:lang w:bidi="ar-EG"/>
        </w:rPr>
      </w:pPr>
      <w:r>
        <w:rPr>
          <w:rStyle w:val="FootnoteReference"/>
        </w:rPr>
        <w:footnoteRef/>
      </w:r>
      <w:r>
        <w:rPr>
          <w:rtl/>
        </w:rPr>
        <w:t xml:space="preserve"> </w:t>
      </w:r>
      <w:r w:rsidRPr="000000E0">
        <w:rPr>
          <w:rtl/>
        </w:rPr>
        <w:t>أخرجه البخاري (3933) بمعناه، ومسلم (1352).</w:t>
      </w:r>
    </w:p>
  </w:footnote>
  <w:footnote w:id="3">
    <w:p w14:paraId="428E7CD7" w14:textId="77777777" w:rsidR="00647E93" w:rsidRDefault="00647E93" w:rsidP="00647E93">
      <w:pPr>
        <w:pStyle w:val="FootnoteText"/>
        <w:rPr>
          <w:lang w:bidi="ar-EG"/>
        </w:rPr>
      </w:pPr>
      <w:r>
        <w:rPr>
          <w:rStyle w:val="FootnoteReference"/>
        </w:rPr>
        <w:footnoteRef/>
      </w:r>
      <w:r>
        <w:rPr>
          <w:rtl/>
        </w:rPr>
        <w:t xml:space="preserve"> </w:t>
      </w:r>
      <w:r w:rsidRPr="00DB0579">
        <w:rPr>
          <w:rtl/>
        </w:rPr>
        <w:t>أخرجه مسلم (2557)</w:t>
      </w:r>
      <w:r>
        <w:rPr>
          <w:rFonts w:hint="cs"/>
          <w:rtl/>
        </w:rPr>
        <w:t>.</w:t>
      </w:r>
    </w:p>
  </w:footnote>
  <w:footnote w:id="4">
    <w:p w14:paraId="6F581E17" w14:textId="77777777" w:rsidR="00647E93" w:rsidRDefault="00647E93" w:rsidP="00647E93">
      <w:pPr>
        <w:pStyle w:val="FootnoteText"/>
        <w:rPr>
          <w:lang w:bidi="ar-EG"/>
        </w:rPr>
      </w:pPr>
      <w:r>
        <w:rPr>
          <w:rStyle w:val="FootnoteReference"/>
        </w:rPr>
        <w:footnoteRef/>
      </w:r>
      <w:r>
        <w:rPr>
          <w:rtl/>
        </w:rPr>
        <w:t xml:space="preserve"> </w:t>
      </w:r>
      <w:r w:rsidRPr="009B4851">
        <w:rPr>
          <w:rFonts w:ascii="Traditional Arabic" w:hAnsi="Traditional Arabic"/>
          <w:sz w:val="24"/>
          <w:szCs w:val="24"/>
          <w:rtl/>
        </w:rPr>
        <w:t>رواه البخاري (</w:t>
      </w:r>
      <w:r w:rsidRPr="009B4851">
        <w:rPr>
          <w:rStyle w:val="color"/>
          <w:rFonts w:ascii="Traditional Arabic" w:hAnsi="Traditional Arabic"/>
          <w:color w:val="555555"/>
          <w:sz w:val="24"/>
          <w:szCs w:val="24"/>
          <w:shd w:val="clear" w:color="auto" w:fill="F9F9F9"/>
        </w:rPr>
        <w:t>5668</w:t>
      </w:r>
      <w:r w:rsidRPr="009B4851">
        <w:rPr>
          <w:rFonts w:ascii="Traditional Arabic" w:hAnsi="Traditional Arabic"/>
          <w:color w:val="555555"/>
          <w:sz w:val="24"/>
          <w:szCs w:val="24"/>
          <w:shd w:val="clear" w:color="auto" w:fill="F9F9F9"/>
          <w:rtl/>
        </w:rPr>
        <w:t>)</w:t>
      </w:r>
      <w:r>
        <w:rPr>
          <w:rFonts w:ascii="Traditional Arabic" w:hAnsi="Traditional Arabic" w:hint="cs"/>
          <w:color w:val="555555"/>
          <w:sz w:val="24"/>
          <w:szCs w:val="24"/>
          <w:shd w:val="clear" w:color="auto" w:fill="F9F9F9"/>
          <w:rtl/>
          <w:lang w:bidi="ar-EG"/>
        </w:rPr>
        <w:t>.</w:t>
      </w:r>
    </w:p>
  </w:footnote>
  <w:footnote w:id="5">
    <w:p w14:paraId="22875E54" w14:textId="77777777" w:rsidR="00647E93" w:rsidRDefault="00647E93" w:rsidP="00647E93">
      <w:pPr>
        <w:pStyle w:val="FootnoteText"/>
      </w:pPr>
      <w:r>
        <w:rPr>
          <w:rStyle w:val="FootnoteReference"/>
        </w:rPr>
        <w:footnoteRef/>
      </w:r>
      <w:r>
        <w:rPr>
          <w:rtl/>
        </w:rPr>
        <w:t xml:space="preserve"> </w:t>
      </w:r>
      <w:r w:rsidRPr="005F2A2D">
        <w:rPr>
          <w:rtl/>
        </w:rPr>
        <w:t>متفق عليه.</w:t>
      </w:r>
    </w:p>
  </w:footnote>
  <w:footnote w:id="6">
    <w:p w14:paraId="3E3A8DAA" w14:textId="77777777" w:rsidR="00647E93" w:rsidRDefault="00647E93" w:rsidP="00647E93">
      <w:pPr>
        <w:pStyle w:val="FootnoteText"/>
        <w:rPr>
          <w:lang w:bidi="ar-EG"/>
        </w:rPr>
      </w:pPr>
      <w:r>
        <w:rPr>
          <w:rStyle w:val="FootnoteReference"/>
        </w:rPr>
        <w:footnoteRef/>
      </w:r>
      <w:r>
        <w:rPr>
          <w:rtl/>
        </w:rPr>
        <w:t xml:space="preserve"> </w:t>
      </w:r>
      <w:r>
        <w:rPr>
          <w:rFonts w:hint="cs"/>
          <w:rtl/>
          <w:lang w:bidi="ar-EG"/>
        </w:rPr>
        <w:t>أخرجه ابن ماجه، وصححه الألباني في صحيح ابن ماجه (180).</w:t>
      </w:r>
    </w:p>
  </w:footnote>
  <w:footnote w:id="7">
    <w:p w14:paraId="675981BB" w14:textId="77777777" w:rsidR="00647E93" w:rsidRDefault="00647E93" w:rsidP="00647E93">
      <w:pPr>
        <w:pStyle w:val="FootnoteText"/>
        <w:rPr>
          <w:rtl/>
          <w:lang w:bidi="ar-EG"/>
        </w:rPr>
      </w:pPr>
      <w:r>
        <w:rPr>
          <w:rStyle w:val="FootnoteReference"/>
        </w:rPr>
        <w:footnoteRef/>
      </w:r>
      <w:r>
        <w:rPr>
          <w:rtl/>
        </w:rPr>
        <w:t xml:space="preserve"> </w:t>
      </w:r>
      <w:r w:rsidRPr="004B5752">
        <w:rPr>
          <w:rtl/>
          <w:lang w:bidi="ar-EG"/>
        </w:rPr>
        <w:t>أخرجه البخاري (6737)، ومسلم (1615)</w:t>
      </w:r>
      <w:r>
        <w:rPr>
          <w:rFonts w:hint="cs"/>
          <w:rtl/>
          <w:lang w:bidi="ar-EG"/>
        </w:rPr>
        <w:t>.</w:t>
      </w:r>
    </w:p>
  </w:footnote>
  <w:footnote w:id="8">
    <w:p w14:paraId="6FD2CE01" w14:textId="77777777" w:rsidR="00647E93" w:rsidRDefault="00647E93" w:rsidP="00647E93">
      <w:pPr>
        <w:pStyle w:val="FootnoteText"/>
        <w:rPr>
          <w:lang w:bidi="ar-EG"/>
        </w:rPr>
      </w:pPr>
      <w:r>
        <w:rPr>
          <w:rStyle w:val="FootnoteReference"/>
        </w:rPr>
        <w:footnoteRef/>
      </w:r>
      <w:r>
        <w:rPr>
          <w:rtl/>
        </w:rPr>
        <w:t xml:space="preserve"> </w:t>
      </w:r>
      <w:r w:rsidRPr="00AA37B8">
        <w:rPr>
          <w:rtl/>
        </w:rPr>
        <w:t>أخرجه مسلم (1615)</w:t>
      </w:r>
      <w:r>
        <w:rPr>
          <w:rFonts w:hint="cs"/>
          <w:rtl/>
        </w:rPr>
        <w:t>.</w:t>
      </w:r>
    </w:p>
  </w:footnote>
  <w:footnote w:id="9">
    <w:p w14:paraId="0535EBDC" w14:textId="77777777" w:rsidR="00647E93" w:rsidRDefault="00647E93" w:rsidP="00647E93">
      <w:pPr>
        <w:pStyle w:val="FootnoteText"/>
        <w:rPr>
          <w:lang w:bidi="ar-EG"/>
        </w:rPr>
      </w:pPr>
      <w:r>
        <w:rPr>
          <w:rStyle w:val="FootnoteReference"/>
        </w:rPr>
        <w:footnoteRef/>
      </w:r>
      <w:r>
        <w:rPr>
          <w:rtl/>
        </w:rPr>
        <w:t xml:space="preserve"> </w:t>
      </w:r>
      <w:r w:rsidRPr="00724258">
        <w:rPr>
          <w:rtl/>
        </w:rPr>
        <w:t>أخرجه البخاري (456)، ومسلم (1504)</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4C9"/>
    <w:multiLevelType w:val="hybridMultilevel"/>
    <w:tmpl w:val="A112A0BE"/>
    <w:lvl w:ilvl="0" w:tplc="BEB2489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5A2034F3"/>
    <w:multiLevelType w:val="hybridMultilevel"/>
    <w:tmpl w:val="43765322"/>
    <w:lvl w:ilvl="0" w:tplc="0F1E64BE">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005236773">
    <w:abstractNumId w:val="0"/>
  </w:num>
  <w:num w:numId="2" w16cid:durableId="99892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192EE2"/>
    <w:rsid w:val="003B6B00"/>
    <w:rsid w:val="003C1C78"/>
    <w:rsid w:val="00411358"/>
    <w:rsid w:val="0047400A"/>
    <w:rsid w:val="004E338A"/>
    <w:rsid w:val="00647E93"/>
    <w:rsid w:val="006E4125"/>
    <w:rsid w:val="00903C93"/>
    <w:rsid w:val="009D1BED"/>
    <w:rsid w:val="00C33077"/>
    <w:rsid w:val="00CA2F01"/>
    <w:rsid w:val="00D91B5F"/>
    <w:rsid w:val="00F02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nhideWhenUsed/>
    <w:rsid w:val="00192EE2"/>
    <w:pPr>
      <w:tabs>
        <w:tab w:val="center" w:pos="4320"/>
        <w:tab w:val="right" w:pos="8640"/>
      </w:tabs>
      <w:spacing w:after="0"/>
    </w:pPr>
  </w:style>
  <w:style w:type="character" w:customStyle="1" w:styleId="HeaderChar">
    <w:name w:val="Header Char"/>
    <w:basedOn w:val="DefaultParagraphFont"/>
    <w:link w:val="Header"/>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nhideWhenUsed/>
    <w:rsid w:val="00192EE2"/>
    <w:pPr>
      <w:spacing w:after="0"/>
    </w:pPr>
    <w:rPr>
      <w:sz w:val="20"/>
      <w:szCs w:val="20"/>
    </w:rPr>
  </w:style>
  <w:style w:type="character" w:customStyle="1" w:styleId="FootnoteTextChar">
    <w:name w:val="Footnote Text Char"/>
    <w:basedOn w:val="DefaultParagraphFont"/>
    <w:link w:val="FootnoteText"/>
    <w:rsid w:val="00192EE2"/>
    <w:rPr>
      <w:rFonts w:cs="Traditional Arabic"/>
      <w:sz w:val="20"/>
      <w:szCs w:val="20"/>
    </w:rPr>
  </w:style>
  <w:style w:type="character" w:styleId="FootnoteReference">
    <w:name w:val="footnote reference"/>
    <w:basedOn w:val="DefaultParagraphFont"/>
    <w:unhideWhenUsed/>
    <w:rsid w:val="00192EE2"/>
    <w:rPr>
      <w:vertAlign w:val="superscript"/>
    </w:rPr>
  </w:style>
  <w:style w:type="paragraph" w:styleId="ListParagraph">
    <w:name w:val="List Paragraph"/>
    <w:basedOn w:val="Normal"/>
    <w:uiPriority w:val="34"/>
    <w:qFormat/>
    <w:rsid w:val="006E4125"/>
    <w:pPr>
      <w:ind w:left="720"/>
      <w:contextualSpacing/>
    </w:pPr>
  </w:style>
  <w:style w:type="character" w:customStyle="1" w:styleId="search-keys">
    <w:name w:val="search-keys"/>
    <w:basedOn w:val="DefaultParagraphFont"/>
    <w:rsid w:val="00647E93"/>
  </w:style>
  <w:style w:type="character" w:styleId="Emphasis">
    <w:name w:val="Emphasis"/>
    <w:basedOn w:val="DefaultParagraphFont"/>
    <w:qFormat/>
    <w:rsid w:val="00647E93"/>
    <w:rPr>
      <w:i/>
      <w:iCs/>
    </w:rPr>
  </w:style>
  <w:style w:type="character" w:customStyle="1" w:styleId="color">
    <w:name w:val="color:"/>
    <w:basedOn w:val="DefaultParagraphFont"/>
    <w:rsid w:val="0064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4707</Words>
  <Characters>26833</Characters>
  <Application>Microsoft Office Word</Application>
  <DocSecurity>0</DocSecurity>
  <Lines>223</Lines>
  <Paragraphs>62</Paragraphs>
  <ScaleCrop>false</ScaleCrop>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12</cp:revision>
  <dcterms:created xsi:type="dcterms:W3CDTF">2023-07-09T20:27:00Z</dcterms:created>
  <dcterms:modified xsi:type="dcterms:W3CDTF">2023-10-16T21:57:00Z</dcterms:modified>
</cp:coreProperties>
</file>