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75C6" w14:textId="009C02DD" w:rsidR="00BB7F1A" w:rsidRPr="00B54793" w:rsidRDefault="00BB7F1A" w:rsidP="00BB7F1A">
      <w:pPr>
        <w:ind w:firstLine="0"/>
        <w:jc w:val="center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EG"/>
        </w:rPr>
      </w:pPr>
      <w:r w:rsidRPr="00B54793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rtl/>
          <w:lang w:bidi="ar-EG"/>
        </w:rPr>
        <w:t xml:space="preserve">أخصر المختصرات </w:t>
      </w:r>
      <w:r w:rsidRPr="00595437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>(3)</w:t>
      </w:r>
    </w:p>
    <w:p w14:paraId="5753DAC9" w14:textId="38F5A0DD" w:rsidR="00BB7F1A" w:rsidRPr="00B54793" w:rsidRDefault="00BB7F1A" w:rsidP="00BB7F1A">
      <w:pPr>
        <w:ind w:firstLine="0"/>
        <w:jc w:val="center"/>
        <w:rPr>
          <w:rFonts w:ascii="Traditional Arabic" w:hAnsi="Traditional Arabic" w:cs="Traditional Arabic"/>
          <w:b/>
          <w:bCs/>
          <w:color w:val="0000CC"/>
          <w:sz w:val="44"/>
          <w:szCs w:val="44"/>
          <w:rtl/>
          <w:lang w:bidi="ar-EG"/>
        </w:rPr>
      </w:pPr>
      <w:r w:rsidRPr="00B54793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 xml:space="preserve">الدرس </w:t>
      </w:r>
      <w:r w:rsidR="00332396" w:rsidRPr="00B54793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>الرابع</w:t>
      </w:r>
    </w:p>
    <w:p w14:paraId="0DC2F4F1" w14:textId="678CB6C5" w:rsidR="00BB7F1A" w:rsidRPr="00B54793" w:rsidRDefault="00BB7F1A" w:rsidP="00BB7F1A">
      <w:pPr>
        <w:jc w:val="right"/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</w:pPr>
      <w:r w:rsidRPr="00B54793"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  <w:t>فضيلة الشيخ</w:t>
      </w:r>
      <w:r w:rsidRPr="00B54793">
        <w:rPr>
          <w:rFonts w:ascii="Traditional Arabic" w:hAnsi="Traditional Arabic" w:cs="Traditional Arabic" w:hint="cs"/>
          <w:b/>
          <w:bCs/>
          <w:color w:val="006600"/>
          <w:sz w:val="28"/>
          <w:szCs w:val="28"/>
          <w:rtl/>
          <w:lang w:bidi="ar-EG"/>
        </w:rPr>
        <w:t>/</w:t>
      </w:r>
      <w:r w:rsidRPr="00B54793"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b/>
          <w:bCs/>
          <w:color w:val="006600"/>
          <w:sz w:val="28"/>
          <w:szCs w:val="28"/>
          <w:rtl/>
          <w:lang w:bidi="ar-EG"/>
        </w:rPr>
        <w:t xml:space="preserve">د. </w:t>
      </w:r>
      <w:r w:rsidRPr="00B54793"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  <w:t>عبد الحكيم بن محمد العجلان</w:t>
      </w:r>
    </w:p>
    <w:p w14:paraId="37479A62" w14:textId="77777777" w:rsidR="00E021BC" w:rsidRPr="00B54793" w:rsidRDefault="00E021BC" w:rsidP="00BB7F1A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</w:p>
    <w:p w14:paraId="09E537E1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الحمد لله الملك العلام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القدوس السلام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وصلى الله وسلم على خير من صلى وصام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وتعبد وقام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محمد بن عبد الله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عليه وعل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 آ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له أفضل صلاة وأتم سلام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بعد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فأهلا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وسهلا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بكم أعزا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ء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نا المشاهدين والمستمعين في كل مكان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مجلس جديد من مجالس شرح متن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خصر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المختصرات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يشرحه فضيلة الشيخ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/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عبد الحكيم محمد العجلان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أهلا وسهلا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بكم صاحب الفضيلة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399D7739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أهلا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وسهلا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حياك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الله. </w:t>
      </w:r>
    </w:p>
    <w:p w14:paraId="68F3A04B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إليكم.</w:t>
      </w:r>
    </w:p>
    <w:p w14:paraId="65594E3C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ستأذنك باستكمال ما توقفنا عنده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2E1B50B4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استعن بالله. </w:t>
      </w:r>
    </w:p>
    <w:p w14:paraId="68F3DB5C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أحسن الله إليكم. </w:t>
      </w:r>
    </w:p>
    <w:p w14:paraId="6E334DAF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قال -رحمه الله-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وَإِنْ حَاضَتْ مُتَمَتِّعَةٌ فَخَشِيَتْ فَوَاتَ الْحَجِّ أَحْرَمَتْ بِهِ وَصَارَتْ قَارِنَةً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413816AE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بسم الله الرحمن الرحيم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FCADE77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الحمد لله رب العالمين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وصلى الله وسلم وبارك على نبينا محمد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آل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وأصحابه وسلم تسليم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كثير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يوم الدين. أم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بعد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سأل الله -جل وعلا- أن يجعلنا وإياكم من عباده المتقين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وأوليائه الصالح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ين،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الذين إذا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أُعطوا شكروا،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وإذا نسوا تذكروا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وإذا أذنبوا استغفروا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أن يغفر لنا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ولوالدينا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أزواجنا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وذرياتنا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وأحبابنا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والمسلمين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جميعًا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آمين.</w:t>
      </w:r>
    </w:p>
    <w:p w14:paraId="44C5391F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لا يزال الحديث موصولا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أول الكلام على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كتاب الحج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وذكرنا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المجلس الماضي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ما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يتعلق </w:t>
      </w:r>
      <w:proofErr w:type="spellStart"/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بال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نساك</w:t>
      </w:r>
      <w:proofErr w:type="spellEnd"/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وتوضيحها،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يتعلق بما يسن بمريد الحج والعمرة والدخول في الإحرام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وبين يدي هذا الحديث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أحب الإشارة إلى أنه تقدم فيما ذكر المؤلف -رحمه الله تعالى- 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وَتَطَيُّبٌ فِي بَدَنٍ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وَكُرِهَ فِي ثَوْبٍ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ذكرنا مسألة 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تعلقة بهذا المعنى وهي صحيحة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لكن ربما كان سياق المؤلف -رحمه الله- في قوله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وَكُرِهَ فِي ثَوْبٍ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أن المقصود بذلك كراهية وجود الطيب في الثوب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وذلك 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ئ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لا 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عوزه إذا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خلعه،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أنه لا يجوز له أن يلبس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يغسل ما أصابه من طيب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تعلقت به فدية من فدية 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لإحرام،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فعل محظور من محظورات الإحرام. فيتنبه إلى ما أراده المؤلف هنا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است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رس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الحديث عنه وهو صحيح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لكن ربما لا يكون مراد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للمؤلف فيما ذكر.</w:t>
      </w:r>
    </w:p>
    <w:p w14:paraId="5D2D3573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قال المؤلف -رحمه الله-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وَإِنْ حَاضَتْ مُتَمَتِّعَةٌ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قد تعرض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هذه العادة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التي كتبها الله جل وعلا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على بنات آدم- للنساء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كثير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في هذه العبادة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وأراد الله -جل وعلا- أن 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بين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ذلك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للعباد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ن 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سلي بذلك النساء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خير نساء المؤمنين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أزواج النبي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كن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حاضت عائشة في أول إحرامها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وحاضت صفية نهاية حجها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وكل ذلك مما كان فيه تسلية للنساء إذا أصابها شيء من ذلك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عائشة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-رضي الله عنها-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بكت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فقال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لها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النبي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«إنَّ هذا شيءٌ كتبَهُ اللَّهُ </w:t>
      </w:r>
      <w:r w:rsidRPr="00595437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-</w:t>
      </w:r>
      <w:r w:rsidRPr="0059543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عزَّ وجلَّ</w:t>
      </w:r>
      <w:r w:rsidRPr="00595437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-</w:t>
      </w:r>
      <w:r w:rsidRPr="0059543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على بَناتِ آدمَ، فاقضي ما يقضي المُحرمُ، غيرَ أن لا تَطوفي بالبَيتِ»</w:t>
      </w:r>
      <w:r w:rsidRPr="00B54793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1"/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وصفية 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حاضت 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595437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أ</w:t>
      </w:r>
      <w:r w:rsidRPr="0059543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حَابِسَتُنَا هي؟»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قالوا: يا رَسولَ اللَّهِ، أفَاضَتْ يَومَ النَّحْرِ،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يعني: طافت طواف الإفاضة، ف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قالَ: </w:t>
      </w:r>
      <w:r w:rsidRPr="0059543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«اخْرُجُوا»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ف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د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ذلك على تخفيف طواف الوداع عن المرأة الحائض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A6858CA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على كل حال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تمتعت ثم حاضت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يخلو إم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أن تكون متعتها جاءت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متقدمة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كثيرة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فتطهر من حيضها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تطوف وتحل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تكمل عمرتها على ما هي عليه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تش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ع في حجها كذلك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لا يتغير عليها شيء.</w:t>
      </w:r>
    </w:p>
    <w:p w14:paraId="00231953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لكن كما هو الحال في كثير ممن يحجون من الداخل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يأتون في آخر الوقت من الخارج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فالذين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يأتون من الخارج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قد يأتي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بعضهم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يوم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خمسة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فلو أنها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حاضت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مثلا 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وصلت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خاصة مع تغير الأحوال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يلحق الإنسان من التعب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النساء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قد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تتغير أحوالهن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فربما تعجلت عادتها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فالمهم أنه إذا نزلت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عادتها،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فبناء على ذلك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تبقى خمسة أيام أو ستة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يأت يوم عرفة ولم تطهر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لا يمكن أن تحل من عمرتها إلا بطواف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يتأتى الطواف لها إلا بطهر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﴿وَطَهِّرْ بَيْتِيَ لِلطَّائِفِينَ وَالْقَائِمِينَ وَالرُّكَّعِ السُّجُودِ﴾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/>
          <w:sz w:val="28"/>
          <w:szCs w:val="28"/>
          <w:rtl/>
          <w:lang w:bidi="ar-EG"/>
        </w:rPr>
        <w:t>[البقرة: 125]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 يقولون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إنها إذا لم يتأت لها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يمكنها فعل عمرتها قبل يوم عرفة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فإنها تدخل الحج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عليها، فتكون قارنة،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وهذا هو حكم من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كان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هذه حالها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وحكم من شابهها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 أنَّ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هذا الحكم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ليس مختص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بالحائ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 فقط،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لكنه هو أقرب وأكثر مثال يمكن أن يكون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D8F33C2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يمكن أن يحرم الإنسان متمتع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على أنه سيصل في اليوم السابع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فيحصل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دابته عطل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يصل إلى مكة إلا في اليوم التاسع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ويخشى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ن ذهب إلى مكة أن يلحقه زحام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يمنع فلا يصل إلى عرفة إلا وقد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انتهى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يوم عرفة وليلته.</w:t>
      </w:r>
    </w:p>
    <w:p w14:paraId="59C17291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ومثل ذلك لو ح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ص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بعدو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إذا خ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ِّ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بينه وبين المسير لم يبق إلا وقت يسير جد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فكل هذه أحوال مثل حال الحائض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ولذا نقول: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ينتقل المتمتع إلى كونه قارن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ويقلب نيته ويكملها بكونه قارن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ويصح بذلك حجه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D550BC6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واصل ذلك ما جاء في قول النبي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لعائشة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«فَافْعَلِي ما يَفْعَلُ الحَاجُّ، غيرَ أنْ لا تَطُوفي بالبَيْتِ حتَّى تَطْهُرِي»</w:t>
      </w:r>
      <w:r w:rsidRPr="00B54793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2"/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 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لأجل ذلك 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وَإِنْ حَاضَتْ مُتَمَتِّعَةٌ فَخَشِيَتْ فَوَاتَ الْحَجِّ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يعني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هي للحالين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 لم تخش فتنتظر حتى تطهر ثم تطوف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إذا خشيت أو علمت قطعا أنها لا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تطوف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لقرب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الوقت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فإنها تقلب نيتها إلى قارن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ة.</w:t>
      </w:r>
    </w:p>
    <w:p w14:paraId="72B1A8BB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 </w:t>
      </w:r>
      <w:r w:rsidRPr="0059543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«أَحْرَمَتْ بِهِ»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بالحج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فأدخلته على العمرة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فصارت قارن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ة، وانتقلت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حال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ٍ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حال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ٍ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أخرى. </w:t>
      </w:r>
    </w:p>
    <w:p w14:paraId="24A30D3D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أحسن الله إليكم. </w:t>
      </w:r>
    </w:p>
    <w:p w14:paraId="1E3FA804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قال -رحمه الله-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وَتُسَنُّ التَّلْبِيَةُ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وَتَتَأَكَّدُ إِذَا عَلَا نَشْزًا أَوْ هَبَطَ وَادِيًا أَوْ صَلَّى مَكْتُوبَةً أَوْ أَقَبْلَ لَيْلٌ أَوْ نَهَارٌ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أَوْ الْتَقَتِ الرِّفَاقُ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أَوْ رَكِبَ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أَوْ نَزَلَ أَوْ سَمِعَ مُلَبِّيًا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أَوْ رَأَى الْبَيْتَ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أَوْ فَعَلَ مَحْذُورًا نَاسِيًا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0B1D668A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وَتُسَنُّ التَّلْبِيَةُ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التلبية من مسنونا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الإحرام ولا شك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هي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أعظم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شعاره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ولذلك قال النبي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«أفضلُ الحجِّ العَجُّ </w:t>
      </w:r>
      <w:proofErr w:type="spellStart"/>
      <w:r w:rsidRPr="0059543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والثَّجُّ</w:t>
      </w:r>
      <w:proofErr w:type="spellEnd"/>
      <w:r w:rsidRPr="0059543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Pr="00B54793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3"/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فالعج هو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رفع الصوت بالت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لبية،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proofErr w:type="spellStart"/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والثج</w:t>
      </w:r>
      <w:proofErr w:type="spellEnd"/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هو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ما يحصل من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نهار الدماء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والتقرب إلى الله -جل وعلا- بهذه القرابين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قد لبَّى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النبي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ى أصحابه معه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ورفعوا بذلك أصواتهم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01F381BF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ى هي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لبيك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اللهم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لبيك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المبالغة لإظهار الطاعة لله -جل وعلا-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أي: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طاعة لك بعد طاعة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إقامة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على طاعتك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وإدامة وثبات على ذلك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5C5260B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من لبى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لزم المكان وثبت فيه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فهو بمثابة ثبوت الطاعة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قال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بعض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أهل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العلم: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ن 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ى إذا أخذه بتلابيبه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فاستجمع فاستمسك بالشيء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فكذلك استمساك الإنسان بالطاعة ونحوها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ولأهل العلم في ذلك كلام وتفا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سي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ر في شروح الأحاديث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 أحسن من أفاض في الكلام فيها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شيخ الإسلام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ابن تيمية -رحمه الله تعالى- في شرح العمدة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الفقه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ذكر كلام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عظيم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في تفسير التلبية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والكلام على ذلك.</w:t>
      </w:r>
    </w:p>
    <w:p w14:paraId="275173E7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إذ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استحباب التلبية أمر مشروع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من الأمور التي تقل عند الناس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وينصرفون عنها بال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حديث فيما بينهم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7AD831B7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وينبغي للحاج أن 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قبل على حجه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والمحرم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يقبل على إحرامه في عمرته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فيكثر من الطلب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ويقلل من الحديث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يلهج بذلك ويملأ بها وقته. </w:t>
      </w:r>
    </w:p>
    <w:p w14:paraId="52F840A6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قبل أن نأتي في الأحوال التي تتأكد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هنا مسألة ينص عليها الحنابلة ويستغ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ربها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بعضهم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أن التلبية عند الحنابلة 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ستحبة في كل حال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لكنه لا يكررها في حال واحدة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هذه لا يفطن لها كثير من الناس. يعني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قلت مثلا وأنت جالس في هذا المكان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لبيك اللهم لبيك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لبيك لا شريك لك لبيك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الحمد والنعمة لك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والحمد،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لا شريك لك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تعيدها مرة ثانية حتى تقوم من هذا المكان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فتلبي في حال قيامك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تلبي مثلا في حال جلوس آخر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في انتقال إلى مكان آخر وهكذا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مع أنَّ ظاهر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النصوص 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الإكثار من التلبية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والأمر بها على كل حال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هو الذي عليه الفتيا عند أهل العلم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ويجري عليه العمل عند عامة الناس.</w:t>
      </w:r>
    </w:p>
    <w:p w14:paraId="18D51439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ثم ذكر المؤلف ما تتأكد فيه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: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وَتَتَأَكَّدُ إِذَا عَلَا نَشْزًا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يعني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التبة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الجبل الصغير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نحوه.</w:t>
      </w:r>
    </w:p>
    <w:p w14:paraId="4175821C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أَوْ هَبَطَ وَادِيًا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جاء في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أثر جابر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تعالى عنه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التلبية كانت تتأكد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عندهم في تلك الأحوال.</w:t>
      </w:r>
    </w:p>
    <w:p w14:paraId="540D36E0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أَوْ صَلَّى مَكْتُوبَةً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هذا أيضًا من الأمور التي يقل عند الناس فعلها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إذا صلى المحرم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فأول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شي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ء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يبدأ به بعد صلاته التلبية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لكن ينبغي هنا أن يعلم أنها تلبية واحدة أيض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واستحسن بعضهم أن يعيدها ثلاث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ومما يدل على تأكدها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التكبير المقيد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الذي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هو بإجماع أهل العلم 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ستحب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ٌ؛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بالنسبة للحاج 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تأخر ابتداء وقته إلى ح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ِّ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 من التلبية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لماذا؟</w:t>
      </w:r>
    </w:p>
    <w:p w14:paraId="19FF0CE3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لأن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التلبية تحل محله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أن المصلي إذا انتهى من صلات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حال كونه محرم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يبدأ بالتلبية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أجل ذلك التكبير الذي هو من سمات أيام التشريق وعشر ذي الحجة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التكبير المقيد الذي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يبدأ يوم التاسع بإجماع أهل العلم هو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مستحب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ومع ذلك استثنو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ما استثنوا من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إلا لخصوص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ية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الحاج 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لبي عق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الصلاة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نراه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الحقيقة مهجور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عند كثير من الناس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89E2E50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أَوْ أَقَبْلَ لَيْلٌ أَوْ نَهَارٌ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أي: عند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تغير الحال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أَوْ الْتَقَتِ الرِّفَاقُ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، 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أَوْ رَكِبَ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أَوْ نَزَلَ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أَوْ سَمِعَ مُلَبِّيًا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أَوْ رَأَى الْبَيْتَ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بعضهم ذكر ستة مواضع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وربما زادوا على ذلك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ذكر المؤلف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763A8B4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قال: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أَوْ فَعَلَ مَحْذُورًا نَاسِيًا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بالتلبية 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ظهر إحرامه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ثباته عليه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وطاعته لربه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وتخلصه عن كل ما ينقص إحرامه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يحدث فيه شي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ئا. </w:t>
      </w:r>
    </w:p>
    <w:p w14:paraId="654BBB9C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ما يتعلق من حال المحرم بالتلبية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والامتناع عن محظورات الإحرام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هذه حال لها معنى لو كان الناس يشعرون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تأمل أنك تركت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وطنك،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وأنفقت مالك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تجردت من ثيابك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انكشفت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تعرضت لربك في ح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ٍّ،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وفي شدة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وفي أحوال وتنقلات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وفي كل هذه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الأحوال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 ما احتف بك من تعب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نصب، 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غبار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وحر ذلك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تعيد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لبيك اللهم لبيك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مقيم على طاعتك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فكأن العبد يعاهد ربه على الاستقامة على الطاعة في كل الأحوال مهما لحق به من الضر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مهما اشتد به من الأمر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مهما فارق به من الأهل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مهم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اختلف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عليه من 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ضر،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مهم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ضاق عليه من العيش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مهما ترك من الدعة والشهوة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مهما خلف من الأعمال والأولاد والثروات والتجارات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فهو مقيم على الطاعة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ومستقيم عليها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كذلك في حال ليله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كذلك في حال نهاره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كذلك إذا عل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جبل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اً،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كذلك إذا هبط وادي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يختلف حال المرء من أنه يع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د هذا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ويديم ويعاهد ربه كذلك ف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للعبد أن يكون بعد حجه 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نتكس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بعد فراغه من إحرامه 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تفلت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في أنواع العصيان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والوقوع في الصغائر والكبائر والموبقات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نسأل الله السلامة والعافية. </w:t>
      </w:r>
    </w:p>
    <w:p w14:paraId="25692EAF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F30AF56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قال -رحمه الله-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وَكُرِهَ إِحْرَامٌ قَبْلَ مِيقَاتٍ وَبِحَجٍّ قَبْلَ أَشْهُرِهِ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19C36630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وَكُرِهَ إِحْرَامٌ قَبْلَ مِيقَاتٍ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المو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اقي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ت سيأتي بيانها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والمؤلف -رحمه الله تعالى- في هذا المتن ق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د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وأَخَّر،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فلو أنه جعل هذه المسألة مع قوله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وَسُنَّ لِمُرِيدِ إِحْرَامٍ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أي: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جعلها بعد ذكر المواقيت لكان أكثر تسلسلا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وأظهر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للمتعلم، 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لكن الأمر في هذا يسير.</w:t>
      </w:r>
    </w:p>
    <w:p w14:paraId="78340126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وَكُرِهَ إِحْرَامٌ قَبْلَ مِيقَاتٍ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جاءت السنة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كما سيأتي بعد هذه المسألة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بالمواقيت التي وقتها النبي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لمريدي الحج والعمرة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فمن وصل إلى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ميقات من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هذه الم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ت أ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َّ.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7E1CF41B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هل يهل الإنسان قبل ذلك أو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لا؟</w:t>
      </w:r>
    </w:p>
    <w:p w14:paraId="37CD9FD4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المؤلف يقول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كره ذلك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هو مشهور المذهب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وذلك للتالي:</w:t>
      </w:r>
    </w:p>
    <w:p w14:paraId="667950C5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أولا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النبي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وقت هذه المواقيت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لم يكن الإنسان بأكثر اقتداء ولا 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تداء إذا أ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قبلها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الكمال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في الاتباع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والاهتداء في لزوم السنة،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والتمام في اقتفاء سبيل سلف الأمة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رضوان الله تعالى عليهم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وطريق النبي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ولذلك 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جاء عمران بن حصين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-رضي الله عنه-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ف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حرم قبل الميقات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عاتب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عمر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ومثل ذلك عامر بن عبد الله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حرم قبل الميقات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عاتبه عثمان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فدل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على أن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الإحرام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المواقيت ويكره قبل ذلك.</w:t>
      </w:r>
    </w:p>
    <w:p w14:paraId="571C7DB7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لماذا قلنا 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كره ولم نقل يمنع أو يحرم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</w:p>
    <w:p w14:paraId="7B0FC1C0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لأنَّ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الصحابة صححوا ذلك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يلزموهم بإعادة أو بابتداء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حر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ام،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برجوع في 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هلال والتلبية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فدل ذلك على أن الإحرام انعقد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لكنه خلاف الأولى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وخلاف الأكمل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وقصة الإمام مالك في ذلك مشهور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ذكر الرجل الذي أراد أن 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هل قبل الميقات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يعذبني الله على بضعة أميال تهللت قبلها؟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ولكن أعذبك على أن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ظننت أنك على هدي أ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تم من هدي رسول الله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2688CEA6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وَبِحَجٍّ قَبْلَ أَشْهُرِهِ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حرم بالحج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لو أن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إنسان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لبيك حج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شهر شعبان أو في رمضان أو في رجب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وبقي على إحرامه إلى العاشر من ذي الحجة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الذي هو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وقت لإحلال المحرم من إحرامه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وشروعه في أداء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المناسك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التي يتحلل بها. فهل هذا فعل صحيح أو لا؟</w:t>
      </w:r>
    </w:p>
    <w:p w14:paraId="696C7F5C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أولا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 المؤلف -رحمه الله تعالى-: ذلك مكروه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أهل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أشهر الحج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والله -جل وعلا- يقول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﴿الْحَجُّ أَشْهُرٌ مَّعْلُومَاتٌ ۚ فَمَن فَرَضَ فِيهِنَّ الْحَجَّ فَلَا رَفَثَ وَلَا فُسُوقَ وَلَا جِدَالَ فِي الْحَجِّ﴾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[البقرة:197]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 قالوا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هذه هي شروط الحج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والتي ينبغي أن يبتدأ فيها ويشرع الحاج في حجه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يكون قبل ذلك.</w:t>
      </w:r>
    </w:p>
    <w:p w14:paraId="025ECA16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لماذا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قالوا أيضًا في هذه المسألة بالكراهية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يقولوا بالتحريم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</w:p>
    <w:p w14:paraId="097B636B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من المعلوم قطع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والمجمع عليه فقه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لا يختلف أحد من أهل العلم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من المسلمين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أن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لو أحرم إنسان بالصلاة قبل دخول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وقتها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ولو بثانية لم تكن صلاته صحيحة إجماع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فلماذا صح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إحرام الإنسان بالحج قبل أشهره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وقلتم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بالكراهية؟</w:t>
      </w:r>
    </w:p>
    <w:p w14:paraId="5DA1C6E7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هذه المسألة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مرد وتجاذب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والفقهاء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رحمهم الله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قالوا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ن تقاس هذه المسألة على الصلاة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وابتداء الصلاة قبل وقتها لها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لا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يفيد صاحبه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كون الصلاة باطلة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كذلك يكون الإحرام باطلا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2258843F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قالوا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ن نقيسها على ما هو أقرب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الإحرام قبل الميقات المكاني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وقياس الميقات الزماني على الميقات المكاني في عبادة نفسها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أقرب من قياسها على عبادة غيرها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جل ذلك قالوا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نه يصح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كما جاء عن الصحابة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لو أحرم شخص قبل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المي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قات المكان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لكان ذلك صحيح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مع الكراهة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فكذلك لو أحرم شخص بالحج قبل زمانه وشهره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يصح مع الكراهة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قياسا على الميقات المكاني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فكلها مواقيت يدخل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بعضها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في بعض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يجمعه حكم واحد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لذلك جعلوه تحت مسار مضطرب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ومسألة واحدة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وعلى أنه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من أهل العلم من 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ينعقد إحرامه قبل ذلك. </w:t>
      </w:r>
    </w:p>
    <w:p w14:paraId="38D62480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A432483" w14:textId="77777777" w:rsidR="00332396" w:rsidRPr="00595437" w:rsidRDefault="00332396" w:rsidP="00332396">
      <w:pPr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 xml:space="preserve">قال -رحمه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الله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بَيَانُ الْمَوَاقِيتِ وَالْإِحْرَامِ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.</w:t>
      </w:r>
    </w:p>
    <w:p w14:paraId="4CDC592E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وَمِيقَاتُ أَهْلِ الْمَدِينَةِ الحُلَيْفَةُ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وَالشَّامِ وَمِصْرَ وَالْمَغْرِبِ الْجُحْفَةُ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وَالْيَمَنِ يَلَمْلَمَ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وَنَجْدٍ قَرْنٌ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وَالْمَشْرِقِ ذَاتُ عِرْقٍ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</w:p>
    <w:p w14:paraId="3C561E44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هذا الفصل عقده المؤلف -رحمه الله تعالى- في المواقيت المكانية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والمواقيت المكانية هي التي وقتها النبي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أحاديث الصحيحين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حديث ابن عمر وغيره.</w:t>
      </w:r>
    </w:p>
    <w:p w14:paraId="4ED3E766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-رحمه الله-: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وَمِيقَاتُ أَهْلِ الْمَدِينَةِ الحُلَيْفَةُ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وذو الحليفة بعد المدينة 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ستة أو سبعة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أميال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والآن هو داخلها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وذلك بعد أن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اتسعت المدينة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وكبرت، وعمرت ب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البنيان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أبعد هذه المواقيت عن مكة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بعد مسافة عشر مراحل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المرحلة ما يقطع في يوم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الآن مكان معروف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ويفد إليه الحجيج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من أكثر المواقيت التي يصدر منها الحجاج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يحرمون منها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حتى كثير من أهل الديار الأخرى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الذين يأتون من غير جهة ذي الحليفة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فإنهم يصلون إلى المدينة أولا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بعد ذلك ينتقل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ون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مكة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فيكون ابتداء إحرامهم من إحرام أهل المدينة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فيكون من ذي الحليفة.</w:t>
      </w:r>
    </w:p>
    <w:p w14:paraId="326125F2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وَالشَّامِ وَمِصْرَ وَالْمَغْرِبِ الْجُحْفَةُ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والجحفة يميل إلى البحر قليلا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وينزل عن ذي الحليفة قليلا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ويقولون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إنَّ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تعيين النبي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الجحفة هو علم من أعلام نبوته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حدده قبل أن تسلم هذه الجهات كلها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فكان ذلك علامة على نبوته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وهذه جهات عمرت بالإيمان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وصارت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موطن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للعلم والفقه والشريعة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ذكر فيها من العلماء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ذاع صيتها عبر قرون طويلة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وكانت محل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أرز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للإيمان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والعلم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والفقه وأهله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فجمع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الله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أهل الإسلام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وأظهر فيهم العلم والفقه والإيمان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وأتم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 علينا وعليكم النعمة والرحمة.</w:t>
      </w:r>
    </w:p>
    <w:p w14:paraId="53F99259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حرمون من الجحفة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الناس كانوا يحرمون قبلها من غابر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لأنها كانت عامرة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بينما الجحفة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كانت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خربة.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الآن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بعد إحياء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مكانها 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ني ميقاتها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وصار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محل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للمواقيت.</w:t>
      </w:r>
    </w:p>
    <w:p w14:paraId="28704D94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كم تبعد من ملكة؟</w:t>
      </w:r>
    </w:p>
    <w:p w14:paraId="775CFA28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 xml:space="preserve">ذكر بعضهم أنها تبعد ثلاث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مراحل،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ولكن الظاهر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أنها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أكثر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ولذلك حددها بعضهم بست مراحل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أقرب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لأننا إذا قلنا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المرحلة تقريب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أربعين كيلو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قريبة من مئة وتسعين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مئة وثمانين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هي أقرب إلى ذلك من هذا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الحقيقة ربما تختلف </w:t>
      </w:r>
      <w:proofErr w:type="spellStart"/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بإ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راجات</w:t>
      </w:r>
      <w:proofErr w:type="spellEnd"/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الطريق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واختلاف المسير.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لكن لا أظن أنها تكون ثلاث مراحل بوجه قريب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تحتاج إلى زيادة بحث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لكن نص عليه بعض الفقهاء أنها ثلاث مراحل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أكثرهم على أنها ست مراحل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ظاهر ومت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 وواضح.</w:t>
      </w:r>
    </w:p>
    <w:p w14:paraId="44F5D71A" w14:textId="15EA76D0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قال المؤلف -رحمه الله-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وَالْيَمَنِ يَلَمْلَمَ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بقية المواقيت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على بعد مرحلتين من مكة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وَالْيَمَنِ يَلَمْلَمَ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وهو في جنوب مكة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كل من أتى من الساحل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أتى من الجبال وتهامة ونحوها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 فإنَّه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يمر على هذا الميقات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هو الآن في مكان يقال له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السعدية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الذي عليه الطريق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ويمر </w:t>
      </w:r>
      <w:r w:rsidR="00FC73D4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منه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الناس ويحرمون.</w:t>
      </w:r>
    </w:p>
    <w:p w14:paraId="2649E2FA" w14:textId="20C4BD7A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وَنَجْدٍ قَرْنٌ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يسمى قرن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المنازل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يسمى قرن الثعالب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سيل الكبير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عامر</w:t>
      </w:r>
      <w:r w:rsidR="00FC73D4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ويحرم منه الناس كثير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C73D4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من يأتي من شرق المملكة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كلهم في الغالب يحرمون من هذا المكان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B956530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وَالْمَشْرِقِ ذَاتُ عِرْقٍ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وذات عرق قريب من قرن المنازل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ووقتها النبي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حديث عائشة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وقال بعض أهل العلم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ن عمر هو الذي وقته لأهل العراق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حديث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عائشة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عند أهل السنن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وصححه من صححه من أهل العلم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فقالوا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مما وافق فيه عمر ما جاء به الشرع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معروف موافقاته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D57D082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وذكر ابن عبد الب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وغيره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إجماع أهل العلم على أنه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ميقات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معتبر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CE6DEA0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هل ث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مواقيتٌ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غيرها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</w:p>
    <w:p w14:paraId="5FF759F8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هناك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وادي محرم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الذي يحرم منه أهل الطائف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نزلوا من جهة الجبل إلى جهة عرفات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دخلوا مكة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أليس كذلك؟ هل هذا ميقات أو ليس بميقات؟</w:t>
      </w:r>
    </w:p>
    <w:p w14:paraId="2F4361A0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أقرب ما يقال فيه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إنه امتداد قرن المن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ازل،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فهو شيء واحد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لا يعتبر من محاذاة المواقيت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وإنما هو امتداد لميقات قرن المنازل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يتفر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الناس الذين يأتون إلى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قرن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المنازل من طريقي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ما من طريق الجبل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من طريق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السيل الكبير،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ويدخلون مكة من جهة الشرائع ونحوها.</w:t>
      </w:r>
    </w:p>
    <w:p w14:paraId="47050B7F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هذه هي المواقيت.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لو جئنا إلى هذه المواقيت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وحال الناس اليوم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أكثر مجيئهم إلى الحج والعمرة بهذه الوسائل الجديدة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الطائرة التي تسبح في الهواء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أكثر أحوال الحجاج والمعتمرين. أليس كذلك؟ فمن أين يحرمون؟</w:t>
      </w:r>
    </w:p>
    <w:p w14:paraId="2796CED8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النبي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«فَهُنَّ لهنَّ، ولِمَن أتَى عليهنَّ مِن غيرِ أهْلِهِنَّ لِمَن كانَ يُرِيدُ الحَجَّ والعُمْرَةَ»</w:t>
      </w:r>
      <w:r w:rsidRPr="00B54793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4"/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بناء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ذلك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القاعدة </w:t>
      </w:r>
      <w:proofErr w:type="spellStart"/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تقرر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ة</w:t>
      </w:r>
      <w:proofErr w:type="spellEnd"/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عند أهل العلم أن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الهواء يتبع القرار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ولذلك من مر في هوا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ء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عرفة كمن وقف بها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 نقول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مر عل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ى المواقيت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من السماء كما لو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حرم من الأرض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5F8A07CA" w14:textId="006365F0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لكن قد يقول قائل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ربما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 ي</w:t>
      </w:r>
      <w:r w:rsidR="00B54793"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ر؛ لأنَّ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مسارات الطائرات مسارات محددة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وقد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تختلف من طائرة إلى طائرة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 جهة إلى جهة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 شركة إلى شركة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ولهم في ذلك أشياء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وربما لا نتقنها تماما. فنقول كما قال عمر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انظروا إلى حذوها من طريقكم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ولذا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قال أهل العلم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إنَّ ال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محاذاة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معتبرة، 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لكن كيف تعتبر المحاذاة؟</w:t>
      </w:r>
    </w:p>
    <w:p w14:paraId="4D59A99F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هذه مسألة مهمة للغاية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والمحاذاة تعتبر بالمساواة لأقرب المواقيت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جئت إلى أقرب ميقات ستمر منه الطائرة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وليكن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هو ميقات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ذي 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لحليفة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فنخط خط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مست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ويًا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وننظر.</w:t>
      </w:r>
    </w:p>
    <w:p w14:paraId="03CD1F6B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وإذا كان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تمر بين ميقاتين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فننظر إلى أقربهما منها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فنخط الخط المستقيم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نأتي بخط متوسط بينهما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يحمل على تجاوز الميقات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والدخول في تعدي الميقات الذي هو تعدي الواجب ووجوب الفدية.</w:t>
      </w:r>
    </w:p>
    <w:p w14:paraId="6F3AF980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ف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يتنبه لهذا خاص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يوجد في مواقع الإنترنت تحديد للمواقيت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وموضوع خطوط بين ذي الحليفة وذات عرق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وبين ذات عرق وقرن المنازل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وكأن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هذه هي المحاذاة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هذ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خطأ بالغ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بل لا بد أن تعلم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أنه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لو كان ذو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الحليفة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هنا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وذات عرق هنا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طائرة آتية من هنا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فلا نقول: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يحرم من هنا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بل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يحرم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ذي الحليفة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إذا كان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أقرب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له، أو يحرم من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ذات عرق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إذا كان أقرب له، ولا نقول: يحرم بينهما؛ لأنَّ هذا من الخلل الواضح، ولم يقل به أحد.</w:t>
      </w:r>
    </w:p>
    <w:p w14:paraId="0CF8BBE5" w14:textId="1CEA5803" w:rsidR="00332396" w:rsidRPr="00B54793" w:rsidRDefault="00332396" w:rsidP="00B54793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المسألة الثانية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الطائرات تمر بسرعة بالغة جد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ولأجل ذلك ينبغي لمن أراد الحج أو العمرة أن يتقدم قليلا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تقدمه هنا للحاجة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 المعلوم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كما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سبق أن قلنا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الإحرام قبل الميقات مكروه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لكن إذا وجدت الحاجة ارتفعت الكراهة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 الأمر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دائر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بين أمرين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بين أن 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حرم قبل الميقات ويؤدي الواجب بتحقق ويقين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واحتياط،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وبين أن يحصل عنده تجاوز الميقات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تفويت لواجب من واجبات الحج والعمرة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ولذا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كان فعل الأحوط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 وجود الحاجة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ترفع الكراهة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ويكون أتم وأحسن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انضم إلى ذلك أن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بعض الجهات قد لا يكون عندها من الاهتمام في الدقة في المرور بالميقات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أنه يحصل هذا وكثير من الناس إما مشغول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لم يسمع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لحقه نعاس أو نحوه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فيكون فيه شيء من 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شكال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أوجه كثيرة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ولذلك التقدم قليلا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هو المسير الأوحد والأمثل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لتيقن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عدم تجاوز الميقات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وعدم الإخلال بهذا الواجب.</w:t>
      </w:r>
    </w:p>
    <w:p w14:paraId="3D4CE6B4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هل يوجد شخص يمكن </w:t>
      </w:r>
      <w:proofErr w:type="gramStart"/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أن لا</w:t>
      </w:r>
      <w:proofErr w:type="gramEnd"/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يمر من واحد من هذه المواقيت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</w:p>
    <w:p w14:paraId="4A3B6F2A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ذكر هذا بعض أهل العلم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الذين يأتون من جهة سواكن من البحر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هؤلاء لا يصلون إلى جدة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يمروا بميقات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فقالوا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دام إنهم لم يبلغوا بميقات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يحاذوا ميقات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ًا، فلهم أن يحرموا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جدة على 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عد مرحلتين.</w:t>
      </w:r>
    </w:p>
    <w:p w14:paraId="65248E0D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هل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جدة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تع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ميقات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؟</w:t>
      </w:r>
    </w:p>
    <w:p w14:paraId="466A62DC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نقول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يمكن أن تع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جدة ميقات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 قال هذا بعض المتأخرين الذين لا يلتفت إلى كلامهم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 كل الجهات باستثناء ما ذكرناه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الآتين من تلك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الجهات إ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أن يمرو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بهذه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 xml:space="preserve">المواقيت التي حددها النبي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بح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وجه حتى ولو كانت على بعد مرحلتين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وحتى لو خطوا هذه الخطوط التي ذكرناها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وجعل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خارج هذه الخطوط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لا يتصور أن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أحد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سينزل بجدة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قد مر بميقات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النبي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فقد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بميقات أو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حاذاه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يحرم منه ولا يتأخر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فكان في ذلك تأخير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يكن هذا ميقات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ظاهر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مقطوع به لا محالة. </w:t>
      </w:r>
    </w:p>
    <w:p w14:paraId="7A5F7F77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أحسن الله إليكم. </w:t>
      </w:r>
    </w:p>
    <w:p w14:paraId="3CA9E780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رحم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 الله-: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وَيُحْرِمُ مِنْ مَكَّةَ لِحَجٍّ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مِنْهَا،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وَلِعُمْرَةٍ مِنَ الْحِلِّ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5D22E94C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هذه المواقيت إذ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لكل من يأتي من الآفاق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من كان دون هذه المواقيت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يحرم من مكانه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مثل من كان من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بحرة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أم السلم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من جهة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جدة، أو من في جهة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الشرائع من جهة الحل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نحو ذلك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هذه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أماكن يحرمون من مكانهم بالعمرة.</w:t>
      </w:r>
    </w:p>
    <w:p w14:paraId="1F5CF39C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يقول المؤلف -رحمه الله تعالى-: 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(وَيُحْرِمُ مِنْ مَكَّةَ لِحَجٍّ مِنْهَا)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بالنسبة للإحرام بالحج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فأهل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مكة يحرمون من مكة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وكذلك من جاء من الحجيج الذين اعتمروا وكانوا متمتعين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وبقوا في مكة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إذا جاء وقت الحج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فيحرمون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مكة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فحكمهم حكم أهل مكة سواء بسواء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اختلاف فيه بين أهل العلم.</w:t>
      </w:r>
    </w:p>
    <w:p w14:paraId="4BFA69D5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لكن من أراد العمرة وهو بمكة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سواء من أهل مكة أو ممن وفد عليها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بد أن يخرج إلى الحل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لماذا يخرج إلى الحل؟</w:t>
      </w:r>
    </w:p>
    <w:p w14:paraId="60BAF921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لأن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Pr="00595437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عائشة أن تخرج 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أرادت أن تأتي بعمرة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أمرها أن تخرج إلى التنعيم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التنعيم من الحل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د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على أنه يح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 بالحل. هذا من جهة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FF43E47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من جهة ثانية يقولون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الإحرام لا بد أن يجتمع فيه الحل والحرم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أي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أن الم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حرم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يأتي من الحل فيدخل به الحرم. والحج هم سيخرجون لا محالة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 من مناسك الحج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خرج إلى عرفة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وعرفة خارج الحرم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هم أيضًا سيدخلون إلى مكة للطواف ونحوه من الحل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؛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ولأجل ذلك قال أهل العلم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الإحرام للعمرة بالإجماع لمن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كان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بمكة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مكة القديمة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 هي داخل الحرم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بد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أن يكون من الحل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يخرج إلى الحل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خلاف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لبعض المتأخرين الذي لم يفهم العلة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يقف على هذا الإجماع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والإجماع قاطع للنزاع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وقد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حك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اه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الطبري وغيره.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فلا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ش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 في ذلك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لكن إذا كان بح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فإنهم يحرمون منها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3FC733D" w14:textId="41ACB08A" w:rsidR="00332396" w:rsidRPr="00B54793" w:rsidRDefault="00332396" w:rsidP="00B54793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طبعا هنا يقولون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ويحرمون بمكة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مكة كانت صغيرة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أصغر من الحرم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ذكروا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ذلك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يقصدون 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 في الحرم.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أما الآن مكة كبيرة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أكبر من الحرم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بناء على ذلك متعلق الحكم أنهم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الذين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الحرم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الحرم هم 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يحرمون بالعمرة يخرجون.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من كان بمكة في الحل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ِّ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أراد أن يحرم ف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يحرم من بيته ويدخل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فيحرم من مكانه ويدخل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محل الكلام هم من بمكة القديمة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التي هي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داخل الحرم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كانوا يحرمون بالحج فسيحرم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ون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وإذا كانوا يحرمون بالعمرة فسيحتاجون إلى الخروج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سواء كانوا يخرجون إلى مسجد عائشة الذي هو التنعيم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الأشهر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والأيسر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والأعرف للحديث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يخرج إلى جهة عرفات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إلى جهة الجعرانة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ما سوى ذلك من الجه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ات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الأخرى من الحل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لمن يعرفها ويتيقن الوصول إليها. </w:t>
      </w:r>
    </w:p>
    <w:p w14:paraId="06DDA3BC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إليكم.</w:t>
      </w:r>
    </w:p>
    <w:p w14:paraId="7FDF1C17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قال -رحمه الله-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وَأَشْهُرُ الْحَجِّ شَوَّالٌ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وَذُو الْقَعْدَةِ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وَعَشْرٌ مِنْ ذِي الْحِجَّةِ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2D45926C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المؤلف -رحمه الله تعالى- ذكر المواقيت المكانية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الآن يذكر المواقيت الزمانية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قول الله -جل وعلا- مثل ما قلنا قبل قليل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﴿الْحَجُّ أَشْهُرٌ مَّعْلُومَاتٌ </w:t>
      </w:r>
      <w:r w:rsidRPr="00595437">
        <w:rPr>
          <w:rFonts w:ascii="Sakkal Majalla" w:hAnsi="Sakkal Majalla" w:cs="Sakkal Majalla" w:hint="cs"/>
          <w:color w:val="FF0000"/>
          <w:sz w:val="40"/>
          <w:szCs w:val="40"/>
          <w:rtl/>
          <w:lang w:bidi="ar-EG"/>
        </w:rPr>
        <w:t>ۚ</w:t>
      </w:r>
      <w:r w:rsidRPr="0059543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>فَمَن</w:t>
      </w:r>
      <w:r w:rsidRPr="0059543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>فَرَضَ</w:t>
      </w:r>
      <w:r w:rsidRPr="0059543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>فِيهِنَّ</w:t>
      </w:r>
      <w:r w:rsidRPr="0059543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>الْحَجَّ</w:t>
      </w:r>
      <w:r w:rsidRPr="0059543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>فَلَا</w:t>
      </w:r>
      <w:r w:rsidRPr="0059543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>رَفَثَ</w:t>
      </w:r>
      <w:r w:rsidRPr="0059543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>وَلَا</w:t>
      </w:r>
      <w:r w:rsidRPr="0059543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>فُسُوقَ</w:t>
      </w:r>
      <w:r w:rsidRPr="0059543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>وَلَا</w:t>
      </w:r>
      <w:r w:rsidRPr="0059543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>جِدَالَ</w:t>
      </w:r>
      <w:r w:rsidRPr="0059543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>فِ</w:t>
      </w:r>
      <w:r w:rsidRPr="0059543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ي الْحَجِّ﴾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/>
          <w:sz w:val="28"/>
          <w:szCs w:val="28"/>
          <w:rtl/>
          <w:lang w:bidi="ar-EG"/>
        </w:rPr>
        <w:t>[البقرة:197]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</w:p>
    <w:p w14:paraId="610EFAA5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أمَّا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شَوَّالٌ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وَذُو الْقَعْدَةِ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هذه لا يختلف فيها أهل العلم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بينما الثالث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هل هو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إلى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تمام شهر ذي الحجة؟ أو هو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إلى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عشر ذي الحجة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هو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إلى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تسع ذي الحجة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</w:p>
    <w:p w14:paraId="16B27BBD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المشهور من المذهب عند الحنابلة أنه إلى عشر ذي الحجة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من يقول إلى تسع ذي الحجة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فيقول: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 هذا وقت لابتداء الحج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ويوم العاشر 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 هو يوم النحر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يمكن ل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لإنسان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فيه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أن يبتدئ الحج باعتبار أن يوم عرفة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قد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انتهى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وهذا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له وجه من جهة المعنى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لكن قال الحنابلة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لو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قلنا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اليوم العاشر من ذي الحجة هو من أيام الحج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فيه أعظم أعمال الحج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يوم الحج الأكبر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 لم يكن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ابتداء الحج فيه إلا أنَّه فيه تمام الحج وكماله،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وهذا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 جاء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 الصحابة كابن عمر وابن عباس وغيرهم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ا،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فكان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ذلك هو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القول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وهو أنَّ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عشر ذي الحجة هي تمام هذه الأشهر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فيكون شهرا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وشيئًا.</w:t>
      </w:r>
    </w:p>
    <w:p w14:paraId="5841B56F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وإطلاق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الأشهر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هنا كما هو معلوم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قد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يطلق الشيء ويراد بعضه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فقد يطلق الشهر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لا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يراد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الشهر ب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تمامه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هو في عشر ذي الحجة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BDA50DE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لكن بعض أهل العلم 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نها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تشمل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شهر ذي الحجة كاملا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يترتب كثير خلاف على هذا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إلا أن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بعضهم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ؤخر طواف الإفاضة عن أشهر ذي الحجة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كقول الحنفية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والذين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يمنعون أن يؤخر إلى محرم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ويؤجل إلى ذاك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هذا مما يترتب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عليه،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وإلا فلا يترتب كثير خلاف بين الفقهاء في هذا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15D43EB" w14:textId="77777777" w:rsidR="00332396" w:rsidRPr="00595437" w:rsidRDefault="00332396" w:rsidP="00332396">
      <w:pPr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قال -رحمه الله-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مَحْظُورَاتُ الْإِحْرَامِ تِسْعَةٌ:</w:t>
      </w:r>
    </w:p>
    <w:p w14:paraId="62035E2B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إِزَالَةُ شَعْرٍ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وَتَقْلِيمُ أَظْفَارٍ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وَتَغْطِيَةُ رَأْسِ ذَكَرٍ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وَلَبْسُهُ الْمَخِيطِ إِلا سَرَاوِيلَ لِعَدَم إِزَارٍ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وَخُفَّيْنِ لِعَدَم نَعْلَيْنِ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3640829F" w14:textId="7B5DF7E5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مَحْظُورَاتُ الْإِحْرَامِ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المحظورات جمع محظور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الممنوع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فالمحرم سمي محرما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 لأنَّه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يحرم عليه بإحرامه أشياء كانت حلا له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تسمى تكبيرة الإحرام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حراما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يحرم على المصل</w:t>
      </w:r>
      <w:r w:rsidR="005C418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بها ما كان يحل له خارجها من الكلام وغير ذلك.</w:t>
      </w:r>
    </w:p>
    <w:p w14:paraId="63DFCFEC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هي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محظورات الإحرام؟</w:t>
      </w:r>
    </w:p>
    <w:p w14:paraId="1C38797D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هذا جمع من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الفقهاء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جاء عن النبي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ودلت عليه السنة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المحرم يمنع من ذلك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لا يجوز له تعاطي هذه الأمور. </w:t>
      </w:r>
    </w:p>
    <w:p w14:paraId="3D996157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إِزَالَةُ شَعْرٍ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إزالة الشعر من أي جزء من أجزاء البدن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سواء كان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ذلك من رأس الإنسان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كان ذلك من يديه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كان ذلك من سائر بدنه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يجوز للإنسان أن 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زيل الشع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وذلك أن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المحرم حال إحرامه مطلوب ترك الت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رفه،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والشعث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لله -جل وعلا-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والإقبال على العبادة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والبعد عن مُتع الدنيا وشهواتها،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ولذلك 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نع من إزالة شعره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محل إجماع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محظور من محظورات الإحرام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وذلك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جاء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عن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كعب بن عجرة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وكان قد اشتد عليه القمل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وأراد أن يحلق رأسه حتى يذهب عنه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ما وجده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أمره النبي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بحلق رأسه، ف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«صُمْ ثَلَاثَةَ أيَّامٍ، أوْ أطْعِمْ سِتَّةَ مَسَاكِينَ، لِكُلِّ مِسْكِينٍ نِصْفُ صَاعٍ مِن طَعَامٍ، واحْلِقْ رَأْسَكَ»</w:t>
      </w:r>
      <w:r w:rsidRPr="00B54793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5"/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؛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فدل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على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حلق الشعر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زالته من محظورات 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إح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رام.</w:t>
      </w:r>
    </w:p>
    <w:p w14:paraId="40381189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بعض الفقهاء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إلا شعرة وجدت في غير محلها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 كما لو نبتت في عينه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فيقولون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كأنه صائن معتد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ٍ،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إزالة المعتدي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جائز، وبالتالي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لا يترتب على ذلك شيء.</w:t>
      </w:r>
    </w:p>
    <w:p w14:paraId="420580D2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لكن هنا يقول المؤلف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إِزَالَةُ شَعْرٍ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رتب ذلك على الشعر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يدل على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المحظور يكون بشعرة أو شعرتين أو ثلاث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لكن الثلاث هو الذي تتعلق به الفدية التي سيأتي بيانها.</w:t>
      </w:r>
    </w:p>
    <w:p w14:paraId="682BE023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لو أزال شعرة أو شعرتين فهنا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عليه أن يتصدق بشيء حفيف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جاء عن الصحابة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فيكون عليه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شيء من شعير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بر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نحوه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يتصدق بشيء فيحصل به المقصود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6429579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وَتَقْلِيمُ أَظْفَارٍ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أيضًا هو مما يمنع منه المحرم حال إحرامه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مقيس على الشعر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مأخوذ مما جاء في حديث أم سلمة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«فلا يَأْخُذَنَّ مِن شَعْرِهِ، ولا مِن أظْفارِهِ شيئًا»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فتقليم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الأظف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ر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ممنوع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منه المحرم حال إحرامه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ظفر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انكسر فأزاله، فلا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بأس بذلك.</w:t>
      </w:r>
    </w:p>
    <w:p w14:paraId="736D3F56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ومتعلق الحكم أيضًا ثلاثة أظفار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ويجب عليه بالظفر والظفرين أن يتصدق بشيء على ما ذكر قبل قليل في إزالة الشعر.</w:t>
      </w:r>
    </w:p>
    <w:p w14:paraId="1CA039F0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وَتَغْطِيَةُ رَأْسِ ذَكَرٍ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محظور من محظورات الإحرام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وذلك ظاهر في أن النبي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حديث ابن عمر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«لا تَلْبَسُوا القَمِيصَ، ولَا السَّرَاوِيلَاتِ، ولَا العَمَائِمَ، ولَا البَرَانِسَ»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ذكر البرانس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وتغطية الرأس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ما شابهها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كله يدل على منع المحرم من تغطية رأسه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وكذلك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حديث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 xml:space="preserve">الرجل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الذي مات وهو محرم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</w:t>
      </w:r>
      <w:r w:rsidRPr="00595437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: </w:t>
      </w:r>
      <w:r w:rsidRPr="0059543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«ولَا تُخَمِّرُوا رَأْسَهُ، فإنَّه يُبْعَثُ يَومَ القِيَامَةِ مُلَبِّيًا»</w:t>
      </w:r>
      <w:r w:rsidRPr="00B54793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6"/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محرم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فمنع مما منع منه في حال حياته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 قالوا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إنه لا يغطى رأسه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هذا لا إشكال فيه من تغطية الرأس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 أنه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داخل في هذا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وأما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إذا كان تحت خيمة أو خباء أو نحوه فلا شيء في ذلك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لكن هل يشترط أن يكون التغطية بملاصق أو حتى بغير ملاصق؟</w:t>
      </w:r>
    </w:p>
    <w:p w14:paraId="49DB76BE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بعض أهل العلم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بد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ن يكون 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لاصقًا، 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 لو وضع هذه الشمسية التي تقي من الشمس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وضع سجادة على رأسه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ركب سيارة متنقلة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فيقولون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شيء في ذلك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 هذه ليست بم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لاصقة.</w:t>
      </w:r>
    </w:p>
    <w:p w14:paraId="0367269A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ومنهم من 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ولو كان غير 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لاصق، ف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ما دام أنه ليس بشيء ثابت كشجرة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ونحوها،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ف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نه يمنع منه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جاء عن ابن عمر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مش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هور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المذهب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 كان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الفتوى وقول أهل التحقيق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الذي عند كثير من المعاصرين في زماننا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هذه لا تدخل في المحظور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يمنع منها المحرم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4E42846" w14:textId="18FD6432" w:rsidR="00332396" w:rsidRPr="00B54793" w:rsidRDefault="00332396" w:rsidP="00B54793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بناء على ذلك لا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غضاضة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عليه لو غطى بها رأسه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لم تكن ملاصقة له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والنبي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جاء وكان يظلل عليه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في قصة الفضل بن عباس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فدل ذلك على أن ما 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ظ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لل به الرأس مما ليس بملاصق له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يعد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محظور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من محظورات الإحرام.</w:t>
      </w:r>
    </w:p>
    <w:p w14:paraId="5FE9D47A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وَلَبْسُهُ الْمَخِيطِ إِلا سَرَاوِيلَ لِعَدَم إِزَارٍ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ما المقصود 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بس المخيط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</w:p>
    <w:p w14:paraId="28893E5D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يقصد به كل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ما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ف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ص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ِّ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 على قدر عضو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ليس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المحظور في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حصول الخياطة في الثياب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المقصود أنها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تفصل على عضو من الأعضاء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ولذلك يعبر بعض أهل العلم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مثل: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بعض فقهاء الشافعي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ونحوه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يقولون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لبس المحيط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الذي يحيط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بعضو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من الأعضاء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مخصوص بذلك.</w:t>
      </w:r>
    </w:p>
    <w:p w14:paraId="342A3ACC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لأجل ذلك لا يلبس القميص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لا يلبس البردة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يلبس العباءة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يلبس السراويل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يلبس الت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والتبان هي سراويل قصيرة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ونحو ذلك.</w:t>
      </w:r>
    </w:p>
    <w:p w14:paraId="531E62C0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فهذا هو المقصود من أنه لا يلبس المخيط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ولأجل هذا جاء عن الصحابة أنه لو لبس رداء ف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غلقه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شوكة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أو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بمشب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نحوه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يجعلونه كأنما لو خيط.</w:t>
      </w:r>
    </w:p>
    <w:p w14:paraId="4FBF33E5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هنا تأتي مسألة مهمة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كثيرة الوقوع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التي يلبسها الناس اليوم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وهو الإزار والذي هو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على هيئة التنورة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ما يخاط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ويجعل كإزار، 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لكنه مفصل على تلك الحال.</w:t>
      </w:r>
    </w:p>
    <w:p w14:paraId="7536B15A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هذه لا تجوز إجماع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وتسمى عند الفقهاء فيما مضى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النقبة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النقبة هي التي فصلت على هذا النحو فلا تجوز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 كان بعض مشايخنا من أهل العلم المعاصرين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الذين لهم منزلة وقدر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أفتوا بجوازها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لكن هذا مخالف لقول سبق فيه الإجماع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وقطع فيه أهل العلم الخلاف.</w:t>
      </w:r>
    </w:p>
    <w:p w14:paraId="4E3ECFBE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بعض الفقهاء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يقولون: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ن وصل إزار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بازار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خاطه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يقولون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بأس بذلك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لا يقصدون أنه يخاط حتى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يصير ك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المستدير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لكنه لو كان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إزارين كلاهما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صغير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احتجنا إلى أن نربطهما حتى يكونا إزار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يمكن أن يناسبك أو يناسبني أو يناسب من كان خلقته أكبر أو نحو ذلك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فهذا لا بأس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لكنه لم يتغير عن كون هيئته هيئة إ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زار.</w:t>
      </w:r>
    </w:p>
    <w:p w14:paraId="5AB48436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من أين أخذ أهل العلم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حظر لبس المخيط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؟</w:t>
      </w:r>
    </w:p>
    <w:p w14:paraId="5A4103CD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من الحديث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النبي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«لا تَلْبَسُوا القَمِيصَ، ولَا السَّرَاوِيلَاتِ، ولَا العَمَائِمَ، ولَا البَرَانِسَ»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فأخذوا منها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نها كل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هذا،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ثم فسر النبي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ذلك بأنه لبس الإ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زار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والرداء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وعلى هذا فهمه الصحابة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يختلف أهل العلم في أن هذا هو المقصود وهو المراد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مخصوص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الرجل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840276E" w14:textId="4BF97F45" w:rsidR="00332396" w:rsidRPr="00B54793" w:rsidRDefault="00332396" w:rsidP="00B54793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وأمَّا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المرأة فإن لها أن تغطي رأسها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ولها أن تبل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مخي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طً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وليس عليها في ذلك غضاضة ولا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شكال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وتقدم معنا الإشارة إلى هذا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وسيأتي ما تمنع منه المرأة في حال إحرامها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0357F3A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وَلَبْسُهُ الْمَخِيطِ إِلا سَرَاوِيلَ لِعَدَم إِزَارٍ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يعني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لو لم يجد الإنسان إزار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فلا يحتاج إلى أن يشق سراويله ثم يلفها عليه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بل يلبسها 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ئلا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يفسدها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والأصل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هذا أن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«مَن </w:t>
      </w:r>
      <w:r w:rsidRPr="0059543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lastRenderedPageBreak/>
        <w:t>لَمْ يَجِدِ النَّعْلَيْنِ فَلْيَلْبَسِ الخُفَّيْنِ، ومَن لَمْ يَجِدْ إزَارًا فَلْيَلْبَسْ سَرَاوِيلَ. لِلْمُحْرِمِ»</w:t>
      </w:r>
      <w:r w:rsidRPr="00B54793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7"/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هذا فيه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استثناء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ورخصة لمن عدم ذلك ولم يجد أن يلبس هذه على هذا النحو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ويكون مرخص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له فيها.</w:t>
      </w:r>
    </w:p>
    <w:p w14:paraId="7F5EACDB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وَخُفَّيْنِ لِعَدَم نَعْلَيْنِ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الخف هو ما يلبس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 القدم وي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غط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الكعب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فهذه لا يلبسها المحرم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لأنها تعتبر مما فصلت على عضو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ومثل تلك الجوارب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ولو أن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الخفاف قطعت أسفل الكعبين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فالأصح في المذهب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هو قول جمع من أهل العلم أنها في حكم ذلك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يجوز لبسها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وتكون لبس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للمخيط.</w:t>
      </w:r>
    </w:p>
    <w:p w14:paraId="6E1A5720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أم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 النعلان التي 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دخل فيهما الرجل رجليه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ولو كان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لها قيد يمسكهما من جهة العقب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نحوه،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فإنها لا تخرج عن كونها نعلا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فيجوز للمحرم أن يلبسها.</w:t>
      </w:r>
    </w:p>
    <w:p w14:paraId="038D535A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لكن ي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ستثنى من ذلك لبس الخفاف لمن لم يجد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نعلين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قد يتأذى بالأرض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وب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الحجارة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طول الطريق ونحوها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فيلبس الخفين ولا يقطعهما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في الحديث المتأخر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ئلا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يكون ذلك إفساد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لها. </w:t>
      </w:r>
    </w:p>
    <w:p w14:paraId="35A4BAF7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{أحسن الله إليكم.</w:t>
      </w:r>
    </w:p>
    <w:p w14:paraId="0BA56DB3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لعلنا نكتفي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بهذا القدر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646E28F1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نعم، فيما ذكرناه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-بإذن الله- كفاية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سأل الله لنا ولكم التوفيق والسداد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وإلى لقاء قادم -بإذن الله-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وفقنا الله وإياكم للخير والهدى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وجعل هذه الجادة 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جادة ال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مت</w:t>
      </w:r>
      <w:r w:rsidRPr="0059543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علم</w:t>
      </w:r>
      <w:r w:rsidRPr="0059543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والهداة المهتدين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سالكي سبيل العلم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والمستنيرين بنوره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الم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ستمسكين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بسنة نبيهم </w:t>
      </w:r>
      <w:r w:rsidRPr="0059543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جادة ممتلئة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جادة مستقيمة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جادة قائمة على الهدى والصواب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جادة على الإخلاص والتقوى.</w:t>
      </w:r>
    </w:p>
    <w:p w14:paraId="7125993D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وأسأل الله لنا ولكم الخير والهدى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وصلى الله وسلم وبارك على النبي المصطفى.</w:t>
      </w:r>
    </w:p>
    <w:p w14:paraId="4A74A462" w14:textId="77777777" w:rsidR="00332396" w:rsidRPr="00B54793" w:rsidRDefault="00332396" w:rsidP="00332396">
      <w:pPr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جزاك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 خيرا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26480CA" w14:textId="0B8DD1FC" w:rsidR="006B579F" w:rsidRPr="00332396" w:rsidRDefault="00332396" w:rsidP="00332396">
      <w:pPr>
        <w:rPr>
          <w:rFonts w:ascii="Traditional Arabic" w:hAnsi="Traditional Arabic" w:cs="Traditional Arabic"/>
          <w:sz w:val="40"/>
          <w:szCs w:val="40"/>
          <w:lang w:bidi="ar-EG"/>
        </w:rPr>
      </w:pP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أعزا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ءنا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المشاهدين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نستكمل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تبقى في مجالس قادمة -إن شاء الله-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وإلى 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ذلكم الحين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ستودعكم الله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B54793">
        <w:rPr>
          <w:rFonts w:ascii="Traditional Arabic" w:hAnsi="Traditional Arabic" w:cs="Traditional Arabic"/>
          <w:sz w:val="40"/>
          <w:szCs w:val="40"/>
          <w:rtl/>
          <w:lang w:bidi="ar-EG"/>
        </w:rPr>
        <w:t>السلام عليكم ورحمة الله وبركاته</w:t>
      </w:r>
      <w:r w:rsidRPr="00B54793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sectPr w:rsidR="006B579F" w:rsidRPr="00332396" w:rsidSect="00BB7F1A">
      <w:footerReference w:type="default" r:id="rId6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2E1E" w14:textId="77777777" w:rsidR="00BB7F1A" w:rsidRDefault="00BB7F1A" w:rsidP="00BB7F1A">
      <w:r>
        <w:separator/>
      </w:r>
    </w:p>
  </w:endnote>
  <w:endnote w:type="continuationSeparator" w:id="0">
    <w:p w14:paraId="3633FA4A" w14:textId="77777777" w:rsidR="00BB7F1A" w:rsidRDefault="00BB7F1A" w:rsidP="00BB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752634931"/>
      <w:docPartObj>
        <w:docPartGallery w:val="Page Numbers (Bottom of Page)"/>
        <w:docPartUnique/>
      </w:docPartObj>
    </w:sdtPr>
    <w:sdtEndPr/>
    <w:sdtContent>
      <w:p w14:paraId="127A9367" w14:textId="50F573D1" w:rsidR="00BB7F1A" w:rsidRDefault="00BB7F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7C0D86" w14:textId="77777777" w:rsidR="00BB7F1A" w:rsidRDefault="00BB7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E295" w14:textId="77777777" w:rsidR="00BB7F1A" w:rsidRDefault="00BB7F1A" w:rsidP="00BB7F1A">
      <w:r>
        <w:separator/>
      </w:r>
    </w:p>
  </w:footnote>
  <w:footnote w:type="continuationSeparator" w:id="0">
    <w:p w14:paraId="2EBC9D9C" w14:textId="77777777" w:rsidR="00BB7F1A" w:rsidRDefault="00BB7F1A" w:rsidP="00BB7F1A">
      <w:r>
        <w:continuationSeparator/>
      </w:r>
    </w:p>
  </w:footnote>
  <w:footnote w:id="1">
    <w:p w14:paraId="4FBBB427" w14:textId="77777777" w:rsidR="00332396" w:rsidRDefault="00332396" w:rsidP="00332396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رواه </w:t>
      </w:r>
      <w:r w:rsidRPr="006143FA">
        <w:rPr>
          <w:rFonts w:cs="Arial"/>
          <w:rtl/>
          <w:lang w:bidi="ar-EG"/>
        </w:rPr>
        <w:t>البخاري (294)، ومسلم (1211)</w:t>
      </w:r>
      <w:r>
        <w:rPr>
          <w:rFonts w:cs="Arial" w:hint="cs"/>
          <w:rtl/>
          <w:lang w:bidi="ar-EG"/>
        </w:rPr>
        <w:t>.</w:t>
      </w:r>
    </w:p>
  </w:footnote>
  <w:footnote w:id="2">
    <w:p w14:paraId="6EFB1B8D" w14:textId="77777777" w:rsidR="00332396" w:rsidRDefault="00332396" w:rsidP="00332396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رواه </w:t>
      </w:r>
      <w:r w:rsidRPr="001257AF">
        <w:rPr>
          <w:rFonts w:cs="Arial"/>
          <w:rtl/>
          <w:lang w:bidi="ar-EG"/>
        </w:rPr>
        <w:t>البخاري (305)، ومسلم (1211)</w:t>
      </w:r>
      <w:r>
        <w:rPr>
          <w:rFonts w:cs="Arial" w:hint="cs"/>
          <w:rtl/>
          <w:lang w:bidi="ar-EG"/>
        </w:rPr>
        <w:t>.</w:t>
      </w:r>
    </w:p>
  </w:footnote>
  <w:footnote w:id="3">
    <w:p w14:paraId="325CD2D4" w14:textId="77777777" w:rsidR="00332396" w:rsidRDefault="00332396" w:rsidP="00332396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صحيح الجامع (</w:t>
      </w:r>
      <w:r w:rsidRPr="00AB532F">
        <w:rPr>
          <w:rFonts w:cs="Arial"/>
          <w:rtl/>
          <w:lang w:bidi="ar-EG"/>
        </w:rPr>
        <w:t>1101</w:t>
      </w:r>
      <w:r>
        <w:rPr>
          <w:rFonts w:cs="Arial" w:hint="cs"/>
          <w:rtl/>
          <w:lang w:bidi="ar-EG"/>
        </w:rPr>
        <w:t>).</w:t>
      </w:r>
    </w:p>
  </w:footnote>
  <w:footnote w:id="4">
    <w:p w14:paraId="2E10EA5B" w14:textId="77777777" w:rsidR="00332396" w:rsidRDefault="00332396" w:rsidP="00332396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Arial" w:hint="cs"/>
          <w:rtl/>
          <w:lang w:bidi="ar-EG"/>
        </w:rPr>
        <w:t xml:space="preserve">رواه </w:t>
      </w:r>
      <w:r w:rsidRPr="00A9706A">
        <w:rPr>
          <w:rFonts w:cs="Arial"/>
          <w:rtl/>
          <w:lang w:bidi="ar-EG"/>
        </w:rPr>
        <w:t xml:space="preserve">البخاري </w:t>
      </w:r>
      <w:r>
        <w:rPr>
          <w:rFonts w:cs="Arial" w:hint="cs"/>
          <w:rtl/>
          <w:lang w:bidi="ar-EG"/>
        </w:rPr>
        <w:t>(</w:t>
      </w:r>
      <w:r w:rsidRPr="00A9706A">
        <w:rPr>
          <w:rFonts w:cs="Arial"/>
          <w:rtl/>
          <w:lang w:bidi="ar-EG"/>
        </w:rPr>
        <w:t>1526</w:t>
      </w:r>
      <w:r>
        <w:rPr>
          <w:rFonts w:cs="Arial" w:hint="cs"/>
          <w:rtl/>
          <w:lang w:bidi="ar-EG"/>
        </w:rPr>
        <w:t>)</w:t>
      </w:r>
      <w:r w:rsidRPr="00A9706A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 w:rsidRPr="00A9706A">
        <w:rPr>
          <w:rFonts w:cs="Arial"/>
          <w:rtl/>
          <w:lang w:bidi="ar-EG"/>
        </w:rPr>
        <w:t>مسلم (1181)</w:t>
      </w:r>
    </w:p>
  </w:footnote>
  <w:footnote w:id="5">
    <w:p w14:paraId="59FB68A5" w14:textId="77777777" w:rsidR="00332396" w:rsidRDefault="00332396" w:rsidP="00332396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رزاه البخاري (</w:t>
      </w:r>
      <w:r w:rsidRPr="00994E7F">
        <w:rPr>
          <w:rFonts w:cs="Arial"/>
          <w:rtl/>
          <w:lang w:bidi="ar-EG"/>
        </w:rPr>
        <w:t>4517</w:t>
      </w:r>
      <w:r>
        <w:rPr>
          <w:rFonts w:hint="cs"/>
          <w:rtl/>
          <w:lang w:bidi="ar-EG"/>
        </w:rPr>
        <w:t>).</w:t>
      </w:r>
    </w:p>
  </w:footnote>
  <w:footnote w:id="6">
    <w:p w14:paraId="1CEA55A4" w14:textId="77777777" w:rsidR="00332396" w:rsidRPr="001D0446" w:rsidRDefault="00332396" w:rsidP="00332396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Arial" w:hint="cs"/>
          <w:rtl/>
          <w:lang w:bidi="ar-EG"/>
        </w:rPr>
        <w:t>رواه</w:t>
      </w:r>
      <w:r w:rsidRPr="001D0446">
        <w:rPr>
          <w:rFonts w:cs="Arial"/>
          <w:rtl/>
          <w:lang w:bidi="ar-EG"/>
        </w:rPr>
        <w:t xml:space="preserve"> البخاري (1268) واللفظ له، ومسلم (1206)</w:t>
      </w:r>
      <w:r>
        <w:rPr>
          <w:rFonts w:hint="cs"/>
          <w:rtl/>
          <w:lang w:bidi="ar-EG"/>
        </w:rPr>
        <w:t>.</w:t>
      </w:r>
    </w:p>
  </w:footnote>
  <w:footnote w:id="7">
    <w:p w14:paraId="64E423EE" w14:textId="77777777" w:rsidR="00332396" w:rsidRDefault="00332396" w:rsidP="00332396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1651D">
        <w:rPr>
          <w:rFonts w:cs="Arial"/>
          <w:rtl/>
          <w:lang w:bidi="ar-EG"/>
        </w:rPr>
        <w:t>أخرجه مسلم (1178) باختلاف يسير</w:t>
      </w:r>
      <w:r>
        <w:rPr>
          <w:rFonts w:hint="cs"/>
          <w:rtl/>
          <w:lang w:bidi="ar-EG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1A"/>
    <w:rsid w:val="00160E50"/>
    <w:rsid w:val="00332396"/>
    <w:rsid w:val="00595437"/>
    <w:rsid w:val="005C418E"/>
    <w:rsid w:val="006B579F"/>
    <w:rsid w:val="00AE0E1D"/>
    <w:rsid w:val="00B54793"/>
    <w:rsid w:val="00BB7F1A"/>
    <w:rsid w:val="00E021BC"/>
    <w:rsid w:val="00FC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8608"/>
  <w15:chartTrackingRefBased/>
  <w15:docId w15:val="{52D3B33F-670C-4292-B9B4-ED706EBB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1A"/>
    <w:pPr>
      <w:spacing w:after="0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F1A"/>
    <w:pPr>
      <w:jc w:val="center"/>
      <w:outlineLvl w:val="0"/>
    </w:pPr>
    <w:rPr>
      <w:rFonts w:ascii="Traditional Arabic" w:hAnsi="Traditional Arabic" w:cs="Traditional Arabic"/>
      <w:b/>
      <w:bCs/>
      <w:color w:val="FF0000"/>
      <w:sz w:val="48"/>
      <w:szCs w:val="48"/>
      <w:lang w:bidi="ar-E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F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F1A"/>
    <w:rPr>
      <w:b/>
      <w:bCs/>
      <w:color w:val="FF0000"/>
      <w:sz w:val="48"/>
      <w:szCs w:val="48"/>
      <w:lang w:bidi="ar-E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F1A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BB7F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7F1A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7F1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7F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F1A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7F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F1A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02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1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1BC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1BC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4186</Words>
  <Characters>23864</Characters>
  <Application>Microsoft Office Word</Application>
  <DocSecurity>0</DocSecurity>
  <Lines>198</Lines>
  <Paragraphs>55</Paragraphs>
  <ScaleCrop>false</ScaleCrop>
  <Company/>
  <LinksUpToDate>false</LinksUpToDate>
  <CharactersWithSpaces>27995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castoour@gmail.com</cp:lastModifiedBy>
  <cp:revision>2</cp:revision>
  <dcterms:created xsi:type="dcterms:W3CDTF">2023-08-31T11:19:00Z</dcterms:created>
  <dcterms:modified xsi:type="dcterms:W3CDTF">2023-08-31T11:19:00Z</dcterms:modified>
</cp:coreProperties>
</file>