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336" w14:textId="77777777" w:rsidR="000D7793" w:rsidRPr="00374D7B" w:rsidRDefault="000D7793" w:rsidP="000D7793">
      <w:pPr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</w:pPr>
      <w:r w:rsidRPr="00374D7B">
        <w:rPr>
          <w:rFonts w:ascii="Traditional Arabic" w:hAnsi="Traditional Arabic" w:hint="cs"/>
          <w:b/>
          <w:bCs/>
          <w:color w:val="FF0000"/>
          <w:sz w:val="44"/>
          <w:szCs w:val="44"/>
          <w:rtl/>
          <w:lang w:bidi="ar-EG"/>
        </w:rPr>
        <w:t xml:space="preserve">شرح كتاب </w:t>
      </w:r>
      <w:r w:rsidRPr="00374D7B"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  <w:t xml:space="preserve">التوحيد </w:t>
      </w:r>
      <w:r w:rsidRPr="00374D7B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(</w:t>
      </w:r>
      <w:r w:rsidRPr="00374D7B"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  <w:t>3</w:t>
      </w:r>
      <w:r w:rsidRPr="00374D7B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)</w:t>
      </w:r>
    </w:p>
    <w:p w14:paraId="4E66C8E8" w14:textId="4D47129C" w:rsidR="000D7793" w:rsidRPr="00374D7B" w:rsidRDefault="000D7793" w:rsidP="000D7793">
      <w:pPr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</w:pPr>
      <w:r w:rsidRPr="00374D7B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AC68EE" w:rsidRPr="00374D7B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التاسع</w:t>
      </w:r>
    </w:p>
    <w:p w14:paraId="0F32A863" w14:textId="4BA86DA0" w:rsidR="00AC68EE" w:rsidRPr="00374D7B" w:rsidRDefault="000D7793" w:rsidP="00374D7B">
      <w:pPr>
        <w:jc w:val="right"/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</w:pPr>
      <w:r w:rsidRPr="00374D7B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فضيلة الشيخ/</w:t>
      </w:r>
      <w:r w:rsidRPr="00374D7B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د.</w:t>
      </w:r>
      <w:r w:rsidRPr="00374D7B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فهد بن سليمان الفهيد</w:t>
      </w:r>
    </w:p>
    <w:p w14:paraId="26A89894" w14:textId="77777777" w:rsidR="00445000" w:rsidRDefault="00445000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</w:p>
    <w:p w14:paraId="1F8A2A81" w14:textId="7283001F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{بسم الله الرحمن الرحيم، والصلاة والسلام على سيد الأنبياء والمرسلين، نبينا محمد عليه وعلى آله أفضل الصلاة وأتم التسليم.</w:t>
      </w:r>
    </w:p>
    <w:p w14:paraId="128D62D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أهلاً وسهلاً بكم أعزاءنا المشاهدين، في حلقة جديدة من برنامج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(جادة المتعلم)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نشرح فيها متن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(كتاب التوحيد)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للإمام المجدد الشيخ/ محمد بن عبد الوهاب -رحمه الله تعالى- يشرحه لنا فضيلة الشيخ/ الدكتور فهد بن سليمان الفهيد، أهلاً وسهلاً بك فضيلة الشيخ}.</w:t>
      </w:r>
    </w:p>
    <w:p w14:paraId="5515B2F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حياكم الله، وحيا الله الإخوة المستمعين والمشاهدين، ونسأل الله -جل وعلا- للجميع العلم النافع والعمل الصالح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والتوفيق لا يحبه الله ويرضاه.</w:t>
      </w:r>
    </w:p>
    <w:p w14:paraId="3C80686E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{أحسن الله إليكم، وعلى بركة الله نبدأ}</w:t>
      </w:r>
    </w:p>
    <w:p w14:paraId="2533199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نعم، تفضل إن شاء الله.</w:t>
      </w:r>
    </w:p>
    <w:p w14:paraId="346A1A6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{بسم الله الرحمن الرحيم.</w:t>
      </w:r>
    </w:p>
    <w:p w14:paraId="658321F4" w14:textId="77777777" w:rsidR="00AC68EE" w:rsidRPr="00374D7B" w:rsidRDefault="00AC68EE" w:rsidP="00AC68E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قال المؤلف -رحمنا الله تعالى وإياه-: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(بَابُ التَّسَمِّي بِقَاضِي الْقُضَاةِ وَنَحْوِهِ.</w:t>
      </w:r>
    </w:p>
    <w:p w14:paraId="72BA6D3F" w14:textId="77777777" w:rsidR="00AC68EE" w:rsidRPr="00374D7B" w:rsidRDefault="00AC68EE" w:rsidP="00AC68E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في الصحيح: عَنْ أَبِي هُرَيْرَةَ -رضي الله عنه- عَنِ النَّبِيِّ ﷺ قال: </w:t>
      </w:r>
      <w:bookmarkStart w:id="0" w:name="_Hlk141792467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أَخْنَعَ اسْمٍ عِنْدَ اللَّهِ: رَجُلٌ يُسَمَّى مَلِكَ الْأَمْلَاكِ، لَا مَالِكَ إِلَّا اللَّهُ»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قال سُفْيَانُ: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مِثْلُ شَاهَانْ شَاه</w:t>
      </w:r>
      <w:bookmarkEnd w:id="0"/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وَفِي رِوَايَةٍ: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«أَغْيَظُ رَجُلٍ عَلَى اللَّهِ يَوْمَ الْقِيَامَةِ، </w:t>
      </w:r>
      <w:proofErr w:type="spellStart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وَأَخْبَثُهُ</w:t>
      </w:r>
      <w:proofErr w:type="spellEnd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74FE0165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قَوْلُهُ: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«أَخْنَعُ»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يَعْنِي: أَوْضَعُ)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}. </w:t>
      </w:r>
    </w:p>
    <w:p w14:paraId="4F88751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الرحيم.</w:t>
      </w:r>
    </w:p>
    <w:p w14:paraId="410B2C2A" w14:textId="4CDEFF79" w:rsidR="00AC68EE" w:rsidRPr="00374D7B" w:rsidRDefault="00AC68EE" w:rsidP="00CC4F1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الحمد لله رب العالمين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والصلاة والسلام على أشرف الأنبياء والمرسلين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نبينا محمد وعلى آله وصحبه أجمعين. أم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بعد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يقول الشيخ الإمام العلامة المجدد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/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محمد بن عبد الوهاب -رحمه الله 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 كتاب التوحيد الذي هو حق الله على العبيد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التَّسَمِّي بِقَاضِي الْقُضَاةِ وَنَحْوِهِ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أنه ينه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 هذه الأسماء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العلو والاستكبار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المشابهة لأسماء الله -عز وجل- وصفاته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النهي لتحقيق 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فالتسمي بهذه الأسماء يتنافى مع كمال التوحيد الواجب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المؤمن يجب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عليه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 يتقيد في الألفاظ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أهل الشأن أي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كان اختصاصهم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جاؤوا يصفون رؤساءهم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يصف بعضهم بعض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عليهم 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يتقيدو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 ألفاظ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بما لا يخالف الشريعة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وبما لا يقتضي المنازعة لله -عز وجل- ولو في 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اس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 ي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سمى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أحكم الحاكمين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سمى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قَاضِي الْقُضَاةِ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 يسمى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الرحمن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يسمى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سلطان السلاطين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يسمى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الرزاق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الخلاق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يسمى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حاكم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الحكام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>)؛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كل هذا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وكلها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ألفاظ محرمة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45000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الشريعة الإسلامية من كبائر الذنوب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الحديث الوارد عن النبي ﷺ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بغض 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التسمي بمثل هذه الأسماء، قال </w:t>
      </w:r>
      <w:r w:rsidR="00607518">
        <w:rPr>
          <w:rFonts w:ascii="Traditional Arabic" w:hAnsi="Traditional Arabic"/>
          <w:sz w:val="40"/>
          <w:szCs w:val="40"/>
          <w:rtl/>
          <w:lang w:bidi="ar-EG"/>
        </w:rPr>
        <w:t>ﷺ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أَخْنَعَ اسْمٍ عِنْدَ اللَّهِ: رَجُلٌ يُسَمَّى مَلِكَ الْأَمْلَاكِ، لَا مَالِكَ إِلَّا اللَّهُ»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«أَغْيَظُ رَجُلٍ عَلَى اللَّهِ يَوْمَ الْقِيَامَةِ، </w:t>
      </w:r>
      <w:proofErr w:type="spellStart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وَأَخْبَثُهُ</w:t>
      </w:r>
      <w:proofErr w:type="spellEnd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4AA219F" w14:textId="210856DA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هذ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كبائر الذنوب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يجب الحذر من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مثل هذه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الأسماء وما شابهها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لأنها تعني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نقص 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وعدم المبالاة بتعظيم الله -سبحانه وتعالى-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DD8ACD9" w14:textId="204FA3C5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 الشيخ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وَنَحْوِهِ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 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قاضي القضاة</w:t>
      </w:r>
      <w:r w:rsidR="00607518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يجوز التسمي بهذه الأسماء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وإن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كانت باللغات الأخرى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C6BE3BD" w14:textId="463C0FC8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ولهذا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سفيان -رحمه الله-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مِثْلُ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شَاهَانْ شَاه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في لغة فارس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تعني: 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ملك الملوك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20C9A8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وللأسف يتساهل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بعض الناس في هذه الأسماء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ويظن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مجرد أسماء وظيفية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الأسماء الوظيفية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وحتى الأسماء التي 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طلق ولا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قصد منها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عنها إذا كانت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بهذه المنزلة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فإطلاقها في غير محله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لحق بها العلماء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اسم: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قَاضِي الْقُضَاةِ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 يشبه 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الذي يقضي بين الخلائق هو الله -سبحانه وتعالى-.</w:t>
      </w:r>
    </w:p>
    <w:p w14:paraId="26F93D6A" w14:textId="3804C1AD" w:rsidR="00AC68EE" w:rsidRPr="00374D7B" w:rsidRDefault="00AC68EE" w:rsidP="00CC4F1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قال العلماء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التقييد مثل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قاضي قضاة مصر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رئيس القضاة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مرجع القضاة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الرئيس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نحو ذلك من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عبارات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2B69D58" w14:textId="77777777" w:rsidR="00E45EF4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في الصحيح: عَنْ أَبِي هُرَيْرَةَ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 البخاري ومسلم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عَنِ النَّبِيِّ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أَخْنَعَ اسْمٍ عِنْدَ اللَّهِ»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وأخنع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أوضع وأذل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2B5DF81" w14:textId="2196D266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الأسماء التي يسمى بها المخلوق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تمون مما يحبه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عز وجل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>، وقد تكون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45EF4">
        <w:rPr>
          <w:rFonts w:ascii="Traditional Arabic" w:hAnsi="Traditional Arabic" w:hint="cs"/>
          <w:sz w:val="40"/>
          <w:szCs w:val="40"/>
          <w:rtl/>
          <w:lang w:bidi="ar-EG"/>
        </w:rPr>
        <w:t xml:space="preserve">مما يبغضه 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سبحانه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كانت هذه الأسماء فيها نقص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أو إخلالٌ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بغضها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ويجعلها وضيعة وذليلة ومبغوضة 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إليه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سبحانه.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564C2317" w14:textId="1C66CE59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وهناك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أسماء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محبوبة 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إلى 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سمي بها العبد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وهي التي فيها التواضع 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كما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جاء عن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ﷺ أنه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«أحبُّ الأسماءِ إلى اللهِ: عبدُ اللهِ وعبدُ الرحمنِ»</w:t>
      </w:r>
      <w:r w:rsidRPr="00374D7B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"/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أطلق عليها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أحب الأسماء إلى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فقارن بين 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وبين قوله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أَخْنَعَ اسْمٍ عِنْدَ اللَّهِ: رَجُلٌ يُسَمَّى مَلِكَ الْأَمْلَاكِ، لَا مَالِكَ إِلَّا اللَّهُ»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BC43D54" w14:textId="77777777" w:rsidR="00E37FDD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وفي هذا الحديث بيان التفاوت في الأسماء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ولهذا ينبغي أن يسمى الأولاد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وتسمى الأمور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بالأسماء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الحسنة الطيبة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التي لا تتعارض مع الشريعة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تتعارض مع العقيدة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الأسماء التي تتعارض مع العقيدة محرمة وباطلة ويجب تغييرها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لذا ثبت في السنة أنَّ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النبي ﷺ 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اسم عدد من الصحابة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الكعبة</w:t>
      </w:r>
      <w:r w:rsidR="004C1970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فغير أسماءهم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لتكون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موافقة للتوحيد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1EB1148" w14:textId="696E6922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وبهذا نعرف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بعض المسلمين الجدد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أسلموا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وكانت أسماؤهم قبل الإسلام فيها شرك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عبودية لغير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فإ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نه يجب تغيير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لأجل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ذلك،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إذا كانت الأسماء مباحة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فلا يجب تغيير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حينئذ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9962A6C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قوله: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أَخْنَعَ اسْمٍ عِنْدَ اللَّهِ»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عه </w:t>
      </w:r>
      <w:proofErr w:type="spellStart"/>
      <w:r w:rsidRPr="00374D7B">
        <w:rPr>
          <w:rFonts w:ascii="Traditional Arabic" w:hAnsi="Traditional Arabic"/>
          <w:sz w:val="40"/>
          <w:szCs w:val="40"/>
          <w:rtl/>
          <w:lang w:bidi="ar-EG"/>
        </w:rPr>
        <w:t>وأخبثه</w:t>
      </w:r>
      <w:proofErr w:type="spellEnd"/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عند الله -سبحانه وتعالى-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«رَجُلٌ يُسَمَّى مَلِكَ الْأَمْلَاكِ، لَا مَالِكَ إِلَّا اللَّهُ»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الذي يسمي نفسه ملك الأملاك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2A8E70BF" w14:textId="77777777" w:rsidR="00E37FDD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غالب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يطلق هذا على أحد وجهين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30E62AC8" w14:textId="57B4D48E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 يكون بالفعل ملك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وعنده ممالك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وتحته مناطق يرأسها وترجع إليه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وعين 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لوكا أو أمراء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فيرجعون إليه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فيسمي نفسه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يطلق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الاسم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على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وهذا فيه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عظمة وتعاظم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هذا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عوقب ب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ش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عقوبة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وبنقيض قصده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فهو أراد العلو في الأرض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فأصبح وضيع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عند الله -سبحانه وتعالى- 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>بسبب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الكبر الذي جاء في تسميته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ورضاه </w:t>
      </w:r>
      <w:r w:rsidR="00E37FDD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بهذه التسمية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«مَلِكَ الْأَمْلَاكِ، لَا مَالِكَ إِلَّا اللَّهُ»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9040151" w14:textId="0BBAFD77" w:rsidR="00AC68EE" w:rsidRPr="00374D7B" w:rsidRDefault="00E37FDD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الثاني: و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قد ي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طلق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أيضًا 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هذا على بعض الأولاد إذا ولدوا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قد يسميهم بعض الآباء الجهلة</w:t>
      </w:r>
      <w:r w:rsidR="00891593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بألقاب فيها مثل هذه الأمور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فهناك من يولد له فيسمي الولد باسم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ثم </w:t>
      </w:r>
      <w:r w:rsidR="00891593">
        <w:rPr>
          <w:rFonts w:ascii="Traditional Arabic" w:hAnsi="Traditional Arabic" w:hint="cs"/>
          <w:sz w:val="40"/>
          <w:szCs w:val="40"/>
          <w:rtl/>
          <w:lang w:bidi="ar-EG"/>
        </w:rPr>
        <w:t>يصفه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بوصف أيض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موجود عند بعض الناس و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بعض المناطق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فلا يجوز مثل هذا أبد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E2F1E53" w14:textId="4BEF56B0" w:rsidR="00AC68EE" w:rsidRPr="00374D7B" w:rsidRDefault="00891593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قال: </w:t>
      </w:r>
      <w:r w:rsidR="00AC68EE"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AC68EE"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وَفِي رِوَايَةٍ: </w:t>
      </w:r>
      <w:r w:rsidR="00AC68EE"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«أَغْيَظُ رَجُلٍ عَلَى اللَّهِ يَوْمَ الْقِيَامَةِ»</w:t>
      </w:r>
      <w:r w:rsidR="00CC4F19"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proofErr w:type="spellStart"/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أخبثه</w:t>
      </w:r>
      <w:proofErr w:type="spellEnd"/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ي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بين أن الله -عز وجل- يبغضه ولا </w:t>
      </w:r>
      <w:proofErr w:type="spellStart"/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>يرضاه</w:t>
      </w:r>
      <w:proofErr w:type="spellEnd"/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الواجب على المسلم أن يحذر كل الحذر مما 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يغضب</w:t>
      </w:r>
      <w:r w:rsidR="00AC68EE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-سبحانه وتعالى-</w:t>
      </w:r>
      <w:r w:rsidR="00AC68EE"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0AB480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«أَغْيَظُ رَجُلٍ عَلَى اللَّهِ يَوْمَ الْقِيَامَةِ، </w:t>
      </w:r>
      <w:proofErr w:type="spellStart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وَأَخْبَثُهُ</w:t>
      </w:r>
      <w:proofErr w:type="spellEnd"/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أي أنَّ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يكون يوم القيامة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يظهر هذا الغيظ عليه ولا شك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 الله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غضب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عليه كان هذا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بسبب هذا الاسم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 يعاقب يوم القيامة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«أَغْيَظُ رَجُلٍ عَلَى اللَّهِ يَوْمَ الْقِيَامَةِ»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فيكون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يوم القيامة في أشد ما يكون من الذل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والوضاعة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والعذاب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والنكال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بسبب ما كان في الدنيا يتزين به ويتظاهر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وهو ليس بأهل لذلك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5F7AB6E" w14:textId="358F948A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ولهذا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فقد حذر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السلف الصالح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 سُفْيَانُ: 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«مِثْلُ</w:t>
      </w:r>
      <w:r w:rsidR="002449D0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شَاهَانْ شَاه»</w:t>
      </w:r>
      <w:r w:rsidR="002449D0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حذر من هذا الاسم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لو كان باللغات المختلفة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كاللغة التي عند العجم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978884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ما يتعلق بالحديث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ولذلك أورد الشيخ هذا الباب في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كتاب التوحيد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حماية لجناب 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وحرص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على السلامة في جميع الألفاظ والتسميات التي تطلق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 الناس تجاه غيرهم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60110C9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 الشيخ في المسائل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091D0647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الثَّالِثَةُ: التَّفَطُّنُ لِلتَّغْلِيظِ فِي هَذَا وَنَحْوِهِ مَعَ الْقَطْعِ بِأَنَّ الْقَلْبَ لَمْ يَقْصِدْ مَعْنَاهُ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وهذه الفائدة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جميلة ومفيدة جد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9868A37" w14:textId="4CD9D4E2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التَّفَطُّنُ لِلتَّغْلِيظِ فِي هَذَا وَنَحْوِه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أغلب الناس الآن إذا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قلت: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سأذهب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لفلان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صاحب المنصب الفلاني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يسمونه باسمه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بمنصبه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فمثلا لو كان هذا الاسم موجود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ذاهب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لقاضي الق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ضاة،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ملك الملوك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أو غير ذلك،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فتجد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البعض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يستخدم هذا اللفظ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وهو لا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قصد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وإنما 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 الشخص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كثير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أغلب الناس 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ينتبه للمعنى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فيأخذ الاسم ويقول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هب إلى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أتيت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من 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 xml:space="preserve">عند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فجاء التغليظ الشديد فيه مع أنه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يقصد المعني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مجرد التسمية والعلمية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فقطن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ليست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الأمور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لمعنوية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أي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أنَّ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الأمور المعنوية </w:t>
      </w:r>
      <w:r w:rsidR="002449D0"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ليست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مقصودة عند الناس في الغالب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 xml:space="preserve">لكن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مع ذلك جاء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هذا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التغليظ الشديد.</w:t>
      </w:r>
    </w:p>
    <w:p w14:paraId="79713133" w14:textId="1695BC14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2449D0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يعتذر إنسان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يقول: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والله لا أقصد هذا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عرف عندنا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اصطلاح مشى عليه الآباء والأجداد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يجوز إقراره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الرضا به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6796DD6" w14:textId="178E7DFB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ولهذا </w:t>
      </w:r>
      <w:r w:rsidR="00F04E96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توفيق الله -عز وجل- لحكامنا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جزيهم عنا خير الجزاء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الحاكم ومن يتولى الأمر يلقب نفسه بخادم الحرمين الشريفين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شرف وأيما شرف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وتواضع يرفعه الله -عز وجل-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كما جاء في الحديث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«وما تواضعَ أحدٌ للَّهِ إلَّا رفعَهُ»</w:t>
      </w:r>
      <w:r w:rsidRPr="00374D7B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فنسأل 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 يوفقهم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يحفظهم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يجزيهم عنا وعن المسلمين خير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الجزاء.</w:t>
      </w:r>
    </w:p>
    <w:p w14:paraId="01D1A725" w14:textId="5083CF3D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المقصود أننا نحذر كل الحذر من إطلاق الألقاب التي فيها غلو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وفيها م</w:t>
      </w:r>
      <w:r w:rsidR="00F04E9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نازعة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وفيها ما يفهم منه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الألفاظ التي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حذر منها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ملك الملوك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مالك الملوك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 نحو ذلك.</w:t>
      </w:r>
    </w:p>
    <w:p w14:paraId="295053F0" w14:textId="143DC19A" w:rsidR="00F04E96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ولعل من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أشد هذا </w:t>
      </w:r>
      <w:proofErr w:type="spellStart"/>
      <w:r w:rsidRPr="00374D7B">
        <w:rPr>
          <w:rFonts w:ascii="Traditional Arabic" w:hAnsi="Traditional Arabic"/>
          <w:sz w:val="40"/>
          <w:szCs w:val="40"/>
          <w:rtl/>
          <w:lang w:bidi="ar-EG"/>
        </w:rPr>
        <w:t>وأخبث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proofErr w:type="spellEnd"/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ي</w:t>
      </w:r>
      <w:r w:rsidR="00F04E96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سمي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فلان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فمثلا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عبد البدوي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عبد القادر الجيلاني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عبد زينب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عبد الحسين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عبد علي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عبد محمد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أشد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الذي يجب أن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له الأسماء هو الله -سبحانه وتعالى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ولهذا </w:t>
      </w:r>
      <w:r w:rsidR="000C5957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تغيير الاسم </w:t>
      </w:r>
      <w:r w:rsidR="000C5957">
        <w:rPr>
          <w:rFonts w:ascii="Traditional Arabic" w:hAnsi="Traditional Arabic" w:hint="cs"/>
          <w:sz w:val="40"/>
          <w:szCs w:val="40"/>
          <w:rtl/>
          <w:lang w:bidi="ar-EG"/>
        </w:rPr>
        <w:t xml:space="preserve">حتمًا -كما جاء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هذا الحديث</w:t>
      </w:r>
      <w:r w:rsidR="000C5957">
        <w:rPr>
          <w:rFonts w:ascii="Traditional Arabic" w:hAnsi="Traditional Arabic" w:hint="cs"/>
          <w:sz w:val="40"/>
          <w:szCs w:val="40"/>
          <w:rtl/>
          <w:lang w:bidi="ar-EG"/>
        </w:rPr>
        <w:t>-؛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لأجل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-سبحانه وتعالى-</w:t>
      </w:r>
      <w:r w:rsidR="00F04E96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073596D" w14:textId="77777777" w:rsidR="000C5957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لماذا صار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«مَلِكَ الْأَمْلَاكِ»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محرم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ولماذا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«أَخْنَعَ»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أغيظ اسم عند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6305EEC9" w14:textId="76D5BAFC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 فيه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منازعة لله. فتغييره لماذا؟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تعظيم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لله -عز وجل-. </w:t>
      </w:r>
    </w:p>
    <w:p w14:paraId="270030B9" w14:textId="524533F3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كذلك إذا سمى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محمد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الحسين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في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نازعة 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فالذي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عبد هو الله وحده لا شريك 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D59E9CB" w14:textId="77777777" w:rsidR="00AC68EE" w:rsidRPr="00374D7B" w:rsidRDefault="00AC68EE" w:rsidP="00AC68E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قال المؤلف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رحمنا الله وإياه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احْتِرَامِ أسْمَاءِ اللَّهِ تعالى وَتَغْييرِ الاسْمِ لِأَجْلِ ذَلِكَ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0D6B009E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أَبِي شُرَيْحٍ -رضي الله عنه- أَنَّهُ كَانَ يُكَنَى أَبَا الْحَكَمِ، فَقال لَهُ النَّبِيُّ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اللَّهَ هُوَ الْحَكَمُ، وَإِلَيْهِ الْحُكْمُ»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، فَقال: إِنَّ قَوْمِي إِذَا اخْتَلَفُوا فِي شَيْءٍ أَتَوْنِي، فَحَكَمْتُ بَيْنَهُم، فَرَضِي كِلا الْفَرِ</w:t>
      </w:r>
      <w:r w:rsidRPr="00374D7B">
        <w:rPr>
          <w:rFonts w:ascii="Traditional Arabic" w:hAnsi="Traditional Arabic" w:hint="eastAsia"/>
          <w:color w:val="0000CC"/>
          <w:sz w:val="40"/>
          <w:szCs w:val="40"/>
          <w:rtl/>
          <w:lang w:bidi="ar-EG"/>
        </w:rPr>
        <w:t>يقَيْنِ،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فَقال: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«مَا أَحْسَنَ هَذَا! فَمَا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لَكَ مِنَ الْوَلَدِ؟»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، قلت: شُرَيْحٌ، وَمُسْلِمٌ، وَعَبْدُ اللَّهِ. 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«فَمَنْ أَكْبَرُهُمْ؟»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قلت: شُرَيْحٌ، 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«فَأَنْتَ أَبُو شُرَيْحٍ»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رَوَاهُ أَبُو دَاوُد وَغَيْرهُ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5D036824" w14:textId="2038F030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 المؤلف -رحمه الله تعالى-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احْتِرَامِ أسْمَاءِ اللَّهِ تعالى وَتَغْييرِ الاسْمِ لِأَجْلِ ذَلِكَ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وأورد في هذا حديث أبي شريح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الذي رواه أبو داود وغيره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والمقصود بهذا الباب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وجوب احترام أسماء 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0C5957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فأسماء الله حسن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ى،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وأسماء الله يجب تعظيمها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لأنها أسماؤه -سبحانه وتعالى- فلا يجوز امتهانها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الهزل بشيء منها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ولا احتقارها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تسمية غير الله بالأسماء المختصة بالله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الأسماء المختصة بالله لا يجوز أن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ى بها غيره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الأسماء التي ليست مختصة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ولكن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فيها وقصد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إذا قصد فيها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غير لأجل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6BF1680" w14:textId="465EFC6D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وكل الوارد في السنة من احترام أسماء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تحريم بعض التسميات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يبين لك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هذه الشريعة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كاملة، وقد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اشتملت على وجوب الأدب الكامل مع الله -سبحانه وتعالى-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المسلم الذي يوحد الله ويعظم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ويعبد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940CD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عليه 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يتأدب مع أسماء الله الحسنى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وصفاته العلى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يصدر منه أي شيء فيه احتقار لها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ازدراء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استهزاء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والعياذ بالله.</w:t>
      </w:r>
    </w:p>
    <w:p w14:paraId="4BCF1C25" w14:textId="5FA0762B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يقول شي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يضيف إلى الله قولا باسم أو بصفة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فعل إلا بعد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يتأكد من ثبوته 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كتاب والسنة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فلا يق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الله ما لا يعلم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يضيف إلى الله اسم لم يسم الله -عز وجل- به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إلا بما سمى به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سماه به رسوله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كذلك </w:t>
      </w:r>
      <w:r w:rsidR="00A940CD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الصفات </w:t>
      </w:r>
      <w:r w:rsidR="00A940CD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فعال.</w:t>
      </w:r>
    </w:p>
    <w:p w14:paraId="637783A4" w14:textId="29E24509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وأيض</w:t>
      </w:r>
      <w:r w:rsidR="00A940CD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في نفس المقام لا يسم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أحد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من 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أولاده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غير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بالأسماء التي اختص الله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نفسه،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بل يغير الاسم لأجل ذلك. </w:t>
      </w:r>
    </w:p>
    <w:p w14:paraId="7B02205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هناك أسماء اختص الله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وهناك أسماء جاء إطلاقه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ويبين هذا يعني التفصيل الآتي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BA07E4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فمثلا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لفظ الجلالة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الرحمن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الخلاق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هذه أسماء مختصة بالله -سبحانه وتعالى-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يسمى بها غيره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الرحمن ونحوها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وهناك أسماء جاء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الشرع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إطلاقها على المخلوق أيض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﴿قَالَتِ امْرَأَتُ الْعَزِيزِ﴾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عزيز مصر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ليس العزيز كالعزيز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فإذا أ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طلق العزيز أريد به اسم 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سبحانه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صار 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شتملا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الكمال المطلق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الاسم والوصف والفعل. </w:t>
      </w:r>
    </w:p>
    <w:p w14:paraId="771A4D2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وأم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إذا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أطلق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المخلوق فله ما يناسبه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مع علمنا بنقص المخلوق وعجزه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وأنه مسبوق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عدم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ويلحقه زوال وفناء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بخلاف الخالق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جلاله.</w:t>
      </w:r>
    </w:p>
    <w:p w14:paraId="0387C120" w14:textId="1B060D9E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ولهذا لا يجعل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حتى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الأسماء المشترك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ة-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يجعل ما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وصف به المخلوق مماثلا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يوصف به الخالق أبد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فليس لله ند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﴿وَلَمْ يَكُنْ لَهُ كُفُوًا أَحَدٌ﴾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﴿فَلا تَضْرِبُوا لِلَّهِ الأمْثَالَ﴾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﴿فَلَا تَجْعَلُوا لِلَّهِ أَندَادًا﴾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﴿هَلْ تَعْلَمُ لَهُ سَمِيًّا﴾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 مما يبينه الله -عز وجل- أن جميع المخلوقين ليسوا مثل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فكلهم فيهم نقص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وفيهم عجز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وفيهم فقر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وهم مسبوقون بعدم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ويلحقهم فناء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فليسوا مثل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الله -عز وجل-.</w:t>
      </w:r>
    </w:p>
    <w:p w14:paraId="0A08997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وحتى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الصفات التي أضيفت إليهم مما أضيف إلى الله ما 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جهة اللفظ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صل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الله -عز وجل- له الكمال المطلق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المخلوق فله ما يناسبه من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6F4C7A6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مثال آخر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السميع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البصير من أسماء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-عز وجل، وقد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جاء في 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﴿إِنَّا خَلَقْنَا الْإِنسَانَ مِن نُّطْفَةٍ أَمْشَاجٍ نَّبْتَلِيهِ فَجَعَلْنَاهُ سَمِيعًا بَصِيرًا﴾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[الإنسان:2]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كذلك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أسماء الله الحسنى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وقال تعالى في سورة الكهف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﴿وَكَانَ وَرَاءَهُم مَّلِكٌ يَأْخُذُ كُلَّ سَفِينَةٍ غَصْبًا﴾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[الكهف:79]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وقس على 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فليس الملك كالملك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السميع كالسميع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البصير كالبصير وهكذا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فليس لله ند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مثيل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يقاس بخلقه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وما وصف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المخلوق أو سمي به المخلوق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فهو مناسب للمخلوق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والمخلوق عاجز ناقص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مسبوق بعدم وحتى الصفة التي اتصف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ليست صف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كمال المطلق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الخالق فله الكمال المطلق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1718B46" w14:textId="1415951C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الشرع الإسلامي جاء فيه وجوب التأدب مع الله -سبحانه وتعالى- وتعظيمه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وهذا يقتضي الإيمان بأسمائه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ويتضمن الرد على المعطلة من الجهمية وفروعها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تفرع من الجهمية كالمعتزلة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والأشاعرة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غلطوا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غل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ط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شنيع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جد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هذا المقام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أي في مقام 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الإيمان بالأسماء والصفات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وأفعال الرب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منهم من 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بعض ما ورد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ولم يثبت الصفات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ومنهم من لم يثبت بعض الصفات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ومنهم من نفى الأسماء والصفات بحجة دفع التشبيه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حجة غير صحيحة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يجوز لنا أن نرد ما قاله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قاله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رسول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وصف الله به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ووصفه به رسوله لمثل 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BF8AD6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بل نؤمن بما أخبرنا الله -عز وجل-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أسمائه وصفاته وأفعاله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مع اعتقادنا وإيماننا القاطع بأنه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 مثيل له،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شريك 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ند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يقاس بخلقه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تكيفه العقول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تتخيله الأذهان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فالله -عز وجل- فوق ظن الظانين أكمل وأعلى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ولله المثل الأعلى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E224D39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ومن أعظم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المحرمات: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القول على الله 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غير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 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﴿وَأَن تَقُولُوا عَلَى اللَّهِ مَا لَا تَعْلَمُونَ﴾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[البقرة:169]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وبسط هذه المسألة في مواضعها عند الحديث عن موضوع الأسماء والصفات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هذا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بين لنا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الشيخ -رحمه الله- في الكتاب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جمع في مسائل التوحيد ما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جب على الموحد من التأدب مع أسماء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التأدب الإقرار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والإيمان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وعدم تعطيلها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وعدم إنكارها. </w:t>
      </w:r>
    </w:p>
    <w:p w14:paraId="24F94BA4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وتغيير الاسم لأجل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لأجل أنه إذا كان اسم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مختص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كان الاسم نظر فيه ولمح فيه وقصد فيه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فحينئذ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غير 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بهذا الحديث.</w:t>
      </w:r>
    </w:p>
    <w:p w14:paraId="0AD7947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</w:rPr>
        <w:t>عَنْ أَبِي شُرَيْحٍ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)</w:t>
      </w:r>
      <w:r w:rsidRPr="00374D7B">
        <w:rPr>
          <w:rFonts w:ascii="Traditional Arabic" w:hAnsi="Traditional Arabic"/>
          <w:color w:val="000000"/>
          <w:sz w:val="40"/>
          <w:szCs w:val="40"/>
          <w:rtl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وأبو شريح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من الصحابة الذين أسلموا يوم الفتح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B667FEE" w14:textId="495E11AE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أَنَّهُ كَانَ يُكَنَى أَبَا الْحَكَمِ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الكنية هي ما ص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واللقب هو الوصف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فمثلا إذا قيل عن رجل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الكريم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كلمة الكريم لقب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فل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الطويل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فل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لقب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اللقب بأوصاف المهنة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العسال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الحداد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النجار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 كلها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ألقاب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الكنية هي ما ص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 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أم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 فلانة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أم فلان وهكذا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6468ED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أَنَّهُ كَانَ يُكَنَى أَبَا الْحَكَمِ، فَقال لَهُ النَّبِيُّ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اللَّهَ هُوَ الْحَكَمُ، وَإِلَيْهِ الْحُكْمُ»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من أسماء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BE3F0C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لماذا سمي أب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شريح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أبي الحكم؟</w:t>
      </w:r>
    </w:p>
    <w:p w14:paraId="4299E8F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إِنَّ قَوْمِي إِذَا اخْتَلَفُوا فِي شَيْءٍ أَتَوْنِي، فَحَكَمْتُ بَيْنَهُم، فَرَضِي كِلا الْفَرِيقَيْنِ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سمي أبو شريح بهذه الكنية؟ 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 له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مكان للحكم عند قومه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قومه من كندة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وكانوا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يأتون إليه إذا اختلفوا وتنازعوا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فكان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أبو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يفصل بينهم،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والحكم كله عنده.</w:t>
      </w:r>
    </w:p>
    <w:p w14:paraId="258B8601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إذًا قوله: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إِنَّ قَوْمِي إِذَا اخْتَلَفُوا فِي شَيْءٍ أَتَوْنِي، فَحَكَمْتُ بَيْنَهُم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هذه هي العلة، وهذا هو السبب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سميته بهذه الكنية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هنا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صارت كنيته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فيها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اسم من أسماء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الله -عز وجل- يحكم بين عباده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هو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أبو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هنا 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المعنى. ما هو المعنى؟</w:t>
      </w:r>
    </w:p>
    <w:p w14:paraId="74A09D44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أنه يحكم بين هؤلاء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ويرضون بحكمه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صار مح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رضى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فهو أبو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وبالتالي ظهر إشكال هنا،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صار في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ذلك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نوع منازعة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الاسم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ولو لم ت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قصد.</w:t>
      </w:r>
    </w:p>
    <w:p w14:paraId="50BE2FCA" w14:textId="10D8EFFC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فهذا الشيء صار فيه أمران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الأول: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كنيته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والثاني تصرفه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فالتصرف لأجله سمي بهذه الكنية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فالنبي ﷺ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فقال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«مَا أَحْسَنَ هَذَا!»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والمراد الإصلاح بين الناس، أي أنّ الإصلاح بين أفراد قومك أمر حسن، وهذا ليس فيه أنه يحكم بأحكام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مخالفة للشريعة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وإنما هو يأمر هذا بالتنازل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يأمر هذا أن يزيد قليلا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ينقص قليلا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يصطلح الفريقان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فرضي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كلا الفريقين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فقال 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«مَا أَحْسَنَ هَذَا!»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الإصلاح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أهون وأفضل حتى من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قد يكون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شديد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أحد الطرفين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بينما الإصلاح يخرج كلا الطرفين راضي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610FC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﴿لَّا خَيْرَ فِي كَثِيرٍ مِّن نَّجْوَاهُمْ إِلَّا مَنْ أَمَرَ بِصَدَقَةٍ أَوْ مَعْرُوفٍ أَوْ إِصْلَاحٍ بَيْنَ النَّاسِ﴾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[النساء:114]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﴿وَالصُّلْحُ خَيْرٌ﴾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B3C3C6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فقال له 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«فَمَالَكَ مِنَ الْوَلَدِ؟»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، قلت: شُرَيْحٌ، وَمُسْلِمٌ، وَعَبْدُ اللَّهِ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عنده ثلاثة أولاد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وليس فيهم أحد اسمه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الحكم. 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هذا الوصف جاءه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لأجل هذه الوظيفة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لأجل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العمل الشريف.</w:t>
      </w:r>
    </w:p>
    <w:p w14:paraId="40E674C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«فَمَنْ أَكْبَرُهُمْ؟»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قلت: شُرَيْحٌ، قال: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«فَأَنْتَ أَبُو شُرَيْحٍ»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يبين وجوب احترام أسماء الله؛ 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النبي ﷺ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تطلق على نفسك أبا الحكم وإنما أنت أبو شريح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وهنا نلحظ أنَّ النبي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ﷺ غير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الكنية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أنت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يا أبا شريح،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اليوم فصاعد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لا تقبل أ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يسميك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أبا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لماذا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كل هذا؟ احترام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لاسم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41B51C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أيضا أكبر الأولاد هو الذي يكنى به الرجل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ويجوز أن يكنى بغيره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هذا الأفضل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سأل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«فَمَنْ أَكْبَرُهُمْ؟»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شُرَيْحٌ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«فَأَنْتَ أَبُو شُرَيْحٍ»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071C5A4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وفي هذا أيض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 الإصلاح بين 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 الرسول ﷺ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«مَا أَحْسَنَ هَذَا!»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وبالفعل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تجد أن 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إصلاح بين الناس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عظيم، بل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حتى المصلح يشعر بسعادة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والفريقان ترجع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الأمور بينهما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إلى مجاريها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وتصلح نفوسهم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زول الأحقاد التي بينهم.</w:t>
      </w:r>
    </w:p>
    <w:p w14:paraId="65C0A86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الإصلاح بين الناس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أمرت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به الشريعة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بل مما جاء في الشريعة أنه 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خ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في الكذب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لأجل الإصلاح بين 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B09DB0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الحكم كما سبق قد يكون فيه صعوبة على المحكوم عليه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يجد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حزازة في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وأمَّا 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لإصلاح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يخرج هذا مع هذا متصالح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ين،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لا شك أنه أفضل. </w:t>
      </w:r>
    </w:p>
    <w:p w14:paraId="50EA1117" w14:textId="40E108A6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«فَأَنْتَ أَبُو شُرَيْحٍ»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نستفيد من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الحديث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أيضًا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اسم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أبو الح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 أو الح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كم أو نحو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أبو القضاء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يطلق على الإنسان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يطلقه على نفسه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يطلقه الناس عليه تأدب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 مع الله،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الذي يقضي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بين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خلائق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والذي له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هو الله -سبحانه وتعالى-.</w:t>
      </w:r>
    </w:p>
    <w:p w14:paraId="3E9E8EA0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اسم الحكم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دون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أبو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إذا كان الرجل عنده ولد اسمه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وصار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 كنيته: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أبا الحكم. ما حكمه؟ </w:t>
      </w:r>
    </w:p>
    <w:p w14:paraId="63D25FD9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أقول 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جائز ولا حرج فيه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 لم يقصد المعنى الذي سبق في الحديث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وهو الحكم بين 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ولهذا في أصحاب النبي ﷺ من اسمه الحكم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الحكم بن عمرو الغفاري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وأيض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حكيم بن حزام -رضي الله عنه- ونحو ذلك من الأسماء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فهذه يقصد بها العلمية المحضة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مجرد التسمية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يقصد منها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الآخر، 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بالتالي لم يغير النبي ﷺ أسماء هؤلاء الصحابة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هو الجمع بين هذا الحديث وبين إقراره ﷺ. لأسماء عدد من أصحابه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رضي الله عنهم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8B3EBD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أحسن الله إليك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اسم الحكم فيه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كراهة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؟}</w:t>
      </w:r>
    </w:p>
    <w:p w14:paraId="6E21E70C" w14:textId="7C20288A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</w:t>
      </w:r>
      <w:r w:rsidR="00547FC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كره اسم الحكم؛ لأنَّ النبي ﷺ لم يأمر الصحابة بتغيير هذا الاسم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حكيم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وحكم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وإنما إذا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قُ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بالاسم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صفة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وصار يتولى 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كما فعل أبو شريح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 الاسم يغير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والله تعالى أعلم.</w:t>
      </w:r>
    </w:p>
    <w:p w14:paraId="25A9A20F" w14:textId="77777777" w:rsidR="00AC68EE" w:rsidRPr="00374D7B" w:rsidRDefault="00AC68EE" w:rsidP="00AC68E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قال المؤلف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رحمنا الله وإياه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مَنْ هَزَلَ بِشَيْءٍ فِيهِ ذِكْرُ اللَّهِ أَوِ الْقُرْآنِ أَوِ الرَسُولِ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77BAE619" w14:textId="77777777" w:rsidR="00AC68EE" w:rsidRPr="00374D7B" w:rsidRDefault="00AC68EE" w:rsidP="00AC68E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وَقَوْلُ اللَّهِ تَعَالَي: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﴿وَلَئِن سَأَلْتَهُمْ لَيَقُولُنَّ إِنَّمَا كُنَّا نَخُوضُ وَنَلْعَبُ ۚ قُلْ أَبِاللَّهِ وَآيَاتِهِ وَرَسُولِهِ كُنتُمْ تَسْتَهْزِئُونَ﴾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00CC"/>
          <w:sz w:val="28"/>
          <w:szCs w:val="28"/>
          <w:rtl/>
          <w:lang w:bidi="ar-EG"/>
        </w:rPr>
        <w:t>[التوبة:65]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0308675F" w14:textId="29703298" w:rsidR="00AC68EE" w:rsidRPr="00374D7B" w:rsidRDefault="00AC68EE" w:rsidP="00547FC5">
      <w:pPr>
        <w:rPr>
          <w:rFonts w:ascii="Traditional Arabic" w:hAnsi="Traditional Arabic"/>
          <w:color w:val="006600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عَنِ ابْنِ عُمَرَ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وَمُحَمَّدٍ بنِ كَعْبٍ، وَزَيْدٍ بنِ أَسْلَمَ، وَقَتَادَةَ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دَخَلَ حَدِيثُ بَعْضِهِمْ فِي بَعْضٍ: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«أَنَّهُ قال رَجُلٌ فِي غَزْوَةِ تَبُوك: مَا رَأَيْنَا مِثْلَ قُرَّائِنا هَؤُلَاءِ؛ أَرْغَبَ بُطُوناً، وَلَا أَكْذَبَ أَلْسُناً، وَلَا أَجْبَنَ عِنْدَ اللِّقَاءِ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يَعْنِي رَسُولَ اللَّه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وَأَصْحَابَهُ الْقُرّاءَ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-</w:t>
      </w:r>
      <w:r w:rsidR="00547FC5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 w:hint="eastAsia"/>
          <w:color w:val="006600"/>
          <w:sz w:val="40"/>
          <w:szCs w:val="40"/>
          <w:rtl/>
          <w:lang w:bidi="ar-EG"/>
        </w:rPr>
        <w:t>فقال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لَهُ عَوْفُ بنُ مَالِكٍ: كَذَبْتَ؛ وَلَكِنَّكَ مُنَافِقٌ، لَأُخْبِرَنَّ رَسُولَ اللَّه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. فَذَهَبَ عَوْفٌ إِلَى رَسُولِ اللَّهِ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لِيُخْبِرَهُ، فَوَجَدَ الْقُرْآن قَدْ سَبَقَهُ. </w:t>
      </w:r>
    </w:p>
    <w:p w14:paraId="74726819" w14:textId="77777777" w:rsidR="00AC68EE" w:rsidRPr="00374D7B" w:rsidRDefault="00AC68EE" w:rsidP="00AC68EE">
      <w:pPr>
        <w:rPr>
          <w:rFonts w:ascii="Traditional Arabic" w:hAnsi="Traditional Arabic"/>
          <w:color w:val="006600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eastAsia"/>
          <w:color w:val="006600"/>
          <w:sz w:val="40"/>
          <w:szCs w:val="40"/>
          <w:rtl/>
          <w:lang w:bidi="ar-EG"/>
        </w:rPr>
        <w:t>فَجَاءَ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ذَلِكَ الرَّجُلُ إِلَى رَسُولِ اللَّهِ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وَقَدِ ارْتَحَلَ وَرَكِبَ نَاقَتَهُ، فَقال: يا رَسُولَ اللَّهِ! إِنَّمَا كُنَّا نَخُوضُ وَنَتَحَدَّثُ حَدِيثَ الرَّكْبِ؛ نَقْطَعُ بِهِ عَنَّا الطَّرِيقَ. </w:t>
      </w:r>
    </w:p>
    <w:p w14:paraId="641076F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eastAsia"/>
          <w:color w:val="006600"/>
          <w:sz w:val="40"/>
          <w:szCs w:val="40"/>
          <w:rtl/>
          <w:lang w:bidi="ar-EG"/>
        </w:rPr>
        <w:t>فَقال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: ابْنُ عُمَرَ: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كَأَنَّي أَنْظُرُ إِلَيْهِ؛ مُتَعَلِّقاً بِنَسْـعَةِ نَاقَةِ رَسُولِ اللَّه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 w:hint="eastAsia"/>
          <w:color w:val="006600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وَإِنَّ الْحِجَارَةَ تَنْكِبُ رِجْلَيْهِ، وَهُوَ يَقُولُ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«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كُنّا نَخُوضُ وَنَلْعَبُ﴾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، فَيَقُولُ لَهُ رَسُولُ اللَّه 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: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﴿أَبِاللَّهِ وَآيَاتِهِ وَرَسُولِهِ كُنْتُمْ تَسْتَهْزِءُونَ﴾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، مَا يَلْتَفِتُ إِلَيْهِ، وَمَا يَزِيدُهُ عَلَيْهِ»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66B0406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 المؤلف -رحمه الله 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مَنْ هَزَلَ بِشَيْءٍ فِيهِ ذِكْرُ اللَّهِ أَوِ الْقُرْآنِ أَوِ الرَسُولِ ﷺ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. نسأل الله العافية والسلامة. </w:t>
      </w:r>
    </w:p>
    <w:p w14:paraId="12A2F65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عقد المصنف هذا الباب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ليبين أن الاستهزاء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بالدين</w:t>
      </w:r>
      <w:r w:rsidRPr="00374D7B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بالقرآن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بالإسلام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بشعائر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الاستهزاء بالرسول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كفر مخرج من الملة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وردة عن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وذلك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ينافي التوحيد بالكلية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ليس منافي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لكمال 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بل هو مناف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لأصل التوحيد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ومناف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لأصل الإيمان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ومخرج لمن فعله عن الملة الإسلامية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0D0984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والاستهزاء هو اتخاذ الشيء 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زو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أيض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سخرية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استهانة مقصودة.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كله يعد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الاستهزاء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والاستهزاء يكون في أفعال العبد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أقواله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حتى بالإشارة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قد يشير بعلامة تدل على أنه مستهزئ بالرسول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بالقرآن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هذا كله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والعياذ بالله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الردة عن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D6DE81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والشرع حكم على المستهزئ بالردة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بغض النظر عم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في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قلبه،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ولا شك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قلبه فيه استهانة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حكم عليه بمجرد الفعل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وهو الاستهزاء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فيه رد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المرجئة الذين يجعلون كل المكفرات الموجبة للخروج عن الملة مربوطة بتكذيب القلب فقط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فالشرع رتب أحكام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على أفعال وعلى أقوال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فالكفر يكون بالقلب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ويكون بالقول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ويكون بالفعل أيضا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الكفر بالفعل السجود لغير الله -عز وجل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السجود للأصنام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والسجود للشمس والقمر.</w:t>
      </w:r>
    </w:p>
    <w:p w14:paraId="6C6E1C4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ومن الكفر بالقول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الاستغاثة بالأموات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والجن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لائكة،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ودعاء وطلب الحاجات منهم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من الكفر بالقول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الاستهزاء بالرسول ﷺ بالقول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استهزاء بالقرآن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القول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هذا كفر مخرج من الملة.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ولا ينبغي أن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نقول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له: ماذا في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قلبك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حتى يحكم عليه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؟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بل يحكم عليه بالكفر إلا لو 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مجنون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فاقد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للعقل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فاقد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للأهلية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فمثل هذا ينظر القاضي فيه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وأمثاله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73F28F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إذا علمنا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الرجل ليس بمجنون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وليس بفاقد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لعقل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ومعه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عقله،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ويعرف ما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فهذا ما يحتاج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إلى 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ماذا في قلبك؟</w:t>
      </w:r>
    </w:p>
    <w:p w14:paraId="2D8BBD7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بَابُ مَنْ هَزَلَ بِشَيْءٍ فِيهِ ذِكْرُ اللَّهِ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أَوِ الْقُرْآنِ أَوِ الرَسُولِ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أي: هزل بالقرآن أو ببعض آياته، أو بب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عض الأذكار الشرعية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استهزأ بها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القرآن أو الرسول ﷺ.</w:t>
      </w:r>
    </w:p>
    <w:p w14:paraId="64F12CF0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وقول الله تعالى: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﴿وَلَئِن سَأَلْتَهُمْ لَيَقُولُنَّ إِنَّمَا كُنَّا نَخُوضُ وَنَلْعَبُ ۚ قُلْ أَبِاللَّهِ وَآيَاتِهِ وَرَسُولِهِ كُنتُمْ تَسْتَهْزِئُونَ (65) لَا تَعْتَذِرُوا قَدْ كَفَرْتُم بَعْدَ إِيمَانِكُمْ ۚ﴾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[التوبة:65]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)،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هذه الآية في سورة التوبة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وقد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 الله -عز وجل- قبل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ها: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﴿يَحْذَرُ الْمُنَافِقُونَ أَن تُنَزَّلَ عَلَيْهِمْ سُورَةٌ تُنَبِّئُهُم بِمَا فِي قُلُوبِهِمْ ۚ قُلِ اسْتَهْزِئُوا إِنَّ اللَّهَ مُخْرِجٌ مَّا تَحْذَرُونَ</w:t>
      </w:r>
      <w:r w:rsidRPr="00374D7B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 xml:space="preserve"> (64)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وَلَئِن سَأَلْتَهُمْ لَيَقُولُنَّ إِنَّمَا كُنَّا نَخُوضُ وَنَلْعَبُ ۚ قُلْ أَبِاللَّهِ وَآيَاتِهِ وَرَسُولِهِ كُنتُمْ تَسْتَهْزِئُونَ (65) لَا تَعْتَذِرُوا قَدْ كَفَرْتُم بَعْدَ إِيمَانِكُمْ ۚ إِن نَّعْفُ عَن طَائِفَةٍ مِّنكُمْ نُعَذِّبْ طَائِفَةً بِأَنَّهُمْ كَانُوا مُجْرِمِينَ﴾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[التوبة:64-66]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الشيخ -رحمه الله- أتى بحديث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هو سبب نزول هذه الآية الكريمة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وأسباب النزول يعرف منها التفسير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ويفهم منها النص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ويعرف منها المعنى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فهذا الحديث من أسباب النزول.</w:t>
      </w:r>
    </w:p>
    <w:p w14:paraId="1355ECCD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لماذا المستهزئ كافر وخارج من ملة الإسلام باستهزائه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626A2061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لأن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استخفاف بعظمة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وينافي تعظيمه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ولهذا يجب علينا أن نقيد ألسنتنا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نحفظها من كل ما يخدش ويؤثر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قال الرسول ﷺ: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«إنَّ العَبْدَ لَيَتَكَلَّمُ بالكَلِمَةِ مِن سَخَطِ اللَّهِ</w:t>
      </w:r>
      <w:r w:rsidRPr="00374D7B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لا يلقي لها بالاً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هو يضحك مع مجموعة يضحكون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وهم في أنس فيما يظنون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 يُلْقِي لها بالًا يَهْوِي بها في جَهَنَّمَ أبعد مما بين المشرق والمغرب»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 شاء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كلمة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واحدة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«لا يُلْقِي لها بالًا»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14:paraId="1C69140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فالواجب كل مسلم أن يحذر كل الحذر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وألا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يشابه أعداء الله الذين يستهزئون بدين الله -عز وجل- من الكفار والمنافقين. </w:t>
      </w:r>
    </w:p>
    <w:p w14:paraId="06318AB7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ومعروف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الاستهزاء بالدين يقع من الكفار كثير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﴿وَإِذَا نَادَيْتُمْ إِلَى الصَّلَاةِ اتَّخَذُوهَا هُزُوًا وَلَعِبًا﴾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[المائدة:58]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شأن أهل الكتاب والمشركين يستهزئون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وكذلك يستهزئون بالرسول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ويلقبونه بألقاب منفرة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إنهم يقولون عنه: </w:t>
      </w:r>
      <w:proofErr w:type="spellStart"/>
      <w:r w:rsidRPr="00374D7B">
        <w:rPr>
          <w:rFonts w:ascii="Traditional Arabic" w:hAnsi="Traditional Arabic"/>
          <w:sz w:val="40"/>
          <w:szCs w:val="40"/>
          <w:rtl/>
          <w:lang w:bidi="ar-EG"/>
        </w:rPr>
        <w:t>مذم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مًا</w:t>
      </w:r>
      <w:proofErr w:type="spellEnd"/>
      <w:r w:rsidRPr="00374D7B">
        <w:rPr>
          <w:rFonts w:ascii="Traditional Arabic" w:hAnsi="Traditional Arabic"/>
          <w:sz w:val="40"/>
          <w:szCs w:val="40"/>
          <w:rtl/>
          <w:lang w:bidi="ar-EG"/>
        </w:rPr>
        <w:t>، ويقولون عنه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صابئًا،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ويقولون عنه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كاهن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ويقولون عنه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ساحر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عل أع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داء الله الكفرة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ويتضاحكون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وفي البخاري ومسلم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أنَّ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النبي ﷺ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يصلي عند الكعبة قبل الهجرة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فقال بعض كفار قريش وهم في ناديهم يتضاحكون ويتحدثون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أَيُّكُمْ يَقُومُ إلى سَلَا جَزُورِ بَنِي فُلَانٍ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بحت ناقة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وسلا الجزور هي الفر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ث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التي تلقى في القمامة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مما يخرج من بطن وأمعاء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فقال أشقى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القوم: 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أنا آتي به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فأتى به فوضعه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على ظهره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ﷺ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ساجد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فأخذ القوم يتضاحكون. يقول ابن مسعود راوي الحديث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يميل بعضهم على بعض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وكان ابن مسعود في ذلك الوقت ما يقدر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يفعل ش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يئًا؛ لأنَّ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الإسلام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غربة شديدة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«بَدَأَ الإسْلَامُ غَرِيبًا»</w:t>
      </w:r>
      <w:r w:rsidRPr="00374D7B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فلما قضى النبي ﷺ صلا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ته؛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رفع يديه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ودعا عليهم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فخافوا خوف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شديد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ا.</w:t>
      </w:r>
    </w:p>
    <w:p w14:paraId="35A336DE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يقول ابن مسعود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«لقَدْ رَأَيْتُ الَّذِينَ سَمَّى صَرْعَى يَومَ بَدْرٍ، ثُمَّ سُحِبُوا إلى القَلِيبِ، - قَلِيبِ بَدْرٍ»</w:t>
      </w:r>
      <w:r w:rsidRPr="00374D7B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4"/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نفس هؤلاء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والشاهد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كانوا يستهزئون ويتضاحكون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فكيف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مسلم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 إله إلا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محمد رسول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ويصلي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ثم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يفعل فعلهم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لو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صادق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أنا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وكذا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 استهزاؤك هذا إخراج لك عن الملة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أنت تخرج نفسك عن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الإسلام، 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انتبه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احفظ لسانك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عندك ما يضحكك وأشياء أخرى 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باحة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 وجدت شيئا يضحكك أو يضحك قومك وجلساؤك إلا دين الله -عز وجل- والقرآن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17CB8D1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نسأل الله العافية والسلامة</w:t>
      </w:r>
    </w:p>
    <w:p w14:paraId="38CAFF6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ولهذا يجب على الجلساء أن ينكر بعضهم على بعض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وإذا صدر منهم ما صدر من هذه الأمور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 يتوب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إلى الله توبة صادقة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يرجعو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إلى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 با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ستهزاء بالدين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يخرجون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الملة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النبي ﷺ يقول: </w:t>
      </w:r>
      <w:r w:rsidRPr="00374D7B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«الجَنَّةُ أقْرَبُ إلى أحَدِكُمْ مِن شِراكِ نَعْلِهِ، والنَّارُ مِثْلُ ذلكَ»</w:t>
      </w:r>
      <w:r w:rsidRPr="00374D7B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 لسانك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الآن أقرب إليك،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يدخلك النار أو يدخلك الجنة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بحسب ما تقوم من أعمال.</w:t>
      </w:r>
    </w:p>
    <w:p w14:paraId="5EB58F60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 -رحمه الله-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(وقول الله تعالى: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﴿وَلَئِن سَأَلْتَهُمْ﴾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هؤلاء يستهزئون ثم يعتذرون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سئلوا لماذا استهزأتم؟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تخافون الله؟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تتقون الله؟ قالوا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عندنا عذر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ما هو؟ الطريق طويل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نحن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في سفر وأصابنا الملل والسآمة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فأردنا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نتوسع في الحديث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ونقطع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عناء الطريق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فجاء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رد من الله -عز وجل-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﴿قُلْ أَبِاللَّهِ وَآيَاتِهِ وَرَسُولِهِ كُنتُمْ تَسْتَهْزِئُونَ (65) لَا تَعْتَذِرُوا قَدْ كَفَرْتُم بَعْدَ إِيمَانِكُمْ﴾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الآية أثبتت أنّ هؤلاء وإن قيل هك منافقون إلا أنَّ فيهم نفرًا كانوا مؤمنين، ولكنهم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نافقوا بعد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أو كان عندهم نفاق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لم يخرجهم من الملة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لأنه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سبحانه وتعالى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﴿قَدْ كَفَرْتُم بَعْدَ إِيمَانِكُمْ﴾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ثبت لهم ماذا؟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أثبت لهم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إيمان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ثبت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كفرهم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بعد هذ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الآية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 والسلامة.</w:t>
      </w:r>
    </w:p>
    <w:p w14:paraId="764A381A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عَنِ ابْنِ عُمَرَ، وَمُحَمَّدٍ بنِ كَعْبٍ، وَزَيْدٍ بنِ أَسْلَمَ، وَقَتَادَةَ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صحابي هنا؟</w:t>
      </w:r>
    </w:p>
    <w:p w14:paraId="185742AC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أربعة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كلهم حدثوا بحديث هؤلاء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وذكروا سبب النزول. </w:t>
      </w:r>
    </w:p>
    <w:p w14:paraId="66A57276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(دَ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خَلَ حَدِيثُ بَعْضِهِمْ فِي بَعْضٍ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ما معنى هذا؟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 بعض المحدثين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أخذوا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روايات أربعة أو خمسة ثم جمعها وخرجها في سياق واحد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وحتى لا يقع في الغلط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(دَخَلَ حَدِيثُ بَعْضِهِمْ فِي بَعْضٍ)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424F89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قال رَجُلٌ فِي غَزْوَةِ تَبُوك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غزوة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تبوك كانت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في السنة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التاسعة، أي: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في آخر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حياة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النبي ﷺ.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مَا رَأَيْنَا مِثْلَ قُرَّائِنا هَؤُلَاءِ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كلمة القراء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طلق في زمن 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وفي زمن الصحابة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يقرأ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القرآن ويعمل ويعلم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به،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 كانوا إذا قرءوا القرآن يتعلمون الإيمان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ويتعلمون العلم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ويتعلمون 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فهم يتعلمون ويعملون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فهم أهل علم وعمل. فإذا قيل القراء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يا معشر القراء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نحو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فهم الذين يقرءون ويتعلمون ويعملون. من المقصود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هنا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؟</w:t>
      </w:r>
    </w:p>
    <w:p w14:paraId="4962F135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المقصود: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أبو بكر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وعمر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وعثمان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وعلي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وخيار الصحابة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خيار الصحابة هم المقصودون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ع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هم الرسول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فهو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إمامهم،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قدوة الجميع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3CC6B6C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مَا رَأَيْنَا مِثْلَ قُرَّائِنا هَؤُلَاءِ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وصفه ثلاث أوصاف؟ </w:t>
      </w:r>
    </w:p>
    <w:p w14:paraId="04420107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bookmarkStart w:id="1" w:name="_Hlk141879520"/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</w:rPr>
        <w:t>أَرْغَبَ بُطُوناً</w:t>
      </w:r>
      <w:bookmarkEnd w:id="1"/>
      <w:r w:rsidRPr="00374D7B">
        <w:rPr>
          <w:rFonts w:ascii="Traditional Arabic" w:hAnsi="Traditional Arabic"/>
          <w:color w:val="0000CC"/>
          <w:sz w:val="40"/>
          <w:szCs w:val="40"/>
          <w:rtl/>
        </w:rPr>
        <w:t>، وَلَا أَكْذَبَ أَلْسُناً، وَلَا أَجْبَنَ عِنْدَ اللِّقَاءِ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أخطرها الوسطى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وهي: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</w:rPr>
        <w:t>وَلَا أَكْذَبَ أَلْسُناً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 يصفون القراء بالكذب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وهم أصدق الناس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رضي الله عنهم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32E278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</w:rPr>
        <w:t>أَرْغَبَ بُطُوناً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ما معناها؟</w:t>
      </w:r>
    </w:p>
    <w:p w14:paraId="4CAE8862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يأكلون كثير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 إذا ما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جاء الأكل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يدل على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حتى في الزمن القديم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كثرة الأكل محل ذم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ولذلك في المثل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البطنة تُذهِبُ الْفِطنَة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هم يقولون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أهل الدنيا طماعين في الدنيا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وشغفهم بالدنيا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أنهم يأكلون كثير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 يكتفون بالزاد القليل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والواقع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الصحابة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كانوا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على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خلاف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فهم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كانوا قليلي الأكل -رضي الله عنهم-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وتعلمون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قصة أبي هريرة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لَمَّا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خرج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يسقط من الجوع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ويوم الأحزاب كيف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النبي ﷺ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ربط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حجر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بطنه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فالمقصود 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كذب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المنافقون هم أكثر الناس كذب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وهم أكثر الناس رغبة في الأكل والدنيا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ولا أجبن عند اللقاء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منهم،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سبحان الله من الذي يهرب من المواجهة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هم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الصحابة؟</w:t>
      </w:r>
    </w:p>
    <w:p w14:paraId="5EB2EFA4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وكان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الصحابة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-رضي الله عنهم- من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أذك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ياء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ولكن كما جاء في المثل: 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رَمَتْنِي بِدَائِها وانْسَلَّتْ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1A050D4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فقال له عوف بن مالك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كَذَبْتَ؛ وَلَكِنَّكَ مُنَافِقٌ، لَأُخْبِرَنَّ رَسُولَ اللَّه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وجوب إنكار المنكر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حضر الإنسان أناس وسمعهم يقولون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ينكر عليهم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 يتركهم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يقول: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اتقوا الله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كلامكم باطل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يجوز الاستهزاء بالدين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لعلهم يتوبون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E499E3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ثم ذهب يبلغ من؟ الرسول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لِمَا في هذا من خطر،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كيف هؤلاء يكونون في الجيش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يكون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صنيعهم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ولهذا يجب إبلاغ ولاة الأمر والجهات المسؤولة. يجب إبلاغها عمن يريد كيد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بالمسلمين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يمكر ويفتك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مسلم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ين،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ويريد الشر بالمسلمين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حتى وإن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تظاهر بأشياء فلا نغتر به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ويجب التعاون على البر والتقوى لدرء شر هؤلاء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947B5F0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فَذَهَبَ عَوْفٌ إِلَى رَسُولِ اللَّهِ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لِيُخْبِرَهُ، فَوَجَدَ الْقُرْآن قَدْ سَبَقَهُ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نزلت هذه الآيات الكريمة؟ إذا يعني كل هذا يبين لنا خطرا ماذا؟ الاستهزاء بالدين. قال فجاء ذلك الرجل إلى رسول الله ﷺ وقد ارتحل وركب ناقته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الرسول ﷺ. فقال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إِنَّمَا كُنَّا نَخُوضُ وَنَتَحَدَّثُ حَدِيثَ الرَّكْبِ؛ نَقْطَعُ بِهِ عَنَّا الطَّرِيقَ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 الرك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ما هو؟ يركبون الإبل ويتحدثون مع بعضهم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نَقْطَعُ بِهِ عَنَّا الطَّرِيقَ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عناء الطريق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فـ 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 مجموعتنا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عن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الجمع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فنتحدث لنقطع عناء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الطريق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طويل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F1BB21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فقال ابن عمر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كَأَنَّي أَنْظُرُ إِلَيْهِ؛ مُتَعَلِّقاً بِنَسْـعَةِ نَاقَةِ رَسُولِ اللَّه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ﷺ)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اللجام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أو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الحبل الذي يوضع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48C30E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وَإِنَّ الْحِجَارَةَ تَنْكِبُ رِجْلَيْهِ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ماذا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تنكب رجليه؟ لأنه متعلق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يريد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يسامحه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فصارت رجل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 تضرب بالأرض وهو متعلق.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انظر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كيف التعلق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ما عذره النبي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ولم يلتفت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إليه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وهذا فيه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التغليظ على المستهز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بالدين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ولي الأمر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يغلظ الأمر عليهم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يشدد عليهم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ورسول الله ﷺ يكرر الآية 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﴿أَبِاللَّهِ وَآيَاتِهِ وَرَسُولِهِ كُنْتُمْ تَسْتَهْزِئُونَ</w:t>
      </w:r>
      <w:r w:rsidRPr="00374D7B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* لَا تَعْتَذِرُوا قَدْ كَفَرْتُمْ بَعْدَ إِيمَانِكُمْ﴾</w:t>
      </w:r>
      <w:r w:rsidRPr="00374D7B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مَا يَلْتَفِتُ إِلَيْهِ، وَمَا يَزِيدُ عَلَيْهِ</w:t>
      </w:r>
      <w:r w:rsidRPr="00374D7B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ا)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13E4872" w14:textId="10C92D14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النفاق مرض شديد</w:t>
      </w:r>
      <w:r w:rsidR="002C2417" w:rsidRPr="002C2417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C241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2C2417" w:rsidRPr="00374D7B">
        <w:rPr>
          <w:rFonts w:ascii="Traditional Arabic" w:hAnsi="Traditional Arabic"/>
          <w:sz w:val="40"/>
          <w:szCs w:val="40"/>
          <w:rtl/>
          <w:lang w:bidi="ar-EG"/>
        </w:rPr>
        <w:t>خطير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2C2417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استهزاء بالدين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C2417">
        <w:rPr>
          <w:rFonts w:ascii="Traditional Arabic" w:hAnsi="Traditional Arabic" w:hint="cs"/>
          <w:sz w:val="40"/>
          <w:szCs w:val="40"/>
          <w:rtl/>
          <w:lang w:bidi="ar-EG"/>
        </w:rPr>
        <w:t>ولذا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C2417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جب الحذر </w:t>
      </w:r>
      <w:r w:rsidR="002C2417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والسلامة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</w:t>
      </w:r>
      <w:r w:rsidR="007A339D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صفات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منافقين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﴿يَحْذَرُ الْمُنَافِقُونَ﴾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هؤلاء 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كما 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ظ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عليهم رسول الله ﷺ.</w:t>
      </w:r>
    </w:p>
    <w:p w14:paraId="0D6E0E91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والآن بعض الناس قد يستهز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فيقول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القرآن متناقض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القرآن ناقص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يقول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عن الرسول ﷺ كلام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سيئ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يقول عن الرسول ﷺ كلام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فيه جرح لمقامه ﷺ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يستهزئ بشعائر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كأن يستهز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بالأذان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يستهز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بالصلاة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يستهزئ بالصوم والحج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ويقول العبارات التي فيها إضحاك للناس على سبيل الهزل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كله من الكفر.</w:t>
      </w:r>
    </w:p>
    <w:p w14:paraId="52317949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وكذلك من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يستهز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باليوم الآخر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عذاب القبر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الصراط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أنا سأفعل كذا على الصراط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كذا وكذا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يأتي بأشياء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حتى يضحك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الناس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ينكر الجنة والنار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يستهزئ بالجنة والنار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يستهزئ بالملائكة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كل هذا الكلام رد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عن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 والسلامة.</w:t>
      </w:r>
    </w:p>
    <w:p w14:paraId="4F06D097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بقي معنا سؤال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هل الاستهزاء بالعالم أو الرجل الصالح استهزاء بالدين؟</w:t>
      </w:r>
    </w:p>
    <w:p w14:paraId="537D2059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الجواب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إذا استهزأ بش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خص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لخلقته مثلا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صفته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هذا قصير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هذا لحيته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هذا وجهه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هذا عينه 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من المحرمات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والله -عز وجل- نهانا عن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لكن لا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يعد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الاستهزاء بالدين، 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لكن لو استهزأ بالرجل الصالح لأجل صلاحه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لأجل قراءته وعلمه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هذا إذا كان هذا نيته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قصده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فقد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دخل في الردة عن الإسلام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إذا كان قصده أنه متمسك بالدين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الإسلام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ولأجل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هذا استهزأ بالدين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وضرب لذلك مثلا بهذا الشخص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رجع استهزاؤه على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الدين.</w:t>
      </w:r>
    </w:p>
    <w:p w14:paraId="024EDAF7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يجب علينا أن نحذر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في سورة هود </w:t>
      </w:r>
      <w:r w:rsidRPr="00374D7B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﴿وَيَصْنَعُ الْفُلْكَ وَكُلَّمَا مَرَّ عَلَيْهِ مَلَأٌ مِّن قَوْمِهِ سَخِرُوا مِنْهُ ۚ قَالَ إِن تَسْخَرُوا مِنَّا فَإِنَّا نَسْخَرُ مِنكُمْ كَمَا تَسْخَرُونَ﴾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28"/>
          <w:szCs w:val="28"/>
          <w:rtl/>
          <w:lang w:bidi="ar-EG"/>
        </w:rPr>
        <w:t>[هود:38]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الذي يسخر بالأنبياء؟ الكفار هم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يسخرون بالأنبياء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تباع الأنبياء من هم؟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المؤمنون الصالحون المسلمون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لا يجوز للإنسان أن يسخر بأهل العلم والتقوى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كانت سخريته لأجل دينهم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ولأجل القرآن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خطير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عاد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للأول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أما إذا كان لأجل خلق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ته،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فهذا من التنابز بالألقاب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ومن كبائر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الذنوب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والمحرمات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ويجب على المسلم أن يصون نفسه عن ذلك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632E709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نسأل الله أن يحفظنا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يعافينا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يحفظ المسلم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جميع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ن يعافيهم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وأن يثبتنا وإياكم وجميع المسلمين على 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وصلى الله وسلم وبارك على نبينا محمد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وعلى آله وصحبه أجمعين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9D60BAF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سؤال أحسن الله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ليك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38AE0A8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ماذا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لو استهزأ بصوت المؤذن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31D9940E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يرجع للثاني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 أي أنه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من المحرمات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 لأنَّ المؤذن هو أخ له، وقد يكون آ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ذانه بالفعل فيه أغلاط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أو قد يكون فيه صوت غريب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إذا استهزأ به فهو يرجع استهزاءه لفعل محرم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مثل من يستهزئ بشخص قصيرا أو كذا وكذا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3119CDB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الأمر الثاني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يشيع أحيان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ا في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بعض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أنه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في حال الغضب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سب الله سبحانه وتعالى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55BB20C6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من 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 أو 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الرسول ﷺ أو س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فإنه كافر.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هذا أعظم من الاستهزاء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الاستهزاء عرفنا دليله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والسب أعظم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وهذا عليه إجماع العلماء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ولو قال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ا أقصد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أنا في حال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غضب، ن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قول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لا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عذر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 لك،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يجب عليك أن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 xml:space="preserve">تجدد 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إسلامك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6E53403" w14:textId="77777777" w:rsidR="00AC68EE" w:rsidRPr="00374D7B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/>
          <w:sz w:val="40"/>
          <w:szCs w:val="40"/>
          <w:rtl/>
          <w:lang w:bidi="ar-EG"/>
        </w:rPr>
        <w:t>نسأل الله العافية والسلامة لنا ولكم و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جميع المسلمين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اللهم آمين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20906AC" w14:textId="77777777" w:rsidR="00AC68EE" w:rsidRPr="00DA1F13" w:rsidRDefault="00AC68EE" w:rsidP="00AC68E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أحسن الله إليكم شيخنا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وجزاكم الله عنا خير الجزاء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بارك الله فيكم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والشكر موصول لكم أعزاءنا المشاهدين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 xml:space="preserve"> على أمل اللقاء بكم في حلقة أخرى، والسلام عليكم ورحمة الله وبركاته</w:t>
      </w:r>
      <w:r w:rsidRPr="00374D7B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374D7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3B66C20" w14:textId="0D876DC1" w:rsidR="006B579F" w:rsidRPr="00446E2B" w:rsidRDefault="006B579F" w:rsidP="00446E2B">
      <w:pPr>
        <w:rPr>
          <w:rFonts w:ascii="Traditional Arabic" w:hAnsi="Traditional Arabic"/>
          <w:sz w:val="40"/>
          <w:szCs w:val="40"/>
          <w:lang w:bidi="ar-EG"/>
        </w:rPr>
      </w:pPr>
    </w:p>
    <w:sectPr w:rsidR="006B579F" w:rsidRPr="00446E2B" w:rsidSect="00DD57EF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766C" w14:textId="77777777" w:rsidR="000D7793" w:rsidRDefault="000D7793" w:rsidP="000D7793">
      <w:pPr>
        <w:spacing w:after="0"/>
      </w:pPr>
      <w:r>
        <w:separator/>
      </w:r>
    </w:p>
  </w:endnote>
  <w:endnote w:type="continuationSeparator" w:id="0">
    <w:p w14:paraId="610C9645" w14:textId="77777777" w:rsidR="000D7793" w:rsidRDefault="000D7793" w:rsidP="000D7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3691050"/>
      <w:docPartObj>
        <w:docPartGallery w:val="Page Numbers (Bottom of Page)"/>
        <w:docPartUnique/>
      </w:docPartObj>
    </w:sdtPr>
    <w:sdtEndPr/>
    <w:sdtContent>
      <w:p w14:paraId="4135F02F" w14:textId="783044AE" w:rsidR="000D7793" w:rsidRDefault="000D7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19095" w14:textId="77777777" w:rsidR="000D7793" w:rsidRDefault="000D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1CD" w14:textId="77777777" w:rsidR="000D7793" w:rsidRDefault="000D7793" w:rsidP="000D7793">
      <w:pPr>
        <w:spacing w:after="0"/>
      </w:pPr>
      <w:r>
        <w:separator/>
      </w:r>
    </w:p>
  </w:footnote>
  <w:footnote w:type="continuationSeparator" w:id="0">
    <w:p w14:paraId="03BEBAB6" w14:textId="77777777" w:rsidR="000D7793" w:rsidRDefault="000D7793" w:rsidP="000D7793">
      <w:pPr>
        <w:spacing w:after="0"/>
      </w:pPr>
      <w:r>
        <w:continuationSeparator/>
      </w:r>
    </w:p>
  </w:footnote>
  <w:footnote w:id="1">
    <w:p w14:paraId="4F51B512" w14:textId="77777777" w:rsidR="00AC68EE" w:rsidRDefault="00AC68EE" w:rsidP="00AC68E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36AF4">
        <w:rPr>
          <w:rtl/>
        </w:rPr>
        <w:t>أخرجه أبو داود (4950)، وأحمد (19054)</w:t>
      </w:r>
      <w:r>
        <w:rPr>
          <w:rFonts w:hint="cs"/>
          <w:rtl/>
        </w:rPr>
        <w:t>.</w:t>
      </w:r>
    </w:p>
  </w:footnote>
  <w:footnote w:id="2">
    <w:p w14:paraId="0C9C6369" w14:textId="77777777" w:rsidR="00AC68EE" w:rsidRDefault="00AC68EE" w:rsidP="00AC68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54A10">
        <w:rPr>
          <w:rtl/>
        </w:rPr>
        <w:t>أخرجه مسلم (2588)</w:t>
      </w:r>
      <w:r>
        <w:rPr>
          <w:rFonts w:hint="cs"/>
          <w:rtl/>
        </w:rPr>
        <w:t>.</w:t>
      </w:r>
    </w:p>
  </w:footnote>
  <w:footnote w:id="3">
    <w:p w14:paraId="669E6DE3" w14:textId="77777777" w:rsidR="00AC68EE" w:rsidRDefault="00AC68EE" w:rsidP="00AC68E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مسلم.</w:t>
      </w:r>
    </w:p>
  </w:footnote>
  <w:footnote w:id="4">
    <w:p w14:paraId="66EA86E3" w14:textId="77777777" w:rsidR="00AC68EE" w:rsidRDefault="00AC68EE" w:rsidP="00AC68E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ومسلم.</w:t>
      </w:r>
    </w:p>
  </w:footnote>
  <w:footnote w:id="5">
    <w:p w14:paraId="4E45A21C" w14:textId="77777777" w:rsidR="00AC68EE" w:rsidRDefault="00AC68EE" w:rsidP="00AC68E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6764">
        <w:rPr>
          <w:rtl/>
        </w:rPr>
        <w:t>أخرجه البخاري</w:t>
      </w:r>
      <w:r>
        <w:rPr>
          <w:rFonts w:hint="cs"/>
          <w:rtl/>
        </w:rPr>
        <w:t xml:space="preserve"> </w:t>
      </w:r>
      <w:r w:rsidRPr="003B6764">
        <w:rPr>
          <w:rtl/>
        </w:rPr>
        <w:t>(6488)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3"/>
    <w:rsid w:val="000610FC"/>
    <w:rsid w:val="000C5957"/>
    <w:rsid w:val="000D7793"/>
    <w:rsid w:val="00160E50"/>
    <w:rsid w:val="001F4DE1"/>
    <w:rsid w:val="002202F4"/>
    <w:rsid w:val="002449D0"/>
    <w:rsid w:val="00250733"/>
    <w:rsid w:val="002819F0"/>
    <w:rsid w:val="002C2417"/>
    <w:rsid w:val="00374D7B"/>
    <w:rsid w:val="00445000"/>
    <w:rsid w:val="00446E2B"/>
    <w:rsid w:val="0046585B"/>
    <w:rsid w:val="004C1970"/>
    <w:rsid w:val="00547FC5"/>
    <w:rsid w:val="00607518"/>
    <w:rsid w:val="006A693E"/>
    <w:rsid w:val="006B579F"/>
    <w:rsid w:val="007A339D"/>
    <w:rsid w:val="00891593"/>
    <w:rsid w:val="008D1117"/>
    <w:rsid w:val="00945542"/>
    <w:rsid w:val="00964116"/>
    <w:rsid w:val="009963F1"/>
    <w:rsid w:val="00A6749B"/>
    <w:rsid w:val="00A940CD"/>
    <w:rsid w:val="00AC68EE"/>
    <w:rsid w:val="00AE0E1D"/>
    <w:rsid w:val="00BD1BB4"/>
    <w:rsid w:val="00CC4F19"/>
    <w:rsid w:val="00DD57EF"/>
    <w:rsid w:val="00DF490E"/>
    <w:rsid w:val="00E37FDD"/>
    <w:rsid w:val="00E45EF4"/>
    <w:rsid w:val="00F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D0A6"/>
  <w15:chartTrackingRefBased/>
  <w15:docId w15:val="{B5EEC19A-EC8E-498C-A463-F137993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93"/>
    <w:pPr>
      <w:jc w:val="center"/>
      <w:outlineLvl w:val="0"/>
    </w:pPr>
    <w:rPr>
      <w:b/>
      <w:bCs/>
      <w:sz w:val="44"/>
      <w:szCs w:val="44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93"/>
    <w:rPr>
      <w:rFonts w:asciiTheme="minorHAnsi" w:hAnsiTheme="minorHAnsi"/>
      <w:b/>
      <w:bCs/>
      <w:kern w:val="0"/>
      <w:sz w:val="44"/>
      <w:szCs w:val="44"/>
      <w:lang w:bidi="ar-E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93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3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7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793"/>
    <w:rPr>
      <w:rFonts w:asciiTheme="minorHAnsi" w:hAnsiTheme="minorHAns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D77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D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2</cp:revision>
  <dcterms:created xsi:type="dcterms:W3CDTF">2023-09-21T09:42:00Z</dcterms:created>
  <dcterms:modified xsi:type="dcterms:W3CDTF">2023-09-21T09:42:00Z</dcterms:modified>
</cp:coreProperties>
</file>