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BBFC" w14:textId="77348246" w:rsidR="006267CD" w:rsidRPr="004C6404" w:rsidRDefault="006267CD" w:rsidP="007F2A43">
      <w:pPr>
        <w:spacing w:after="120"/>
        <w:ind w:firstLine="397"/>
        <w:jc w:val="center"/>
        <w:rPr>
          <w:b/>
          <w:bCs/>
          <w:color w:val="FF0000"/>
          <w:sz w:val="36"/>
          <w:szCs w:val="36"/>
          <w:rtl/>
        </w:rPr>
      </w:pPr>
      <w:r w:rsidRPr="004C6404">
        <w:rPr>
          <w:rFonts w:hint="cs"/>
          <w:b/>
          <w:bCs/>
          <w:color w:val="FF0000"/>
          <w:sz w:val="36"/>
          <w:szCs w:val="36"/>
          <w:rtl/>
        </w:rPr>
        <w:t>أخصر المختصرات</w:t>
      </w:r>
      <w:r w:rsidR="006F186C" w:rsidRPr="004C6404">
        <w:rPr>
          <w:rFonts w:hint="cs"/>
          <w:b/>
          <w:bCs/>
          <w:color w:val="FF0000"/>
          <w:sz w:val="36"/>
          <w:szCs w:val="36"/>
          <w:rtl/>
        </w:rPr>
        <w:t xml:space="preserve"> </w:t>
      </w:r>
      <w:r w:rsidR="006F186C" w:rsidRPr="004C6404">
        <w:rPr>
          <w:rFonts w:hint="cs"/>
          <w:b/>
          <w:bCs/>
          <w:color w:val="0000CC"/>
          <w:sz w:val="36"/>
          <w:szCs w:val="36"/>
          <w:rtl/>
        </w:rPr>
        <w:t>(1)</w:t>
      </w:r>
    </w:p>
    <w:p w14:paraId="51E76AB9" w14:textId="6C495573" w:rsidR="00EB53A5" w:rsidRPr="004C6404" w:rsidRDefault="00EB53A5" w:rsidP="007F2A43">
      <w:pPr>
        <w:spacing w:after="120"/>
        <w:ind w:firstLine="397"/>
        <w:jc w:val="center"/>
        <w:rPr>
          <w:b/>
          <w:bCs/>
          <w:color w:val="0000FF"/>
          <w:sz w:val="36"/>
          <w:szCs w:val="36"/>
          <w:rtl/>
          <w:lang w:bidi="ar-EG"/>
        </w:rPr>
      </w:pPr>
      <w:r w:rsidRPr="004C6404">
        <w:rPr>
          <w:rFonts w:hint="cs"/>
          <w:b/>
          <w:bCs/>
          <w:color w:val="0000FF"/>
          <w:sz w:val="36"/>
          <w:szCs w:val="36"/>
          <w:rtl/>
        </w:rPr>
        <w:t xml:space="preserve">الدرس </w:t>
      </w:r>
      <w:r w:rsidR="00022B0A" w:rsidRPr="004C6404">
        <w:rPr>
          <w:rFonts w:hint="cs"/>
          <w:b/>
          <w:bCs/>
          <w:color w:val="0000FF"/>
          <w:sz w:val="36"/>
          <w:szCs w:val="36"/>
          <w:rtl/>
        </w:rPr>
        <w:t>الخامس</w:t>
      </w:r>
    </w:p>
    <w:p w14:paraId="45AA4DAD" w14:textId="4F117A90" w:rsidR="006267CD" w:rsidRPr="004C6404" w:rsidRDefault="006F186C" w:rsidP="007F2A43">
      <w:pPr>
        <w:spacing w:after="120"/>
        <w:ind w:firstLine="397"/>
        <w:jc w:val="right"/>
        <w:rPr>
          <w:sz w:val="28"/>
          <w:szCs w:val="28"/>
          <w:rtl/>
        </w:rPr>
      </w:pPr>
      <w:r w:rsidRPr="004C6404">
        <w:rPr>
          <w:b/>
          <w:bCs/>
          <w:color w:val="008000"/>
          <w:sz w:val="28"/>
          <w:szCs w:val="28"/>
          <w:rtl/>
        </w:rPr>
        <w:t>فضيلة الشيخ/ الدكتور عبد الحكيم بن محمد العجلان</w:t>
      </w:r>
    </w:p>
    <w:p w14:paraId="64CA5AEC" w14:textId="77777777" w:rsidR="00666ED2" w:rsidRPr="004C6404" w:rsidRDefault="00666ED2" w:rsidP="007F2A43">
      <w:pPr>
        <w:spacing w:after="120"/>
        <w:ind w:firstLine="397"/>
        <w:rPr>
          <w:sz w:val="36"/>
          <w:szCs w:val="36"/>
          <w:rtl/>
        </w:rPr>
      </w:pPr>
    </w:p>
    <w:p w14:paraId="7F162DCB" w14:textId="68B7ABE2" w:rsidR="00022B0A" w:rsidRPr="004C6404" w:rsidRDefault="00022B0A" w:rsidP="007F2A43">
      <w:pPr>
        <w:spacing w:after="120"/>
        <w:ind w:firstLine="397"/>
        <w:rPr>
          <w:sz w:val="36"/>
          <w:szCs w:val="36"/>
          <w:rtl/>
        </w:rPr>
      </w:pPr>
      <w:r w:rsidRPr="004C6404">
        <w:rPr>
          <w:sz w:val="36"/>
          <w:szCs w:val="36"/>
          <w:rtl/>
        </w:rPr>
        <w:t>{الحمد لله، الحمد لله الملك العل</w:t>
      </w:r>
      <w:r w:rsidRPr="004C6404">
        <w:rPr>
          <w:rFonts w:hint="cs"/>
          <w:sz w:val="36"/>
          <w:szCs w:val="36"/>
          <w:rtl/>
        </w:rPr>
        <w:t>َّ</w:t>
      </w:r>
      <w:r w:rsidRPr="004C6404">
        <w:rPr>
          <w:sz w:val="36"/>
          <w:szCs w:val="36"/>
          <w:rtl/>
        </w:rPr>
        <w:t>ام، القدوس الس</w:t>
      </w:r>
      <w:r w:rsidRPr="004C6404">
        <w:rPr>
          <w:rFonts w:hint="cs"/>
          <w:sz w:val="36"/>
          <w:szCs w:val="36"/>
          <w:rtl/>
        </w:rPr>
        <w:t>َّ</w:t>
      </w:r>
      <w:r w:rsidRPr="004C6404">
        <w:rPr>
          <w:sz w:val="36"/>
          <w:szCs w:val="36"/>
          <w:rtl/>
        </w:rPr>
        <w:t>لام، وصل</w:t>
      </w:r>
      <w:r w:rsidRPr="004C6404">
        <w:rPr>
          <w:rFonts w:hint="cs"/>
          <w:sz w:val="36"/>
          <w:szCs w:val="36"/>
          <w:rtl/>
        </w:rPr>
        <w:t>َّ</w:t>
      </w:r>
      <w:r w:rsidRPr="004C6404">
        <w:rPr>
          <w:sz w:val="36"/>
          <w:szCs w:val="36"/>
          <w:rtl/>
        </w:rPr>
        <w:t>ى الله وسل</w:t>
      </w:r>
      <w:r w:rsidRPr="004C6404">
        <w:rPr>
          <w:rFonts w:hint="cs"/>
          <w:sz w:val="36"/>
          <w:szCs w:val="36"/>
          <w:rtl/>
        </w:rPr>
        <w:t>َّ</w:t>
      </w:r>
      <w:r w:rsidRPr="004C6404">
        <w:rPr>
          <w:sz w:val="36"/>
          <w:szCs w:val="36"/>
          <w:rtl/>
        </w:rPr>
        <w:t>م على خير من صلَّى وصام، وتعب</w:t>
      </w:r>
      <w:r w:rsidRPr="004C6404">
        <w:rPr>
          <w:rFonts w:hint="cs"/>
          <w:sz w:val="36"/>
          <w:szCs w:val="36"/>
          <w:rtl/>
        </w:rPr>
        <w:t>َّ</w:t>
      </w:r>
      <w:r w:rsidRPr="004C6404">
        <w:rPr>
          <w:sz w:val="36"/>
          <w:szCs w:val="36"/>
          <w:rtl/>
        </w:rPr>
        <w:t xml:space="preserve">د وقام، محمد بن عبد الله عليه وعلى آله </w:t>
      </w:r>
      <w:r w:rsidRPr="004C6404">
        <w:rPr>
          <w:rFonts w:hint="cs"/>
          <w:sz w:val="36"/>
          <w:szCs w:val="36"/>
          <w:rtl/>
        </w:rPr>
        <w:t>أ</w:t>
      </w:r>
      <w:r w:rsidRPr="004C6404">
        <w:rPr>
          <w:sz w:val="36"/>
          <w:szCs w:val="36"/>
          <w:rtl/>
        </w:rPr>
        <w:t xml:space="preserve">فضل صلاة وأتم سلام. ثم </w:t>
      </w:r>
      <w:r w:rsidRPr="004C6404">
        <w:rPr>
          <w:rFonts w:hint="cs"/>
          <w:sz w:val="36"/>
          <w:szCs w:val="36"/>
          <w:rtl/>
        </w:rPr>
        <w:t xml:space="preserve">أما </w:t>
      </w:r>
      <w:r w:rsidRPr="004C6404">
        <w:rPr>
          <w:sz w:val="36"/>
          <w:szCs w:val="36"/>
          <w:rtl/>
        </w:rPr>
        <w:t>بعد، فحي</w:t>
      </w:r>
      <w:r w:rsidRPr="004C6404">
        <w:rPr>
          <w:rFonts w:hint="cs"/>
          <w:sz w:val="36"/>
          <w:szCs w:val="36"/>
          <w:rtl/>
        </w:rPr>
        <w:t>َّ</w:t>
      </w:r>
      <w:r w:rsidRPr="004C6404">
        <w:rPr>
          <w:sz w:val="36"/>
          <w:szCs w:val="36"/>
          <w:rtl/>
        </w:rPr>
        <w:t>ا هلا بكم أعزا</w:t>
      </w:r>
      <w:r w:rsidRPr="004C6404">
        <w:rPr>
          <w:rFonts w:hint="cs"/>
          <w:sz w:val="36"/>
          <w:szCs w:val="36"/>
          <w:rtl/>
        </w:rPr>
        <w:t>ء</w:t>
      </w:r>
      <w:r w:rsidRPr="004C6404">
        <w:rPr>
          <w:sz w:val="36"/>
          <w:szCs w:val="36"/>
          <w:rtl/>
        </w:rPr>
        <w:t>نا المش</w:t>
      </w:r>
      <w:r w:rsidRPr="004C6404">
        <w:rPr>
          <w:rFonts w:hint="cs"/>
          <w:sz w:val="36"/>
          <w:szCs w:val="36"/>
          <w:rtl/>
        </w:rPr>
        <w:t>اه</w:t>
      </w:r>
      <w:r w:rsidRPr="004C6404">
        <w:rPr>
          <w:sz w:val="36"/>
          <w:szCs w:val="36"/>
          <w:rtl/>
        </w:rPr>
        <w:t xml:space="preserve">دين ومستمعينا في كل مكان، مع مجلس جديد من مجالس شرح </w:t>
      </w:r>
      <w:r w:rsidR="00E1760F" w:rsidRPr="00E1760F">
        <w:rPr>
          <w:rFonts w:hint="cs"/>
          <w:color w:val="0000CC"/>
          <w:sz w:val="36"/>
          <w:szCs w:val="36"/>
          <w:rtl/>
        </w:rPr>
        <w:t>(</w:t>
      </w:r>
      <w:r w:rsidRPr="00E1760F">
        <w:rPr>
          <w:color w:val="0000CC"/>
          <w:sz w:val="36"/>
          <w:szCs w:val="36"/>
          <w:rtl/>
        </w:rPr>
        <w:t>أخصر المختصرات</w:t>
      </w:r>
      <w:r w:rsidR="00E1760F" w:rsidRPr="00E1760F">
        <w:rPr>
          <w:rFonts w:hint="cs"/>
          <w:color w:val="0000CC"/>
          <w:sz w:val="36"/>
          <w:szCs w:val="36"/>
          <w:rtl/>
        </w:rPr>
        <w:t>)</w:t>
      </w:r>
      <w:r w:rsidRPr="004C6404">
        <w:rPr>
          <w:sz w:val="36"/>
          <w:szCs w:val="36"/>
          <w:rtl/>
        </w:rPr>
        <w:t>، يشرحه فضيلة الشيخ الدكتور عبد</w:t>
      </w:r>
      <w:r w:rsidRPr="004C6404">
        <w:rPr>
          <w:rFonts w:hint="cs"/>
          <w:sz w:val="36"/>
          <w:szCs w:val="36"/>
          <w:rtl/>
        </w:rPr>
        <w:t xml:space="preserve"> </w:t>
      </w:r>
      <w:r w:rsidRPr="004C6404">
        <w:rPr>
          <w:sz w:val="36"/>
          <w:szCs w:val="36"/>
          <w:rtl/>
        </w:rPr>
        <w:t>الحكيم بن محمد العجلان، حيا هلا بكم صاحب الفضيلة}.</w:t>
      </w:r>
    </w:p>
    <w:p w14:paraId="10E7C8D9" w14:textId="77777777" w:rsidR="00022B0A" w:rsidRPr="004C6404" w:rsidRDefault="00022B0A" w:rsidP="007F2A43">
      <w:pPr>
        <w:spacing w:after="120"/>
        <w:ind w:firstLine="397"/>
        <w:rPr>
          <w:sz w:val="36"/>
          <w:szCs w:val="36"/>
          <w:rtl/>
        </w:rPr>
      </w:pPr>
      <w:r w:rsidRPr="004C6404">
        <w:rPr>
          <w:sz w:val="36"/>
          <w:szCs w:val="36"/>
          <w:rtl/>
        </w:rPr>
        <w:t>هلا وسهلا، حياك الله.</w:t>
      </w:r>
    </w:p>
    <w:p w14:paraId="2710E94D" w14:textId="77777777" w:rsidR="00022B0A" w:rsidRPr="004C6404" w:rsidRDefault="00022B0A" w:rsidP="007F2A43">
      <w:pPr>
        <w:spacing w:after="120"/>
        <w:ind w:firstLine="397"/>
        <w:rPr>
          <w:sz w:val="36"/>
          <w:szCs w:val="36"/>
          <w:rtl/>
        </w:rPr>
      </w:pPr>
      <w:r w:rsidRPr="004C6404">
        <w:rPr>
          <w:sz w:val="36"/>
          <w:szCs w:val="36"/>
          <w:rtl/>
        </w:rPr>
        <w:t>{أحسن الله إليكم، نستأذنكم في البداءة.</w:t>
      </w:r>
    </w:p>
    <w:p w14:paraId="4ED2F8DA"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(فُرُوضُ الْوُضُوءِ سِتَّةٌ)</w:t>
      </w:r>
      <w:r w:rsidRPr="004C6404">
        <w:rPr>
          <w:sz w:val="36"/>
          <w:szCs w:val="36"/>
          <w:rtl/>
        </w:rPr>
        <w:t>}.</w:t>
      </w:r>
    </w:p>
    <w:p w14:paraId="0EA1A0C9" w14:textId="77777777" w:rsidR="00022B0A" w:rsidRPr="004C6404" w:rsidRDefault="00022B0A" w:rsidP="007F2A43">
      <w:pPr>
        <w:spacing w:after="120"/>
        <w:ind w:firstLine="397"/>
        <w:rPr>
          <w:sz w:val="36"/>
          <w:szCs w:val="36"/>
          <w:rtl/>
        </w:rPr>
      </w:pPr>
      <w:r w:rsidRPr="004C6404">
        <w:rPr>
          <w:sz w:val="36"/>
          <w:szCs w:val="36"/>
          <w:rtl/>
        </w:rPr>
        <w:t>بسم الله الرحمن الرحيم، الحمد لله ربِّ العالمين وصلَّى الله وسلَّم وبارك على نبينا محمد، وعلى آله وأصحابه وسلم تسليمًا كثيرًا إلى يوم الدين.</w:t>
      </w:r>
    </w:p>
    <w:p w14:paraId="69A1ED79" w14:textId="6ED8B982" w:rsidR="00022B0A" w:rsidRPr="004C6404" w:rsidRDefault="00022B0A" w:rsidP="007F2A43">
      <w:pPr>
        <w:spacing w:after="120"/>
        <w:ind w:firstLine="397"/>
        <w:rPr>
          <w:sz w:val="36"/>
          <w:szCs w:val="36"/>
          <w:rtl/>
        </w:rPr>
      </w:pPr>
      <w:r w:rsidRPr="004C6404">
        <w:rPr>
          <w:sz w:val="36"/>
          <w:szCs w:val="36"/>
          <w:rtl/>
        </w:rPr>
        <w:t xml:space="preserve">أما بعد، فأسأل الله -جَلَّ وَعَلَا- أن يشرح صدورنا بالعلم، وأن يوفقنا لتحصيله، وأن يبلغنا تمام العبادة والاقتداء بسنة نبينا </w:t>
      </w:r>
      <w:r w:rsidR="003D7999" w:rsidRPr="004C6404">
        <w:rPr>
          <w:rFonts w:ascii="Sakkal Majalla" w:hAnsi="Sakkal Majalla" w:cs="Sakkal Majalla" w:hint="cs"/>
          <w:sz w:val="36"/>
          <w:szCs w:val="36"/>
          <w:rtl/>
        </w:rPr>
        <w:t>ﷺ</w:t>
      </w:r>
      <w:r w:rsidRPr="004C6404">
        <w:rPr>
          <w:sz w:val="36"/>
          <w:szCs w:val="36"/>
          <w:rtl/>
        </w:rPr>
        <w:t xml:space="preserve"> وتحصيلها، وأن يجزينا خيرَ الجزاءِ على ما عملنا وقدمنا، وأن يعفو عنا تقصيرنا وخللنا، وأن يغفر لنا ولوالدينا ولجميع المسلمين. </w:t>
      </w:r>
    </w:p>
    <w:p w14:paraId="04202C7A" w14:textId="77777777" w:rsidR="00022B0A" w:rsidRPr="004C6404" w:rsidRDefault="00022B0A" w:rsidP="007F2A43">
      <w:pPr>
        <w:spacing w:after="120"/>
        <w:ind w:firstLine="397"/>
        <w:rPr>
          <w:sz w:val="36"/>
          <w:szCs w:val="36"/>
          <w:rtl/>
        </w:rPr>
      </w:pPr>
      <w:r w:rsidRPr="004C6404">
        <w:rPr>
          <w:sz w:val="36"/>
          <w:szCs w:val="36"/>
          <w:rtl/>
        </w:rPr>
        <w:t>نستكمل ما كنا توقفنا عنده في كتاب الطهارة بعد أن أخذنا جملة لا بأس بها من أحكام وسنن ومستحبات دخول الخلاء وما ذكره الفقهاء -رَحِمَهُم اللهُ تعالى- مما يتعلق بذلك، ثم أردفوا بعد ذلك السِواك عليه، وسنن الفطرة وما يتعلق بها.</w:t>
      </w:r>
    </w:p>
    <w:p w14:paraId="6156FEEA" w14:textId="303E3808" w:rsidR="00022B0A" w:rsidRPr="004C6404" w:rsidRDefault="00022B0A" w:rsidP="007F2A43">
      <w:pPr>
        <w:spacing w:after="120"/>
        <w:ind w:firstLine="397"/>
        <w:rPr>
          <w:sz w:val="36"/>
          <w:szCs w:val="36"/>
          <w:rtl/>
        </w:rPr>
      </w:pPr>
      <w:r w:rsidRPr="004C6404">
        <w:rPr>
          <w:sz w:val="36"/>
          <w:szCs w:val="36"/>
          <w:rtl/>
        </w:rPr>
        <w:t xml:space="preserve">قال المؤلف -رَحِمَهُ اللهُ تعالى: </w:t>
      </w:r>
      <w:r w:rsidRPr="004C6404">
        <w:rPr>
          <w:color w:val="0000FF"/>
          <w:sz w:val="36"/>
          <w:szCs w:val="36"/>
          <w:rtl/>
        </w:rPr>
        <w:t>(فَصْلٌ)</w:t>
      </w:r>
      <w:r w:rsidRPr="004C6404">
        <w:rPr>
          <w:sz w:val="36"/>
          <w:szCs w:val="36"/>
          <w:rtl/>
        </w:rPr>
        <w:t xml:space="preserve">، هذا الفصل الذي عقده المؤلف هو شروعٌ في الطَّهارة الصُّغرى </w:t>
      </w:r>
      <w:r w:rsidR="00742798" w:rsidRPr="004C6404">
        <w:rPr>
          <w:rFonts w:hint="cs"/>
          <w:sz w:val="36"/>
          <w:szCs w:val="36"/>
          <w:rtl/>
        </w:rPr>
        <w:t>-</w:t>
      </w:r>
      <w:r w:rsidRPr="004C6404">
        <w:rPr>
          <w:sz w:val="36"/>
          <w:szCs w:val="36"/>
          <w:rtl/>
        </w:rPr>
        <w:t xml:space="preserve">في الوضوء، ولذلك قال: </w:t>
      </w:r>
      <w:r w:rsidRPr="004C6404">
        <w:rPr>
          <w:color w:val="0000FF"/>
          <w:sz w:val="36"/>
          <w:szCs w:val="36"/>
          <w:rtl/>
        </w:rPr>
        <w:t>(فُرُوضُ الْوُضُوءِ سِتَّةٌ)</w:t>
      </w:r>
      <w:r w:rsidRPr="004C6404">
        <w:rPr>
          <w:sz w:val="36"/>
          <w:szCs w:val="36"/>
          <w:rtl/>
        </w:rPr>
        <w:t>.</w:t>
      </w:r>
    </w:p>
    <w:p w14:paraId="617E327E" w14:textId="3E9B12F1" w:rsidR="00022B0A" w:rsidRPr="004C6404" w:rsidRDefault="00022B0A" w:rsidP="007F2A43">
      <w:pPr>
        <w:spacing w:after="120"/>
        <w:ind w:firstLine="397"/>
        <w:rPr>
          <w:sz w:val="36"/>
          <w:szCs w:val="36"/>
          <w:rtl/>
        </w:rPr>
      </w:pPr>
      <w:r w:rsidRPr="004C6404">
        <w:rPr>
          <w:sz w:val="36"/>
          <w:szCs w:val="36"/>
          <w:rtl/>
        </w:rPr>
        <w:lastRenderedPageBreak/>
        <w:t xml:space="preserve">قوله: </w:t>
      </w:r>
      <w:r w:rsidRPr="004C6404">
        <w:rPr>
          <w:color w:val="0000FF"/>
          <w:sz w:val="36"/>
          <w:szCs w:val="36"/>
          <w:rtl/>
        </w:rPr>
        <w:t>(فُرُوضُ)</w:t>
      </w:r>
      <w:r w:rsidRPr="004C6404">
        <w:rPr>
          <w:sz w:val="36"/>
          <w:szCs w:val="36"/>
          <w:rtl/>
        </w:rPr>
        <w:t xml:space="preserve">، لعلك تلحظ هنا أنَّ فقهاء الحنابلة -رحمهم الله تعالى- يعبِّرون كثيرًا بـ "الواجب" ويعبرون بـ "الركن"، وقلَّ </w:t>
      </w:r>
      <w:proofErr w:type="gramStart"/>
      <w:r w:rsidRPr="004C6404">
        <w:rPr>
          <w:sz w:val="36"/>
          <w:szCs w:val="36"/>
          <w:rtl/>
        </w:rPr>
        <w:t>أن</w:t>
      </w:r>
      <w:proofErr w:type="gramEnd"/>
      <w:r w:rsidRPr="004C6404">
        <w:rPr>
          <w:sz w:val="36"/>
          <w:szCs w:val="36"/>
          <w:rtl/>
        </w:rPr>
        <w:t xml:space="preserve"> يعبروا بـ "الفرض"، والفرض هو مرادفٌ للواجب من حيث المعنى، و</w:t>
      </w:r>
      <w:r w:rsidR="00742798" w:rsidRPr="004C6404">
        <w:rPr>
          <w:rFonts w:hint="cs"/>
          <w:sz w:val="36"/>
          <w:szCs w:val="36"/>
          <w:rtl/>
        </w:rPr>
        <w:t>َ</w:t>
      </w:r>
      <w:r w:rsidRPr="004C6404">
        <w:rPr>
          <w:sz w:val="36"/>
          <w:szCs w:val="36"/>
          <w:rtl/>
        </w:rPr>
        <w:t>ذ</w:t>
      </w:r>
      <w:r w:rsidR="00742798" w:rsidRPr="004C6404">
        <w:rPr>
          <w:rFonts w:hint="cs"/>
          <w:sz w:val="36"/>
          <w:szCs w:val="36"/>
          <w:rtl/>
        </w:rPr>
        <w:t>ِ</w:t>
      </w:r>
      <w:r w:rsidRPr="004C6404">
        <w:rPr>
          <w:sz w:val="36"/>
          <w:szCs w:val="36"/>
          <w:rtl/>
        </w:rPr>
        <w:t>ك</w:t>
      </w:r>
      <w:r w:rsidR="00742798" w:rsidRPr="004C6404">
        <w:rPr>
          <w:rFonts w:hint="cs"/>
          <w:sz w:val="36"/>
          <w:szCs w:val="36"/>
          <w:rtl/>
        </w:rPr>
        <w:t>ْ</w:t>
      </w:r>
      <w:r w:rsidRPr="004C6404">
        <w:rPr>
          <w:sz w:val="36"/>
          <w:szCs w:val="36"/>
          <w:rtl/>
        </w:rPr>
        <w:t>ر</w:t>
      </w:r>
      <w:r w:rsidR="00742798" w:rsidRPr="004C6404">
        <w:rPr>
          <w:rFonts w:hint="cs"/>
          <w:sz w:val="36"/>
          <w:szCs w:val="36"/>
          <w:rtl/>
        </w:rPr>
        <w:t>ِ</w:t>
      </w:r>
      <w:r w:rsidRPr="004C6404">
        <w:rPr>
          <w:sz w:val="36"/>
          <w:szCs w:val="36"/>
          <w:rtl/>
        </w:rPr>
        <w:t xml:space="preserve"> المؤلف -رَحِمَهُ اللهُ تعالى- هنا</w:t>
      </w:r>
      <w:r w:rsidR="0063787C" w:rsidRPr="004C6404">
        <w:rPr>
          <w:rFonts w:hint="cs"/>
          <w:sz w:val="36"/>
          <w:szCs w:val="36"/>
          <w:rtl/>
        </w:rPr>
        <w:t>:</w:t>
      </w:r>
      <w:r w:rsidRPr="004C6404">
        <w:rPr>
          <w:sz w:val="36"/>
          <w:szCs w:val="36"/>
          <w:rtl/>
        </w:rPr>
        <w:t xml:space="preserve"> </w:t>
      </w:r>
      <w:r w:rsidR="0063787C" w:rsidRPr="004C6404">
        <w:rPr>
          <w:color w:val="0000FF"/>
          <w:sz w:val="36"/>
          <w:szCs w:val="36"/>
          <w:rtl/>
        </w:rPr>
        <w:t>(فُرُوضُ الْوُضُوءِ)</w:t>
      </w:r>
      <w:r w:rsidR="0063787C" w:rsidRPr="004C6404">
        <w:rPr>
          <w:rFonts w:hint="cs"/>
          <w:sz w:val="36"/>
          <w:szCs w:val="36"/>
          <w:rtl/>
        </w:rPr>
        <w:t xml:space="preserve"> </w:t>
      </w:r>
      <w:r w:rsidRPr="004C6404">
        <w:rPr>
          <w:sz w:val="36"/>
          <w:szCs w:val="36"/>
          <w:rtl/>
        </w:rPr>
        <w:t xml:space="preserve">هل قصد بذلك واجبات الوضوء أو لا؟ </w:t>
      </w:r>
    </w:p>
    <w:p w14:paraId="416403A9" w14:textId="77777777" w:rsidR="00022B0A" w:rsidRPr="004C6404" w:rsidRDefault="00022B0A" w:rsidP="007F2A43">
      <w:pPr>
        <w:spacing w:after="120"/>
        <w:ind w:firstLine="397"/>
        <w:rPr>
          <w:sz w:val="36"/>
          <w:szCs w:val="36"/>
          <w:rtl/>
        </w:rPr>
      </w:pPr>
      <w:r w:rsidRPr="004C6404">
        <w:rPr>
          <w:sz w:val="36"/>
          <w:szCs w:val="36"/>
          <w:rtl/>
        </w:rPr>
        <w:t xml:space="preserve">الظاهر: لا، وذلك لأنَّه سيذكر المؤلف -كما ذكر فقهاء الحنابلة كثيرًا- أن الواجب في الوضوء هو واجب واحد وهو التسمية مع الذِّكر على ما سيأتينا، فدلَّ على أنه أراد بالفروض هنا شيئًا أخصَّ من الواجب وهو الركن، وعبَّر بالفروض، ما الفرق بين الركن والواجب؟ </w:t>
      </w:r>
    </w:p>
    <w:p w14:paraId="34ED35D9" w14:textId="77777777" w:rsidR="00022B0A" w:rsidRPr="004C6404" w:rsidRDefault="00022B0A" w:rsidP="007F2A43">
      <w:pPr>
        <w:spacing w:after="120"/>
        <w:ind w:firstLine="397"/>
        <w:rPr>
          <w:sz w:val="36"/>
          <w:szCs w:val="36"/>
          <w:rtl/>
        </w:rPr>
      </w:pPr>
      <w:r w:rsidRPr="004C6404">
        <w:rPr>
          <w:sz w:val="36"/>
          <w:szCs w:val="36"/>
          <w:rtl/>
        </w:rPr>
        <w:t>هي فروق اصطلاحية عند أهل العلم، سبرها أهل العلم -رَحِمَهُم اللهُ تعالى- في النَّظر إلى الأدلة في التأكيد على اعتبارِ هذا الأمر من عدمه، هما يشتركان في الوجوب أو في اللزوم بمعنى أصح، لكن شيء منهما ألزم من الآخر.</w:t>
      </w:r>
    </w:p>
    <w:p w14:paraId="0B379C4E" w14:textId="77777777" w:rsidR="00022B0A" w:rsidRPr="004C6404" w:rsidRDefault="00022B0A" w:rsidP="007F2A43">
      <w:pPr>
        <w:spacing w:after="120"/>
        <w:ind w:firstLine="397"/>
        <w:rPr>
          <w:sz w:val="36"/>
          <w:szCs w:val="36"/>
          <w:rtl/>
        </w:rPr>
      </w:pPr>
      <w:r w:rsidRPr="004C6404">
        <w:rPr>
          <w:sz w:val="36"/>
          <w:szCs w:val="36"/>
          <w:rtl/>
        </w:rPr>
        <w:t>فعلى سبيل المثال: تجد أنَّ أركان الصَّلاة لو لم يوجد ذلك الركن لم تصح الصلاة حتى ولو كان تركه له نسيانًا، لكن لو نسي شيئًا من واجباتها فإن الصلاة تكون صحيحة ويجبر بالسهو إن كان سهوًا، أما الركن فلا.</w:t>
      </w:r>
    </w:p>
    <w:p w14:paraId="6F7400F9" w14:textId="77777777" w:rsidR="00022B0A" w:rsidRPr="004C6404" w:rsidRDefault="00022B0A" w:rsidP="007F2A43">
      <w:pPr>
        <w:spacing w:after="120"/>
        <w:ind w:firstLine="397"/>
        <w:rPr>
          <w:sz w:val="36"/>
          <w:szCs w:val="36"/>
          <w:rtl/>
        </w:rPr>
      </w:pPr>
      <w:r w:rsidRPr="004C6404">
        <w:rPr>
          <w:sz w:val="36"/>
          <w:szCs w:val="36"/>
          <w:rtl/>
        </w:rPr>
        <w:t>فإذًا عندنا أنَّ الركن والواجب يشتركانِ في كونهما يُلزم بهما المتعبِّد أو المكلَّف، لكن من جهة أخرى فإن الركن الفرض أخص من الواجب وأعلى درجة في اللزوم والتَّأكيد عليه.</w:t>
      </w:r>
    </w:p>
    <w:p w14:paraId="505649D7" w14:textId="77777777" w:rsidR="00022B0A" w:rsidRPr="004C6404" w:rsidRDefault="00022B0A" w:rsidP="007F2A43">
      <w:pPr>
        <w:spacing w:after="120"/>
        <w:ind w:firstLine="397"/>
        <w:rPr>
          <w:sz w:val="36"/>
          <w:szCs w:val="36"/>
          <w:rtl/>
        </w:rPr>
      </w:pPr>
      <w:r w:rsidRPr="004C6404">
        <w:rPr>
          <w:sz w:val="36"/>
          <w:szCs w:val="36"/>
          <w:rtl/>
        </w:rPr>
        <w:t xml:space="preserve">وهنا الحقيقة لم تجرِ في العادة عند الفقهاء في الجمهور التَّفريق بين الواجب والفرض، وهذا مسلكٌ عندهم، أنه لا تفريقَ عندهم بين الواجب والفرض، ولا يعبرون بالفرض كثيرًا، سواء كان ذلك في الفروع أو في الأصول، لكن مَن لهم مذهب خاص في الحنفية وأصلهم في ذلك أنَّ ما ثبت بنصٍّ يعبرون عنه بالفرض، وغيره يعبرون عنه بالواجب إذا كان على سبيل الاجتهاد. </w:t>
      </w:r>
    </w:p>
    <w:p w14:paraId="195BA0D6" w14:textId="5E326D02" w:rsidR="00022B0A" w:rsidRPr="004C6404" w:rsidRDefault="00022B0A" w:rsidP="007F2A43">
      <w:pPr>
        <w:spacing w:after="120"/>
        <w:ind w:firstLine="397"/>
        <w:rPr>
          <w:sz w:val="36"/>
          <w:szCs w:val="36"/>
          <w:rtl/>
        </w:rPr>
      </w:pPr>
      <w:r w:rsidRPr="004C6404">
        <w:rPr>
          <w:sz w:val="36"/>
          <w:szCs w:val="36"/>
          <w:rtl/>
        </w:rPr>
        <w:t>فإذ</w:t>
      </w:r>
      <w:r w:rsidR="0063787C" w:rsidRPr="004C6404">
        <w:rPr>
          <w:rFonts w:hint="cs"/>
          <w:sz w:val="36"/>
          <w:szCs w:val="36"/>
          <w:rtl/>
        </w:rPr>
        <w:t>ً</w:t>
      </w:r>
      <w:r w:rsidRPr="004C6404">
        <w:rPr>
          <w:sz w:val="36"/>
          <w:szCs w:val="36"/>
          <w:rtl/>
        </w:rPr>
        <w:t xml:space="preserve">ا </w:t>
      </w:r>
      <w:r w:rsidRPr="004C6404">
        <w:rPr>
          <w:color w:val="0000FF"/>
          <w:sz w:val="36"/>
          <w:szCs w:val="36"/>
          <w:rtl/>
        </w:rPr>
        <w:t>(فروض الوضوء)</w:t>
      </w:r>
      <w:r w:rsidRPr="004C6404">
        <w:rPr>
          <w:sz w:val="36"/>
          <w:szCs w:val="36"/>
          <w:rtl/>
        </w:rPr>
        <w:t xml:space="preserve"> هنا المقصود بها: الأركان. </w:t>
      </w:r>
    </w:p>
    <w:p w14:paraId="6B360283" w14:textId="4F8CCE2D" w:rsidR="00022B0A" w:rsidRPr="004C6404" w:rsidRDefault="00022B0A" w:rsidP="007F2A43">
      <w:pPr>
        <w:spacing w:after="120"/>
        <w:ind w:firstLine="397"/>
        <w:rPr>
          <w:sz w:val="36"/>
          <w:szCs w:val="36"/>
          <w:rtl/>
        </w:rPr>
      </w:pPr>
      <w:r w:rsidRPr="004C6404">
        <w:rPr>
          <w:sz w:val="36"/>
          <w:szCs w:val="36"/>
          <w:rtl/>
        </w:rPr>
        <w:t>والفرض من حيث الأصل: هو الشيء المفروض المتحتم من الفرض الحزُّ والقطع، يعني</w:t>
      </w:r>
      <w:r w:rsidR="0063787C" w:rsidRPr="004C6404">
        <w:rPr>
          <w:rFonts w:hint="cs"/>
          <w:sz w:val="36"/>
          <w:szCs w:val="36"/>
          <w:rtl/>
        </w:rPr>
        <w:t>:</w:t>
      </w:r>
      <w:r w:rsidRPr="004C6404">
        <w:rPr>
          <w:sz w:val="36"/>
          <w:szCs w:val="36"/>
          <w:rtl/>
        </w:rPr>
        <w:t xml:space="preserve"> أنه مقطوع به.</w:t>
      </w:r>
    </w:p>
    <w:p w14:paraId="120B5474" w14:textId="77777777" w:rsidR="00022B0A" w:rsidRPr="004C6404" w:rsidRDefault="00022B0A" w:rsidP="007F2A43">
      <w:pPr>
        <w:spacing w:after="120"/>
        <w:ind w:firstLine="397"/>
        <w:rPr>
          <w:sz w:val="36"/>
          <w:szCs w:val="36"/>
          <w:rtl/>
        </w:rPr>
      </w:pPr>
      <w:r w:rsidRPr="004C6404">
        <w:rPr>
          <w:sz w:val="36"/>
          <w:szCs w:val="36"/>
          <w:rtl/>
        </w:rPr>
        <w:lastRenderedPageBreak/>
        <w:t xml:space="preserve">مسألة مهمة وهي: ما الفرق بين التعبير بالركن والتعبير بالشرط؟ </w:t>
      </w:r>
    </w:p>
    <w:p w14:paraId="57B3992A" w14:textId="1274181C" w:rsidR="00022B0A" w:rsidRPr="004C6404" w:rsidRDefault="00022B0A" w:rsidP="007F2A43">
      <w:pPr>
        <w:spacing w:after="120"/>
        <w:ind w:firstLine="397"/>
        <w:rPr>
          <w:sz w:val="36"/>
          <w:szCs w:val="36"/>
          <w:rtl/>
        </w:rPr>
      </w:pPr>
      <w:r w:rsidRPr="004C6404">
        <w:rPr>
          <w:sz w:val="36"/>
          <w:szCs w:val="36"/>
          <w:rtl/>
        </w:rPr>
        <w:t xml:space="preserve">يقال: شروط الصلاة، يقال: أركان الصلاة، لمَ قلنا هنا هذا شرط ولم نقل </w:t>
      </w:r>
      <w:proofErr w:type="gramStart"/>
      <w:r w:rsidRPr="004C6404">
        <w:rPr>
          <w:sz w:val="36"/>
          <w:szCs w:val="36"/>
          <w:rtl/>
        </w:rPr>
        <w:t>أنه</w:t>
      </w:r>
      <w:proofErr w:type="gramEnd"/>
      <w:r w:rsidRPr="004C6404">
        <w:rPr>
          <w:sz w:val="36"/>
          <w:szCs w:val="36"/>
          <w:rtl/>
        </w:rPr>
        <w:t xml:space="preserve"> ركن؟ وقلنا</w:t>
      </w:r>
      <w:r w:rsidR="0063787C" w:rsidRPr="004C6404">
        <w:rPr>
          <w:rFonts w:hint="cs"/>
          <w:sz w:val="36"/>
          <w:szCs w:val="36"/>
          <w:rtl/>
        </w:rPr>
        <w:t>:</w:t>
      </w:r>
      <w:r w:rsidRPr="004C6404">
        <w:rPr>
          <w:sz w:val="36"/>
          <w:szCs w:val="36"/>
          <w:rtl/>
        </w:rPr>
        <w:t xml:space="preserve"> </w:t>
      </w:r>
      <w:r w:rsidRPr="004C6404">
        <w:rPr>
          <w:rFonts w:hint="cs"/>
          <w:sz w:val="36"/>
          <w:szCs w:val="36"/>
          <w:rtl/>
        </w:rPr>
        <w:t>إ</w:t>
      </w:r>
      <w:r w:rsidRPr="004C6404">
        <w:rPr>
          <w:sz w:val="36"/>
          <w:szCs w:val="36"/>
          <w:rtl/>
        </w:rPr>
        <w:t>ن</w:t>
      </w:r>
      <w:r w:rsidR="0063787C" w:rsidRPr="004C6404">
        <w:rPr>
          <w:rFonts w:hint="cs"/>
          <w:sz w:val="36"/>
          <w:szCs w:val="36"/>
          <w:rtl/>
        </w:rPr>
        <w:t>َّ</w:t>
      </w:r>
      <w:r w:rsidRPr="004C6404">
        <w:rPr>
          <w:sz w:val="36"/>
          <w:szCs w:val="36"/>
          <w:rtl/>
        </w:rPr>
        <w:t xml:space="preserve"> هذا ركن ولم نقل </w:t>
      </w:r>
      <w:r w:rsidRPr="004C6404">
        <w:rPr>
          <w:rFonts w:hint="cs"/>
          <w:sz w:val="36"/>
          <w:szCs w:val="36"/>
          <w:rtl/>
        </w:rPr>
        <w:t>إ</w:t>
      </w:r>
      <w:r w:rsidRPr="004C6404">
        <w:rPr>
          <w:sz w:val="36"/>
          <w:szCs w:val="36"/>
          <w:rtl/>
        </w:rPr>
        <w:t xml:space="preserve">نه شرط؟ </w:t>
      </w:r>
    </w:p>
    <w:p w14:paraId="2007D4D9" w14:textId="0DA1556B" w:rsidR="00022B0A" w:rsidRPr="004C6404" w:rsidRDefault="00022B0A" w:rsidP="007F2A43">
      <w:pPr>
        <w:spacing w:after="120"/>
        <w:ind w:firstLine="397"/>
        <w:rPr>
          <w:sz w:val="36"/>
          <w:szCs w:val="36"/>
          <w:rtl/>
        </w:rPr>
      </w:pPr>
      <w:r w:rsidRPr="004C6404">
        <w:rPr>
          <w:sz w:val="36"/>
          <w:szCs w:val="36"/>
          <w:rtl/>
        </w:rPr>
        <w:t>الشرط هو الركن أيضًا</w:t>
      </w:r>
      <w:r w:rsidR="0063787C" w:rsidRPr="004C6404">
        <w:rPr>
          <w:rFonts w:hint="cs"/>
          <w:sz w:val="36"/>
          <w:szCs w:val="36"/>
          <w:rtl/>
        </w:rPr>
        <w:t>،</w:t>
      </w:r>
      <w:r w:rsidRPr="004C6404">
        <w:rPr>
          <w:sz w:val="36"/>
          <w:szCs w:val="36"/>
          <w:rtl/>
        </w:rPr>
        <w:t xml:space="preserve"> </w:t>
      </w:r>
      <w:r w:rsidR="0063787C" w:rsidRPr="004C6404">
        <w:rPr>
          <w:rFonts w:hint="cs"/>
          <w:sz w:val="36"/>
          <w:szCs w:val="36"/>
          <w:rtl/>
        </w:rPr>
        <w:t>و</w:t>
      </w:r>
      <w:r w:rsidRPr="004C6404">
        <w:rPr>
          <w:sz w:val="36"/>
          <w:szCs w:val="36"/>
          <w:rtl/>
        </w:rPr>
        <w:t>يشتركان في اعتبارهما في العبادة أو ما اشترط له وما كان ركنًا فيه.</w:t>
      </w:r>
    </w:p>
    <w:p w14:paraId="677D5495" w14:textId="77777777" w:rsidR="00022B0A" w:rsidRPr="004C6404" w:rsidRDefault="00022B0A" w:rsidP="007F2A43">
      <w:pPr>
        <w:spacing w:after="120"/>
        <w:ind w:firstLine="397"/>
        <w:rPr>
          <w:sz w:val="36"/>
          <w:szCs w:val="36"/>
          <w:rtl/>
        </w:rPr>
      </w:pPr>
      <w:r w:rsidRPr="004C6404">
        <w:rPr>
          <w:sz w:val="36"/>
          <w:szCs w:val="36"/>
          <w:rtl/>
        </w:rPr>
        <w:t>لكنهما يختلفان من جهة:</w:t>
      </w:r>
    </w:p>
    <w:p w14:paraId="4E22CA78" w14:textId="77777777" w:rsidR="00022B0A" w:rsidRPr="004C6404" w:rsidRDefault="00022B0A" w:rsidP="007F2A43">
      <w:pPr>
        <w:spacing w:after="120"/>
        <w:ind w:firstLine="397"/>
        <w:rPr>
          <w:sz w:val="36"/>
          <w:szCs w:val="36"/>
          <w:rtl/>
        </w:rPr>
      </w:pPr>
      <w:r w:rsidRPr="004C6404">
        <w:rPr>
          <w:sz w:val="36"/>
          <w:szCs w:val="36"/>
          <w:rtl/>
        </w:rPr>
        <w:t>أولًا: أن الركن جزء من العبادة، وأمَّا الشرط فشيء من لوازمها خارج عن حقيقتها.</w:t>
      </w:r>
    </w:p>
    <w:p w14:paraId="23FC3B5A" w14:textId="77777777" w:rsidR="00671B59" w:rsidRPr="004C6404" w:rsidRDefault="00022B0A" w:rsidP="007F2A43">
      <w:pPr>
        <w:spacing w:after="120"/>
        <w:ind w:firstLine="397"/>
        <w:rPr>
          <w:sz w:val="36"/>
          <w:szCs w:val="36"/>
          <w:rtl/>
        </w:rPr>
      </w:pPr>
      <w:r w:rsidRPr="004C6404">
        <w:rPr>
          <w:sz w:val="36"/>
          <w:szCs w:val="36"/>
          <w:rtl/>
        </w:rPr>
        <w:t xml:space="preserve">فعلى سبيل المثال: النية شرط </w:t>
      </w:r>
      <w:r w:rsidR="0063787C" w:rsidRPr="004C6404">
        <w:rPr>
          <w:rFonts w:hint="cs"/>
          <w:sz w:val="36"/>
          <w:szCs w:val="36"/>
          <w:rtl/>
        </w:rPr>
        <w:t>ل</w:t>
      </w:r>
      <w:r w:rsidRPr="004C6404">
        <w:rPr>
          <w:sz w:val="36"/>
          <w:szCs w:val="36"/>
          <w:rtl/>
        </w:rPr>
        <w:t>لوضوء و</w:t>
      </w:r>
      <w:r w:rsidR="00671B59" w:rsidRPr="004C6404">
        <w:rPr>
          <w:rFonts w:hint="cs"/>
          <w:sz w:val="36"/>
          <w:szCs w:val="36"/>
          <w:rtl/>
        </w:rPr>
        <w:t>ا</w:t>
      </w:r>
      <w:r w:rsidRPr="004C6404">
        <w:rPr>
          <w:sz w:val="36"/>
          <w:szCs w:val="36"/>
          <w:rtl/>
        </w:rPr>
        <w:t>لصَّلاة</w:t>
      </w:r>
      <w:r w:rsidR="00671B59" w:rsidRPr="004C6404">
        <w:rPr>
          <w:rFonts w:hint="cs"/>
          <w:sz w:val="36"/>
          <w:szCs w:val="36"/>
          <w:rtl/>
        </w:rPr>
        <w:t>،</w:t>
      </w:r>
      <w:r w:rsidRPr="004C6404">
        <w:rPr>
          <w:sz w:val="36"/>
          <w:szCs w:val="36"/>
          <w:rtl/>
        </w:rPr>
        <w:t xml:space="preserve"> لكنها ليست من أجزاء الصلاة، الصلاة تفتتح بالتكبير وتختتم بالتسليم، واشتراط دخول الوقت للصلاة </w:t>
      </w:r>
      <w:r w:rsidR="00671B59" w:rsidRPr="004C6404">
        <w:rPr>
          <w:rFonts w:hint="cs"/>
          <w:sz w:val="36"/>
          <w:szCs w:val="36"/>
          <w:rtl/>
        </w:rPr>
        <w:t xml:space="preserve">هو </w:t>
      </w:r>
      <w:r w:rsidRPr="004C6404">
        <w:rPr>
          <w:sz w:val="36"/>
          <w:szCs w:val="36"/>
          <w:rtl/>
        </w:rPr>
        <w:t>شرط لصحة الصلاة، لكنه ليس جزءًا منها</w:t>
      </w:r>
      <w:r w:rsidR="00671B59" w:rsidRPr="004C6404">
        <w:rPr>
          <w:rFonts w:hint="cs"/>
          <w:sz w:val="36"/>
          <w:szCs w:val="36"/>
          <w:rtl/>
        </w:rPr>
        <w:t>.</w:t>
      </w:r>
    </w:p>
    <w:p w14:paraId="27BE3E7A" w14:textId="714FEB1C" w:rsidR="00022B0A" w:rsidRPr="004C6404" w:rsidRDefault="00022B0A" w:rsidP="007F2A43">
      <w:pPr>
        <w:spacing w:after="120"/>
        <w:ind w:firstLine="397"/>
        <w:rPr>
          <w:sz w:val="36"/>
          <w:szCs w:val="36"/>
          <w:rtl/>
        </w:rPr>
      </w:pPr>
      <w:r w:rsidRPr="004C6404">
        <w:rPr>
          <w:sz w:val="36"/>
          <w:szCs w:val="36"/>
          <w:rtl/>
        </w:rPr>
        <w:t>أم</w:t>
      </w:r>
      <w:r w:rsidR="00671B59" w:rsidRPr="004C6404">
        <w:rPr>
          <w:rFonts w:hint="cs"/>
          <w:sz w:val="36"/>
          <w:szCs w:val="36"/>
          <w:rtl/>
        </w:rPr>
        <w:t>َّ</w:t>
      </w:r>
      <w:r w:rsidRPr="004C6404">
        <w:rPr>
          <w:sz w:val="36"/>
          <w:szCs w:val="36"/>
          <w:rtl/>
        </w:rPr>
        <w:t xml:space="preserve">ا الركن </w:t>
      </w:r>
      <w:r w:rsidR="00671B59" w:rsidRPr="004C6404">
        <w:rPr>
          <w:rFonts w:hint="cs"/>
          <w:sz w:val="36"/>
          <w:szCs w:val="36"/>
          <w:rtl/>
        </w:rPr>
        <w:t>ف</w:t>
      </w:r>
      <w:r w:rsidRPr="004C6404">
        <w:rPr>
          <w:sz w:val="36"/>
          <w:szCs w:val="36"/>
          <w:rtl/>
        </w:rPr>
        <w:t>هو جزء من العبادة، ولذلك غسل الوجه فرض من فروض الوضوء، السُّجود ركنٌ من أركان الصلاة وجزء من أجزائها.</w:t>
      </w:r>
    </w:p>
    <w:p w14:paraId="486FA2D7" w14:textId="48A0692B" w:rsidR="00022B0A" w:rsidRPr="004C6404" w:rsidRDefault="00022B0A" w:rsidP="007F2A43">
      <w:pPr>
        <w:spacing w:after="120"/>
        <w:ind w:firstLine="397"/>
        <w:rPr>
          <w:sz w:val="36"/>
          <w:szCs w:val="36"/>
          <w:rtl/>
        </w:rPr>
      </w:pPr>
      <w:r w:rsidRPr="004C6404">
        <w:rPr>
          <w:sz w:val="36"/>
          <w:szCs w:val="36"/>
          <w:rtl/>
        </w:rPr>
        <w:t>كذلك الشرط معتبر للعبادة كلها، فلذلك لو أن</w:t>
      </w:r>
      <w:r w:rsidR="00671B59" w:rsidRPr="004C6404">
        <w:rPr>
          <w:rFonts w:hint="cs"/>
          <w:sz w:val="36"/>
          <w:szCs w:val="36"/>
          <w:rtl/>
        </w:rPr>
        <w:t>َّ</w:t>
      </w:r>
      <w:r w:rsidRPr="004C6404">
        <w:rPr>
          <w:sz w:val="36"/>
          <w:szCs w:val="36"/>
          <w:rtl/>
        </w:rPr>
        <w:t xml:space="preserve"> شخصًا ابتدأ الصلاة ناويًا ثم قطع نيته في أثناء الصلاة بطلت صلاته، لكن الركن لا يستمر في كلِّ الصلاة، القيام ركن ثم يعقبه ركن آخر، ثم ركن آخر، ثم تتجدد أركان أخرى، فلذلك الشرط يستمر، أم</w:t>
      </w:r>
      <w:r w:rsidR="00671B59" w:rsidRPr="004C6404">
        <w:rPr>
          <w:rFonts w:hint="cs"/>
          <w:sz w:val="36"/>
          <w:szCs w:val="36"/>
          <w:rtl/>
        </w:rPr>
        <w:t>َّ</w:t>
      </w:r>
      <w:r w:rsidRPr="004C6404">
        <w:rPr>
          <w:sz w:val="36"/>
          <w:szCs w:val="36"/>
          <w:rtl/>
        </w:rPr>
        <w:t>ا الركن فلا يستمر.</w:t>
      </w:r>
    </w:p>
    <w:p w14:paraId="4B2F1BB6" w14:textId="5CD12D46" w:rsidR="00022B0A" w:rsidRPr="004C6404" w:rsidRDefault="00022B0A" w:rsidP="007F2A43">
      <w:pPr>
        <w:spacing w:after="120"/>
        <w:ind w:firstLine="397"/>
        <w:rPr>
          <w:sz w:val="36"/>
          <w:szCs w:val="36"/>
          <w:rtl/>
        </w:rPr>
      </w:pPr>
      <w:r w:rsidRPr="004C6404">
        <w:rPr>
          <w:sz w:val="36"/>
          <w:szCs w:val="36"/>
          <w:rtl/>
        </w:rPr>
        <w:t>على كل حال؛ أشار الإمام البهوتي -رَحِمَهُ اللهُ- في شرح الروضِ إلى الفرق بين الشروط والأركان في أول ذكرٍ لها في كتاب الصلاة، باعتبار أنه</w:t>
      </w:r>
      <w:r w:rsidR="003521DF" w:rsidRPr="004C6404">
        <w:rPr>
          <w:rFonts w:hint="cs"/>
          <w:sz w:val="36"/>
          <w:szCs w:val="36"/>
          <w:rtl/>
        </w:rPr>
        <w:t>م</w:t>
      </w:r>
      <w:r w:rsidRPr="004C6404">
        <w:rPr>
          <w:sz w:val="36"/>
          <w:szCs w:val="36"/>
          <w:rtl/>
        </w:rPr>
        <w:t xml:space="preserve"> هنا عبروا بـ "الفروض" ولم يعبروا بـ "الأركان"؛ فلذلك أرجأ بيان الفروق بينها إلى ما هنالك.</w:t>
      </w:r>
    </w:p>
    <w:p w14:paraId="69470462" w14:textId="412ABB50" w:rsidR="00022B0A" w:rsidRPr="004C6404" w:rsidRDefault="00022B0A" w:rsidP="007F2A43">
      <w:pPr>
        <w:spacing w:after="120"/>
        <w:ind w:firstLine="397"/>
        <w:rPr>
          <w:color w:val="0000FF"/>
          <w:sz w:val="36"/>
          <w:szCs w:val="36"/>
          <w:rtl/>
        </w:rPr>
      </w:pPr>
      <w:r w:rsidRPr="004C6404">
        <w:rPr>
          <w:sz w:val="36"/>
          <w:szCs w:val="36"/>
          <w:rtl/>
        </w:rPr>
        <w:t xml:space="preserve">{قال -رَحِمَهُ اللهُ: </w:t>
      </w:r>
      <w:r w:rsidRPr="004C6404">
        <w:rPr>
          <w:color w:val="0000FF"/>
          <w:sz w:val="36"/>
          <w:szCs w:val="36"/>
          <w:rtl/>
        </w:rPr>
        <w:t>(فُرُوضُ الْوُضُوءِ سِتَّةٌ:</w:t>
      </w:r>
    </w:p>
    <w:p w14:paraId="648019B0" w14:textId="77777777" w:rsidR="00022B0A" w:rsidRPr="004C6404" w:rsidRDefault="00022B0A" w:rsidP="007F2A43">
      <w:pPr>
        <w:spacing w:after="120"/>
        <w:ind w:firstLine="397"/>
        <w:rPr>
          <w:sz w:val="36"/>
          <w:szCs w:val="36"/>
          <w:rtl/>
        </w:rPr>
      </w:pPr>
      <w:r w:rsidRPr="004C6404">
        <w:rPr>
          <w:color w:val="0000FF"/>
          <w:sz w:val="36"/>
          <w:szCs w:val="36"/>
          <w:rtl/>
        </w:rPr>
        <w:t>غَسْلُ الْوَجْهِ مَعَ مَضْمَضَةٍ وَاسْتِنْشَاقٍ، وَغَسْلُ الْيَدَيْنِ، وَالرِّجْلَيْنِ وَمَسْحُ جَمِيعِ الرَّأْسِ مَعَ الْأُذُنَيْنِ، وَتَرْتِيبٌ وَمُوَالَاةٌ)</w:t>
      </w:r>
      <w:r w:rsidRPr="004C6404">
        <w:rPr>
          <w:sz w:val="36"/>
          <w:szCs w:val="36"/>
          <w:rtl/>
        </w:rPr>
        <w:t>}.</w:t>
      </w:r>
    </w:p>
    <w:p w14:paraId="216658F8" w14:textId="77777777"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(سِتَّةٌ)</w:t>
      </w:r>
      <w:r w:rsidRPr="004C6404">
        <w:rPr>
          <w:sz w:val="36"/>
          <w:szCs w:val="36"/>
          <w:rtl/>
        </w:rPr>
        <w:t xml:space="preserve"> سيتكرر كثيرًا، ولذلك سنذكرها هنا ولا نحتاج إلى تكرارها.</w:t>
      </w:r>
    </w:p>
    <w:p w14:paraId="6E6FE860" w14:textId="4CD64D08" w:rsidR="00022B0A" w:rsidRPr="004C6404" w:rsidRDefault="00022B0A" w:rsidP="007F2A43">
      <w:pPr>
        <w:spacing w:after="120"/>
        <w:ind w:firstLine="397"/>
        <w:rPr>
          <w:sz w:val="36"/>
          <w:szCs w:val="36"/>
          <w:rtl/>
        </w:rPr>
      </w:pPr>
      <w:r w:rsidRPr="004C6404">
        <w:rPr>
          <w:sz w:val="36"/>
          <w:szCs w:val="36"/>
          <w:rtl/>
        </w:rPr>
        <w:lastRenderedPageBreak/>
        <w:t xml:space="preserve">لو نظرتَ إلى السنة عن النبي </w:t>
      </w:r>
      <w:r w:rsidR="003521DF" w:rsidRPr="004C6404">
        <w:rPr>
          <w:rFonts w:ascii="Sakkal Majalla" w:hAnsi="Sakkal Majalla" w:cs="Sakkal Majalla" w:hint="cs"/>
          <w:sz w:val="36"/>
          <w:szCs w:val="36"/>
          <w:rtl/>
        </w:rPr>
        <w:t>ﷺ</w:t>
      </w:r>
      <w:r w:rsidRPr="004C6404">
        <w:rPr>
          <w:sz w:val="36"/>
          <w:szCs w:val="36"/>
          <w:rtl/>
        </w:rPr>
        <w:t xml:space="preserve"> لم تجد في أي حديث أنه قال: </w:t>
      </w:r>
      <w:r w:rsidR="00313693" w:rsidRPr="004C6404">
        <w:rPr>
          <w:rFonts w:hint="cs"/>
          <w:sz w:val="36"/>
          <w:szCs w:val="36"/>
          <w:rtl/>
        </w:rPr>
        <w:t>ال</w:t>
      </w:r>
      <w:r w:rsidRPr="004C6404">
        <w:rPr>
          <w:sz w:val="36"/>
          <w:szCs w:val="36"/>
          <w:rtl/>
        </w:rPr>
        <w:t>فروض كذا</w:t>
      </w:r>
      <w:r w:rsidR="00313693" w:rsidRPr="004C6404">
        <w:rPr>
          <w:rFonts w:hint="cs"/>
          <w:sz w:val="36"/>
          <w:szCs w:val="36"/>
          <w:rtl/>
        </w:rPr>
        <w:t>،</w:t>
      </w:r>
      <w:r w:rsidRPr="004C6404">
        <w:rPr>
          <w:sz w:val="36"/>
          <w:szCs w:val="36"/>
          <w:rtl/>
        </w:rPr>
        <w:t xml:space="preserve"> عددها كذا، أو أركان الصلاة أربعة عشر، أو ما يشترط للزكاة خمسة شروط...، إلى غير ذلك! ولكن هذا من الفقهاء -رَحِمَهُم اللهُ- تتبعٌ للنصوص واستخلاص وتقريبٌ لها، فنظروا إلى ما اعتُبر، ثم درجة اعتباره، فجمعوه وجعلوه في مكان</w:t>
      </w:r>
      <w:r w:rsidR="00313693" w:rsidRPr="004C6404">
        <w:rPr>
          <w:rFonts w:hint="cs"/>
          <w:sz w:val="36"/>
          <w:szCs w:val="36"/>
          <w:rtl/>
        </w:rPr>
        <w:t>ٍ</w:t>
      </w:r>
      <w:r w:rsidRPr="004C6404">
        <w:rPr>
          <w:sz w:val="36"/>
          <w:szCs w:val="36"/>
          <w:rtl/>
        </w:rPr>
        <w:t xml:space="preserve"> واحدٍ ليكون متقربًا.</w:t>
      </w:r>
    </w:p>
    <w:p w14:paraId="56329340" w14:textId="09105A27" w:rsidR="00022B0A" w:rsidRPr="004C6404" w:rsidRDefault="00022B0A" w:rsidP="007F2A43">
      <w:pPr>
        <w:spacing w:after="120"/>
        <w:ind w:firstLine="397"/>
        <w:rPr>
          <w:sz w:val="36"/>
          <w:szCs w:val="36"/>
          <w:rtl/>
        </w:rPr>
      </w:pPr>
      <w:r w:rsidRPr="004C6404">
        <w:rPr>
          <w:sz w:val="36"/>
          <w:szCs w:val="36"/>
          <w:rtl/>
        </w:rPr>
        <w:t>وهذا الكلام من الأهمية بمكان</w:t>
      </w:r>
      <w:r w:rsidR="007F2A43" w:rsidRPr="004C6404">
        <w:rPr>
          <w:rFonts w:hint="cs"/>
          <w:sz w:val="36"/>
          <w:szCs w:val="36"/>
          <w:rtl/>
        </w:rPr>
        <w:t>؛</w:t>
      </w:r>
      <w:r w:rsidRPr="004C6404">
        <w:rPr>
          <w:sz w:val="36"/>
          <w:szCs w:val="36"/>
          <w:rtl/>
        </w:rPr>
        <w:t xml:space="preserve"> لأنه </w:t>
      </w:r>
      <w:proofErr w:type="spellStart"/>
      <w:r w:rsidRPr="004C6404">
        <w:rPr>
          <w:sz w:val="36"/>
          <w:szCs w:val="36"/>
          <w:rtl/>
        </w:rPr>
        <w:t>ينقدح</w:t>
      </w:r>
      <w:proofErr w:type="spellEnd"/>
      <w:r w:rsidRPr="004C6404">
        <w:rPr>
          <w:sz w:val="36"/>
          <w:szCs w:val="36"/>
          <w:rtl/>
        </w:rPr>
        <w:t xml:space="preserve"> في الذهن أن هذه الفروض أو تلك الأركان في الصلاة أو شروط الصلاة؛ أنها على حدٍّ سواء، ما دام أنه شرط فهو مثل هذا الشرط، وإذا ثبت لهذا الشرط مسألة فلابد أن يثبت لهذا الشرط بإزائها مسألة أخرى!</w:t>
      </w:r>
    </w:p>
    <w:p w14:paraId="20B62D20" w14:textId="56B637D7" w:rsidR="00313693" w:rsidRPr="004C6404" w:rsidRDefault="00022B0A" w:rsidP="00F43545">
      <w:pPr>
        <w:spacing w:after="120"/>
        <w:ind w:firstLine="397"/>
        <w:rPr>
          <w:sz w:val="36"/>
          <w:szCs w:val="36"/>
          <w:rtl/>
        </w:rPr>
      </w:pPr>
      <w:r w:rsidRPr="004C6404">
        <w:rPr>
          <w:sz w:val="36"/>
          <w:szCs w:val="36"/>
          <w:rtl/>
        </w:rPr>
        <w:t>وذلك ليس بالضرورة</w:t>
      </w:r>
      <w:r w:rsidR="00BD3D64" w:rsidRPr="004C6404">
        <w:rPr>
          <w:sz w:val="36"/>
          <w:szCs w:val="36"/>
          <w:rtl/>
        </w:rPr>
        <w:t xml:space="preserve">؛ لأنَّ </w:t>
      </w:r>
      <w:r w:rsidRPr="004C6404">
        <w:rPr>
          <w:sz w:val="36"/>
          <w:szCs w:val="36"/>
          <w:rtl/>
        </w:rPr>
        <w:t xml:space="preserve">تسميتها "شروط" هذا اجتهاد من الفقهاء، فقد يكون بعض هذه الشروط </w:t>
      </w:r>
      <w:proofErr w:type="spellStart"/>
      <w:r w:rsidRPr="004C6404">
        <w:rPr>
          <w:sz w:val="36"/>
          <w:szCs w:val="36"/>
          <w:rtl/>
        </w:rPr>
        <w:t>آكد</w:t>
      </w:r>
      <w:proofErr w:type="spellEnd"/>
      <w:r w:rsidRPr="004C6404">
        <w:rPr>
          <w:sz w:val="36"/>
          <w:szCs w:val="36"/>
          <w:rtl/>
        </w:rPr>
        <w:t xml:space="preserve"> من بعض، وبعضها </w:t>
      </w:r>
      <w:r w:rsidRPr="004C6404">
        <w:rPr>
          <w:rFonts w:hint="cs"/>
          <w:sz w:val="36"/>
          <w:szCs w:val="36"/>
          <w:rtl/>
        </w:rPr>
        <w:t>أ</w:t>
      </w:r>
      <w:r w:rsidRPr="004C6404">
        <w:rPr>
          <w:sz w:val="36"/>
          <w:szCs w:val="36"/>
          <w:rtl/>
        </w:rPr>
        <w:t>خف من بعض، لكنه لا ينزل عن درجة الاشتراط، وهذا الركن أهم من ذلك الركن، لكن لا ينزل إلى درجة الوجوب، وهكذا، والواجب بعضه ألزم من بعض، فقد يختلف في بعض الواجب أنه واجب أو مستحب، كما اختلف الفقهاء في تكبيرات الانتقال هل هي واجبة كما هو قول الحنابلة أو سنة كما هو قول الجمهور.</w:t>
      </w:r>
    </w:p>
    <w:p w14:paraId="01482FB8" w14:textId="77777777" w:rsidR="00501791" w:rsidRPr="004C6404" w:rsidRDefault="00022B0A" w:rsidP="007F2A43">
      <w:pPr>
        <w:spacing w:after="120"/>
        <w:ind w:firstLine="397"/>
        <w:rPr>
          <w:sz w:val="36"/>
          <w:szCs w:val="36"/>
          <w:rtl/>
        </w:rPr>
      </w:pPr>
      <w:r w:rsidRPr="004C6404">
        <w:rPr>
          <w:sz w:val="36"/>
          <w:szCs w:val="36"/>
          <w:rtl/>
        </w:rPr>
        <w:t xml:space="preserve">وحتى تعرفون هذا الكلام أو يتضح لكم هذا من كل وجه؛ الآن سيأتينا مثلًا أنَّ الصلاة جاء في الحديث: </w:t>
      </w:r>
      <w:r w:rsidRPr="004C6404">
        <w:rPr>
          <w:color w:val="008000"/>
          <w:sz w:val="36"/>
          <w:szCs w:val="36"/>
          <w:rtl/>
        </w:rPr>
        <w:t>«إنَّ بيْنَ الرَّجُلِ وبيْنَ الشِّرْكِ والْكُفْرِ تَرْكَ الصَّلاةِ»</w:t>
      </w:r>
      <w:r w:rsidRPr="004C6404">
        <w:rPr>
          <w:rStyle w:val="FootnoteReference"/>
          <w:color w:val="008000"/>
          <w:sz w:val="36"/>
          <w:szCs w:val="36"/>
          <w:rtl/>
        </w:rPr>
        <w:footnoteReference w:id="1"/>
      </w:r>
      <w:r w:rsidRPr="004C6404">
        <w:rPr>
          <w:sz w:val="36"/>
          <w:szCs w:val="36"/>
          <w:rtl/>
        </w:rPr>
        <w:t>، و</w:t>
      </w:r>
      <w:r w:rsidR="00501791" w:rsidRPr="004C6404">
        <w:rPr>
          <w:rFonts w:hint="cs"/>
          <w:sz w:val="36"/>
          <w:szCs w:val="36"/>
          <w:rtl/>
        </w:rPr>
        <w:t>َ</w:t>
      </w:r>
      <w:r w:rsidRPr="004C6404">
        <w:rPr>
          <w:sz w:val="36"/>
          <w:szCs w:val="36"/>
          <w:rtl/>
        </w:rPr>
        <w:t>ح</w:t>
      </w:r>
      <w:r w:rsidR="00501791" w:rsidRPr="004C6404">
        <w:rPr>
          <w:rFonts w:hint="cs"/>
          <w:sz w:val="36"/>
          <w:szCs w:val="36"/>
          <w:rtl/>
        </w:rPr>
        <w:t>َ</w:t>
      </w:r>
      <w:r w:rsidRPr="004C6404">
        <w:rPr>
          <w:sz w:val="36"/>
          <w:szCs w:val="36"/>
          <w:rtl/>
        </w:rPr>
        <w:t>ك</w:t>
      </w:r>
      <w:r w:rsidR="00501791" w:rsidRPr="004C6404">
        <w:rPr>
          <w:rFonts w:hint="cs"/>
          <w:sz w:val="36"/>
          <w:szCs w:val="36"/>
          <w:rtl/>
        </w:rPr>
        <w:t>َ</w:t>
      </w:r>
      <w:r w:rsidRPr="004C6404">
        <w:rPr>
          <w:sz w:val="36"/>
          <w:szCs w:val="36"/>
          <w:rtl/>
        </w:rPr>
        <w:t>م</w:t>
      </w:r>
      <w:r w:rsidR="00501791" w:rsidRPr="004C6404">
        <w:rPr>
          <w:rFonts w:hint="cs"/>
          <w:sz w:val="36"/>
          <w:szCs w:val="36"/>
          <w:rtl/>
        </w:rPr>
        <w:t>َ</w:t>
      </w:r>
      <w:r w:rsidRPr="004C6404">
        <w:rPr>
          <w:sz w:val="36"/>
          <w:szCs w:val="36"/>
          <w:rtl/>
        </w:rPr>
        <w:t xml:space="preserve"> جمع من الصحابة وجماعة من السَّلف مثلًا بتكفير تارك الصلاة، وهي</w:t>
      </w:r>
      <w:r w:rsidRPr="004C6404">
        <w:rPr>
          <w:rFonts w:hint="cs"/>
          <w:sz w:val="36"/>
          <w:szCs w:val="36"/>
          <w:rtl/>
        </w:rPr>
        <w:t xml:space="preserve"> الركن</w:t>
      </w:r>
      <w:r w:rsidRPr="004C6404">
        <w:rPr>
          <w:sz w:val="36"/>
          <w:szCs w:val="36"/>
          <w:rtl/>
        </w:rPr>
        <w:t xml:space="preserve"> الثاني من أركان الإسلام، فكونها وردَ عليها هذا الكلام</w:t>
      </w:r>
      <w:r w:rsidR="00501791" w:rsidRPr="004C6404">
        <w:rPr>
          <w:rFonts w:hint="cs"/>
          <w:sz w:val="36"/>
          <w:szCs w:val="36"/>
          <w:rtl/>
        </w:rPr>
        <w:t xml:space="preserve"> -</w:t>
      </w:r>
      <w:r w:rsidRPr="004C6404">
        <w:rPr>
          <w:sz w:val="36"/>
          <w:szCs w:val="36"/>
          <w:rtl/>
        </w:rPr>
        <w:t>التكفير بترك الصلاة كمسألة</w:t>
      </w:r>
      <w:r w:rsidR="00501791" w:rsidRPr="004C6404">
        <w:rPr>
          <w:rFonts w:hint="cs"/>
          <w:sz w:val="36"/>
          <w:szCs w:val="36"/>
          <w:rtl/>
        </w:rPr>
        <w:t>-</w:t>
      </w:r>
      <w:r w:rsidRPr="004C6404">
        <w:rPr>
          <w:sz w:val="36"/>
          <w:szCs w:val="36"/>
          <w:rtl/>
        </w:rPr>
        <w:t xml:space="preserve"> هل معنى ذلك أن يرد بنفس القوَّة الكلام في تكفير تارك الصيام أو الزكاة أو الحج على حدٍّ سواء مع أنها كلها أركانها الإسلام؟ </w:t>
      </w:r>
    </w:p>
    <w:p w14:paraId="7861FA37" w14:textId="60D0ABE1" w:rsidR="00022B0A" w:rsidRPr="004C6404" w:rsidRDefault="00501791" w:rsidP="007F2A43">
      <w:pPr>
        <w:spacing w:after="120"/>
        <w:ind w:firstLine="397"/>
        <w:rPr>
          <w:sz w:val="36"/>
          <w:szCs w:val="36"/>
          <w:rtl/>
        </w:rPr>
      </w:pPr>
      <w:r w:rsidRPr="004C6404">
        <w:rPr>
          <w:rFonts w:hint="cs"/>
          <w:sz w:val="36"/>
          <w:szCs w:val="36"/>
          <w:rtl/>
        </w:rPr>
        <w:t xml:space="preserve">لا، </w:t>
      </w:r>
      <w:r w:rsidR="00022B0A" w:rsidRPr="004C6404">
        <w:rPr>
          <w:sz w:val="36"/>
          <w:szCs w:val="36"/>
          <w:rtl/>
        </w:rPr>
        <w:t xml:space="preserve">من أين الاختلاف؟ </w:t>
      </w:r>
    </w:p>
    <w:p w14:paraId="61C8FC66" w14:textId="7C9EF341" w:rsidR="00022B0A" w:rsidRPr="004C6404" w:rsidRDefault="00022B0A" w:rsidP="007F2A43">
      <w:pPr>
        <w:spacing w:after="120"/>
        <w:ind w:firstLine="397"/>
        <w:rPr>
          <w:sz w:val="36"/>
          <w:szCs w:val="36"/>
          <w:rtl/>
        </w:rPr>
      </w:pPr>
      <w:r w:rsidRPr="004C6404">
        <w:rPr>
          <w:sz w:val="36"/>
          <w:szCs w:val="36"/>
          <w:rtl/>
        </w:rPr>
        <w:t>لأن تسميتها ركن إنما هو اجتهادي، وليس بالضرورة أن يكون الركن م</w:t>
      </w:r>
      <w:r w:rsidR="00501791" w:rsidRPr="004C6404">
        <w:rPr>
          <w:rFonts w:hint="cs"/>
          <w:sz w:val="36"/>
          <w:szCs w:val="36"/>
          <w:rtl/>
        </w:rPr>
        <w:t>ُ</w:t>
      </w:r>
      <w:r w:rsidRPr="004C6404">
        <w:rPr>
          <w:sz w:val="36"/>
          <w:szCs w:val="36"/>
          <w:rtl/>
        </w:rPr>
        <w:t>شتبهًا في كلِّ الأحكام المتعلقة به على حدٍّ سواء، لكن هي فيها درجة من القوة، ثم قد تتفاوت بحسب ما جاء فيها من النصوص</w:t>
      </w:r>
      <w:r w:rsidR="00501791" w:rsidRPr="004C6404">
        <w:rPr>
          <w:rFonts w:hint="cs"/>
          <w:sz w:val="36"/>
          <w:szCs w:val="36"/>
          <w:rtl/>
        </w:rPr>
        <w:t>، والفقهاء</w:t>
      </w:r>
      <w:r w:rsidRPr="004C6404">
        <w:rPr>
          <w:sz w:val="36"/>
          <w:szCs w:val="36"/>
          <w:rtl/>
        </w:rPr>
        <w:t xml:space="preserve"> -رَحِمَهُم اللهُ تعالى- يجتهدون في تخليص هذه الأحكام، ثم تعليقها بتلك المسألة، </w:t>
      </w:r>
      <w:r w:rsidRPr="004C6404">
        <w:rPr>
          <w:sz w:val="36"/>
          <w:szCs w:val="36"/>
          <w:rtl/>
        </w:rPr>
        <w:lastRenderedPageBreak/>
        <w:t xml:space="preserve">ويوردون الخلاف فيها، كما سيأتي الكلام في مسألة </w:t>
      </w:r>
      <w:r w:rsidR="00501791" w:rsidRPr="004C6404">
        <w:rPr>
          <w:rFonts w:hint="cs"/>
          <w:sz w:val="36"/>
          <w:szCs w:val="36"/>
          <w:rtl/>
        </w:rPr>
        <w:t xml:space="preserve">حُكْمِ </w:t>
      </w:r>
      <w:r w:rsidRPr="004C6404">
        <w:rPr>
          <w:sz w:val="36"/>
          <w:szCs w:val="36"/>
          <w:rtl/>
        </w:rPr>
        <w:t>من ترك الصلاة عمدًا م</w:t>
      </w:r>
      <w:r w:rsidR="00501791" w:rsidRPr="004C6404">
        <w:rPr>
          <w:rFonts w:hint="cs"/>
          <w:sz w:val="36"/>
          <w:szCs w:val="36"/>
          <w:rtl/>
        </w:rPr>
        <w:t>ُ</w:t>
      </w:r>
      <w:r w:rsidRPr="004C6404">
        <w:rPr>
          <w:sz w:val="36"/>
          <w:szCs w:val="36"/>
          <w:rtl/>
        </w:rPr>
        <w:t>تساهلًا بذلك غافلًا عنها.</w:t>
      </w:r>
    </w:p>
    <w:p w14:paraId="7687CEF6" w14:textId="78E704BD" w:rsidR="00022B0A" w:rsidRPr="004C6404" w:rsidRDefault="00022B0A" w:rsidP="007F2A43">
      <w:pPr>
        <w:spacing w:after="120"/>
        <w:ind w:firstLine="397"/>
        <w:rPr>
          <w:sz w:val="36"/>
          <w:szCs w:val="36"/>
          <w:rtl/>
        </w:rPr>
      </w:pPr>
      <w:r w:rsidRPr="004C6404">
        <w:rPr>
          <w:sz w:val="36"/>
          <w:szCs w:val="36"/>
          <w:rtl/>
        </w:rPr>
        <w:t>فلأجل هذا قال هنا</w:t>
      </w:r>
      <w:r w:rsidR="00501791" w:rsidRPr="004C6404">
        <w:rPr>
          <w:rFonts w:hint="cs"/>
          <w:sz w:val="36"/>
          <w:szCs w:val="36"/>
          <w:rtl/>
        </w:rPr>
        <w:t>:</w:t>
      </w:r>
      <w:r w:rsidRPr="004C6404">
        <w:rPr>
          <w:sz w:val="36"/>
          <w:szCs w:val="36"/>
          <w:rtl/>
        </w:rPr>
        <w:t xml:space="preserve"> </w:t>
      </w:r>
      <w:r w:rsidRPr="004C6404">
        <w:rPr>
          <w:color w:val="0000FF"/>
          <w:sz w:val="36"/>
          <w:szCs w:val="36"/>
          <w:rtl/>
        </w:rPr>
        <w:t>(سِتَّة)</w:t>
      </w:r>
      <w:r w:rsidRPr="004C6404">
        <w:rPr>
          <w:sz w:val="36"/>
          <w:szCs w:val="36"/>
          <w:rtl/>
        </w:rPr>
        <w:t xml:space="preserve"> بناء على اجتهادات الفقهاء الحنابلة -رحمهم الله تعالى- تسهيلًا وتيسيرًا على طالب العلم.</w:t>
      </w:r>
    </w:p>
    <w:p w14:paraId="531BA183" w14:textId="77777777" w:rsidR="00022B0A" w:rsidRPr="004C6404" w:rsidRDefault="00022B0A" w:rsidP="007F2A43">
      <w:pPr>
        <w:spacing w:after="120"/>
        <w:ind w:firstLine="397"/>
        <w:rPr>
          <w:sz w:val="36"/>
          <w:szCs w:val="36"/>
          <w:rtl/>
        </w:rPr>
      </w:pPr>
      <w:r w:rsidRPr="004C6404">
        <w:rPr>
          <w:sz w:val="36"/>
          <w:szCs w:val="36"/>
          <w:rtl/>
        </w:rPr>
        <w:t xml:space="preserve">أولها: </w:t>
      </w:r>
      <w:r w:rsidRPr="004C6404">
        <w:rPr>
          <w:color w:val="0000FF"/>
          <w:sz w:val="36"/>
          <w:szCs w:val="36"/>
          <w:rtl/>
        </w:rPr>
        <w:t>(غَسْلُ الْوَجْهِ مَعَ مَضْمَضَةٍ وَاسْتِنْشَاقٍ)</w:t>
      </w:r>
      <w:r w:rsidRPr="004C6404">
        <w:rPr>
          <w:sz w:val="36"/>
          <w:szCs w:val="36"/>
          <w:rtl/>
        </w:rPr>
        <w:t>، سمي الوجه وجهًا من جهة أنه تحصل به المواجهة، ويكون به الإشراق والظهور، وهو من منابت الشَّعر المعتاد في الرأس إلى ما انحدر من اللحيين والذَّقن، ومن الأذن إلى الأذن عرضًا، هذا هو الوجه.</w:t>
      </w:r>
    </w:p>
    <w:p w14:paraId="660FF907" w14:textId="77777777" w:rsidR="00022B0A" w:rsidRPr="004C6404" w:rsidRDefault="00022B0A" w:rsidP="007F2A43">
      <w:pPr>
        <w:spacing w:after="120"/>
        <w:ind w:firstLine="397"/>
        <w:rPr>
          <w:sz w:val="36"/>
          <w:szCs w:val="36"/>
          <w:rtl/>
        </w:rPr>
      </w:pPr>
      <w:r w:rsidRPr="004C6404">
        <w:rPr>
          <w:sz w:val="36"/>
          <w:szCs w:val="36"/>
          <w:rtl/>
        </w:rPr>
        <w:t xml:space="preserve">فيقول الفقهاء: </w:t>
      </w:r>
    </w:p>
    <w:p w14:paraId="0DD1649A" w14:textId="77777777" w:rsidR="00022B0A" w:rsidRPr="004C6404" w:rsidRDefault="00022B0A" w:rsidP="007F2A43">
      <w:pPr>
        <w:spacing w:after="120"/>
        <w:ind w:firstLine="397"/>
        <w:rPr>
          <w:sz w:val="36"/>
          <w:szCs w:val="36"/>
          <w:rtl/>
        </w:rPr>
      </w:pPr>
      <w:r w:rsidRPr="004C6404">
        <w:rPr>
          <w:sz w:val="36"/>
          <w:szCs w:val="36"/>
          <w:rtl/>
        </w:rPr>
        <w:t>الأفرَع: هو الذي ينبت شعره على جبهته لا اعتبار به.</w:t>
      </w:r>
    </w:p>
    <w:p w14:paraId="350D205E" w14:textId="77777777" w:rsidR="00022B0A" w:rsidRPr="004C6404" w:rsidRDefault="00022B0A" w:rsidP="007F2A43">
      <w:pPr>
        <w:spacing w:after="120"/>
        <w:ind w:firstLine="397"/>
        <w:rPr>
          <w:sz w:val="36"/>
          <w:szCs w:val="36"/>
          <w:rtl/>
        </w:rPr>
      </w:pPr>
      <w:r w:rsidRPr="004C6404">
        <w:rPr>
          <w:sz w:val="36"/>
          <w:szCs w:val="36"/>
          <w:rtl/>
        </w:rPr>
        <w:t>والأجلح: الذي يكون عنده صلع في مقدمة رأسه أيضًا لا اعتبار به.</w:t>
      </w:r>
    </w:p>
    <w:p w14:paraId="539F875F" w14:textId="1142F48B" w:rsidR="00022B0A" w:rsidRPr="004C6404" w:rsidRDefault="00022B0A" w:rsidP="007F2A43">
      <w:pPr>
        <w:spacing w:after="120"/>
        <w:ind w:firstLine="397"/>
        <w:rPr>
          <w:sz w:val="36"/>
          <w:szCs w:val="36"/>
          <w:rtl/>
        </w:rPr>
      </w:pPr>
      <w:r w:rsidRPr="004C6404">
        <w:rPr>
          <w:sz w:val="36"/>
          <w:szCs w:val="36"/>
          <w:rtl/>
        </w:rPr>
        <w:t xml:space="preserve">ومن الأذن إلى </w:t>
      </w:r>
      <w:r w:rsidR="00ED4F01" w:rsidRPr="004C6404">
        <w:rPr>
          <w:sz w:val="36"/>
          <w:szCs w:val="36"/>
          <w:rtl/>
        </w:rPr>
        <w:t xml:space="preserve">الأذن </w:t>
      </w:r>
      <w:r w:rsidRPr="004C6404">
        <w:rPr>
          <w:sz w:val="36"/>
          <w:szCs w:val="36"/>
          <w:rtl/>
        </w:rPr>
        <w:t>عرضًا: فيدخل في ذلك شعر اللحية وما استرسل منه، ويدخل في ذلك البياض الذي بين ما ينبت على الذقن وبين الأذن، وهذا البياض دائمًا يغفل عنه الناس، فهذا من الوجه.</w:t>
      </w:r>
    </w:p>
    <w:p w14:paraId="2A191D75" w14:textId="772B6C1E" w:rsidR="00022B0A" w:rsidRPr="004C6404" w:rsidRDefault="00022B0A" w:rsidP="007F2A43">
      <w:pPr>
        <w:spacing w:after="120"/>
        <w:ind w:firstLine="397"/>
        <w:rPr>
          <w:sz w:val="36"/>
          <w:szCs w:val="36"/>
          <w:rtl/>
        </w:rPr>
      </w:pPr>
      <w:r w:rsidRPr="004C6404">
        <w:rPr>
          <w:sz w:val="36"/>
          <w:szCs w:val="36"/>
          <w:rtl/>
        </w:rPr>
        <w:t>وأيضًا يدخل في ذلك: العظم الذي في أعلى الجبهة أو في طرف الجبهة</w:t>
      </w:r>
      <w:r w:rsidR="00ED4F01" w:rsidRPr="004C6404">
        <w:rPr>
          <w:rFonts w:hint="cs"/>
          <w:sz w:val="36"/>
          <w:szCs w:val="36"/>
          <w:rtl/>
        </w:rPr>
        <w:t>؛</w:t>
      </w:r>
      <w:r w:rsidRPr="004C6404">
        <w:rPr>
          <w:sz w:val="36"/>
          <w:szCs w:val="36"/>
          <w:rtl/>
        </w:rPr>
        <w:t xml:space="preserve"> لأنه كانت عادة العرب فيما مضى أنهم يحلقون هذا يسمونه "</w:t>
      </w:r>
      <w:proofErr w:type="spellStart"/>
      <w:r w:rsidRPr="004C6404">
        <w:rPr>
          <w:sz w:val="36"/>
          <w:szCs w:val="36"/>
          <w:rtl/>
        </w:rPr>
        <w:t>التحذيف</w:t>
      </w:r>
      <w:proofErr w:type="spellEnd"/>
      <w:r w:rsidRPr="004C6404">
        <w:rPr>
          <w:sz w:val="36"/>
          <w:szCs w:val="36"/>
          <w:rtl/>
        </w:rPr>
        <w:t>" حتى تتسع وجوههم،</w:t>
      </w:r>
      <w:r w:rsidRPr="004C6404">
        <w:rPr>
          <w:rFonts w:hint="cs"/>
          <w:sz w:val="36"/>
          <w:szCs w:val="36"/>
          <w:rtl/>
        </w:rPr>
        <w:t xml:space="preserve"> </w:t>
      </w:r>
      <w:r w:rsidRPr="004C6404">
        <w:rPr>
          <w:sz w:val="36"/>
          <w:szCs w:val="36"/>
          <w:rtl/>
        </w:rPr>
        <w:t>ولا يدخل فيه العظم الذي فوق الذقن ويتحرك به كلام الإنسان.</w:t>
      </w:r>
    </w:p>
    <w:p w14:paraId="1B845631" w14:textId="27891231" w:rsidR="00022B0A" w:rsidRPr="004C6404" w:rsidRDefault="00022B0A" w:rsidP="00F43545">
      <w:pPr>
        <w:spacing w:after="120"/>
        <w:ind w:firstLine="397"/>
        <w:rPr>
          <w:sz w:val="36"/>
          <w:szCs w:val="36"/>
          <w:rtl/>
        </w:rPr>
      </w:pPr>
      <w:r w:rsidRPr="004C6404">
        <w:rPr>
          <w:sz w:val="36"/>
          <w:szCs w:val="36"/>
          <w:rtl/>
        </w:rPr>
        <w:t xml:space="preserve">والوجه بإجماع أهل العلم </w:t>
      </w:r>
      <w:r w:rsidR="00ED4F01" w:rsidRPr="004C6404">
        <w:rPr>
          <w:rFonts w:hint="cs"/>
          <w:sz w:val="36"/>
          <w:szCs w:val="36"/>
          <w:rtl/>
        </w:rPr>
        <w:t>هو</w:t>
      </w:r>
      <w:r w:rsidRPr="004C6404">
        <w:rPr>
          <w:sz w:val="36"/>
          <w:szCs w:val="36"/>
          <w:rtl/>
        </w:rPr>
        <w:t xml:space="preserve"> من فروض الوضوء، وجاء بذلك آية سورة المائدة، </w:t>
      </w:r>
      <w:r w:rsidR="00E53843" w:rsidRPr="004C6404">
        <w:rPr>
          <w:rFonts w:hint="cs"/>
          <w:sz w:val="36"/>
          <w:szCs w:val="36"/>
          <w:rtl/>
        </w:rPr>
        <w:t>و</w:t>
      </w:r>
      <w:r w:rsidRPr="004C6404">
        <w:rPr>
          <w:sz w:val="36"/>
          <w:szCs w:val="36"/>
          <w:rtl/>
        </w:rPr>
        <w:t xml:space="preserve">تكاثرت بذلك النصوص في وصف وضوء النبي </w:t>
      </w:r>
      <w:r w:rsidR="003D7999" w:rsidRPr="004C6404">
        <w:rPr>
          <w:rFonts w:ascii="Sakkal Majalla" w:hAnsi="Sakkal Majalla" w:cs="Sakkal Majalla" w:hint="cs"/>
          <w:sz w:val="36"/>
          <w:szCs w:val="36"/>
          <w:rtl/>
        </w:rPr>
        <w:t>ﷺ</w:t>
      </w:r>
      <w:r w:rsidRPr="004C6404">
        <w:rPr>
          <w:sz w:val="36"/>
          <w:szCs w:val="36"/>
          <w:rtl/>
        </w:rPr>
        <w:t xml:space="preserve"> في غسل الوجه فيه، والإجماع منعقد على ذلك.</w:t>
      </w:r>
    </w:p>
    <w:p w14:paraId="3EEB6201" w14:textId="77777777"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(مَعَ مَضْمَضَةٍ وَاسْتِنْشَاقٍ)</w:t>
      </w:r>
      <w:r w:rsidRPr="004C6404">
        <w:rPr>
          <w:sz w:val="36"/>
          <w:szCs w:val="36"/>
          <w:rtl/>
        </w:rPr>
        <w:t xml:space="preserve"> من أتى </w:t>
      </w:r>
      <w:r w:rsidRPr="004C6404">
        <w:rPr>
          <w:rFonts w:hint="cs"/>
          <w:sz w:val="36"/>
          <w:szCs w:val="36"/>
          <w:rtl/>
        </w:rPr>
        <w:t>ب</w:t>
      </w:r>
      <w:r w:rsidRPr="004C6404">
        <w:rPr>
          <w:sz w:val="36"/>
          <w:szCs w:val="36"/>
          <w:rtl/>
        </w:rPr>
        <w:t>دخول المضمضة والاستنشاق في الوجه؟</w:t>
      </w:r>
    </w:p>
    <w:p w14:paraId="2768008A" w14:textId="4248060C" w:rsidR="00022B0A" w:rsidRPr="004C6404" w:rsidRDefault="00022B0A" w:rsidP="007F2A43">
      <w:pPr>
        <w:spacing w:after="120"/>
        <w:ind w:firstLine="397"/>
        <w:rPr>
          <w:sz w:val="36"/>
          <w:szCs w:val="36"/>
          <w:rtl/>
        </w:rPr>
      </w:pPr>
      <w:r w:rsidRPr="004C6404">
        <w:rPr>
          <w:sz w:val="36"/>
          <w:szCs w:val="36"/>
          <w:rtl/>
        </w:rPr>
        <w:t>هذا طبع</w:t>
      </w:r>
      <w:r w:rsidRPr="004C6404">
        <w:rPr>
          <w:rFonts w:hint="cs"/>
          <w:sz w:val="36"/>
          <w:szCs w:val="36"/>
          <w:rtl/>
        </w:rPr>
        <w:t>ً</w:t>
      </w:r>
      <w:r w:rsidRPr="004C6404">
        <w:rPr>
          <w:sz w:val="36"/>
          <w:szCs w:val="36"/>
          <w:rtl/>
        </w:rPr>
        <w:t xml:space="preserve">ا هو مشهور المذهب عند الحنابلة، وأصله أنهم يقولون: ما تحصل به المواجهة ولو في بعض الحال، بمعنى أنني وأنا أتحدث الآن ينفتح فم الإنسان فيحصل بهذا الفم المنفتح مواجهةٌ، فهو داخل في اسم الوجه، وأيضا ربما -والناس يختلفون في أنوفهم- يبدو ولو شيء يسير من داخل أنف الإنسان، </w:t>
      </w:r>
      <w:r w:rsidRPr="004C6404">
        <w:rPr>
          <w:sz w:val="36"/>
          <w:szCs w:val="36"/>
          <w:rtl/>
        </w:rPr>
        <w:lastRenderedPageBreak/>
        <w:t>فهو ما تحصل به المواجهة من حيث الاسم</w:t>
      </w:r>
      <w:r w:rsidR="00EA57B1" w:rsidRPr="004C6404">
        <w:rPr>
          <w:rFonts w:hint="cs"/>
          <w:sz w:val="36"/>
          <w:szCs w:val="36"/>
          <w:rtl/>
        </w:rPr>
        <w:t xml:space="preserve">، </w:t>
      </w:r>
      <w:r w:rsidRPr="004C6404">
        <w:rPr>
          <w:sz w:val="36"/>
          <w:szCs w:val="36"/>
          <w:rtl/>
        </w:rPr>
        <w:t>وأيضًا جاءت السنة أن</w:t>
      </w:r>
      <w:r w:rsidR="00EA57B1" w:rsidRPr="004C6404">
        <w:rPr>
          <w:rFonts w:hint="cs"/>
          <w:sz w:val="36"/>
          <w:szCs w:val="36"/>
          <w:rtl/>
        </w:rPr>
        <w:t>َّ</w:t>
      </w:r>
      <w:r w:rsidRPr="004C6404">
        <w:rPr>
          <w:sz w:val="36"/>
          <w:szCs w:val="36"/>
          <w:rtl/>
        </w:rPr>
        <w:t xml:space="preserve"> النبي </w:t>
      </w:r>
      <w:r w:rsidR="003D7999" w:rsidRPr="004C6404">
        <w:rPr>
          <w:rFonts w:ascii="Sakkal Majalla" w:hAnsi="Sakkal Majalla" w:cs="Sakkal Majalla" w:hint="cs"/>
          <w:sz w:val="36"/>
          <w:szCs w:val="36"/>
          <w:rtl/>
        </w:rPr>
        <w:t>ﷺ</w:t>
      </w:r>
      <w:r w:rsidRPr="004C6404">
        <w:rPr>
          <w:sz w:val="36"/>
          <w:szCs w:val="36"/>
          <w:rtl/>
        </w:rPr>
        <w:t xml:space="preserve"> قال: </w:t>
      </w:r>
      <w:r w:rsidRPr="004C6404">
        <w:rPr>
          <w:color w:val="008000"/>
          <w:sz w:val="36"/>
          <w:szCs w:val="36"/>
          <w:rtl/>
        </w:rPr>
        <w:t>«إِذَا توضَّأتَ فمَضمِضْ»</w:t>
      </w:r>
      <w:r w:rsidRPr="004C6404">
        <w:rPr>
          <w:rStyle w:val="FootnoteReference"/>
          <w:color w:val="008000"/>
          <w:sz w:val="36"/>
          <w:szCs w:val="36"/>
          <w:rtl/>
        </w:rPr>
        <w:footnoteReference w:id="2"/>
      </w:r>
      <w:r w:rsidRPr="004C6404">
        <w:rPr>
          <w:sz w:val="36"/>
          <w:szCs w:val="36"/>
          <w:rtl/>
        </w:rPr>
        <w:t xml:space="preserve">، وما في معنى هذا الحديث: </w:t>
      </w:r>
      <w:r w:rsidRPr="004C6404">
        <w:rPr>
          <w:color w:val="008000"/>
          <w:sz w:val="36"/>
          <w:szCs w:val="36"/>
          <w:rtl/>
        </w:rPr>
        <w:t>«إِذَا تَوَضَّأَ أَحَدُكُمْ فَلْيَسْتَنْشِقْ بمَنْخِرَيْهِ مِنَ المَاءِ»</w:t>
      </w:r>
      <w:r w:rsidRPr="004C6404">
        <w:rPr>
          <w:rStyle w:val="FootnoteReference"/>
          <w:sz w:val="36"/>
          <w:szCs w:val="36"/>
          <w:rtl/>
        </w:rPr>
        <w:footnoteReference w:id="3"/>
      </w:r>
      <w:r w:rsidRPr="004C6404">
        <w:rPr>
          <w:sz w:val="36"/>
          <w:szCs w:val="36"/>
          <w:rtl/>
        </w:rPr>
        <w:t>، إلى غير ذلك من الأحاديث.</w:t>
      </w:r>
    </w:p>
    <w:p w14:paraId="5BE984E6" w14:textId="127B6EC6" w:rsidR="00022B0A" w:rsidRPr="004C6404" w:rsidRDefault="00022B0A" w:rsidP="007F2A43">
      <w:pPr>
        <w:spacing w:after="120"/>
        <w:ind w:firstLine="397"/>
        <w:rPr>
          <w:sz w:val="36"/>
          <w:szCs w:val="36"/>
          <w:rtl/>
        </w:rPr>
      </w:pPr>
      <w:r w:rsidRPr="004C6404">
        <w:rPr>
          <w:sz w:val="36"/>
          <w:szCs w:val="36"/>
          <w:rtl/>
        </w:rPr>
        <w:t>وقالوا: إن</w:t>
      </w:r>
      <w:r w:rsidR="00446613" w:rsidRPr="004C6404">
        <w:rPr>
          <w:rFonts w:hint="cs"/>
          <w:sz w:val="36"/>
          <w:szCs w:val="36"/>
          <w:rtl/>
        </w:rPr>
        <w:t>َّ</w:t>
      </w:r>
      <w:r w:rsidRPr="004C6404">
        <w:rPr>
          <w:sz w:val="36"/>
          <w:szCs w:val="36"/>
          <w:rtl/>
        </w:rPr>
        <w:t xml:space="preserve"> السنة م</w:t>
      </w:r>
      <w:r w:rsidR="00446613" w:rsidRPr="004C6404">
        <w:rPr>
          <w:rFonts w:hint="cs"/>
          <w:sz w:val="36"/>
          <w:szCs w:val="36"/>
          <w:rtl/>
        </w:rPr>
        <w:t>ُ</w:t>
      </w:r>
      <w:r w:rsidRPr="004C6404">
        <w:rPr>
          <w:sz w:val="36"/>
          <w:szCs w:val="36"/>
          <w:rtl/>
        </w:rPr>
        <w:t>بينة للقرآن، فكانت م</w:t>
      </w:r>
      <w:r w:rsidR="00446613" w:rsidRPr="004C6404">
        <w:rPr>
          <w:rFonts w:hint="cs"/>
          <w:sz w:val="36"/>
          <w:szCs w:val="36"/>
          <w:rtl/>
        </w:rPr>
        <w:t>ُ</w:t>
      </w:r>
      <w:r w:rsidRPr="004C6404">
        <w:rPr>
          <w:sz w:val="36"/>
          <w:szCs w:val="36"/>
          <w:rtl/>
        </w:rPr>
        <w:t>بينة ل</w:t>
      </w:r>
      <w:r w:rsidR="00446613" w:rsidRPr="004C6404">
        <w:rPr>
          <w:rFonts w:hint="cs"/>
          <w:sz w:val="36"/>
          <w:szCs w:val="36"/>
          <w:rtl/>
        </w:rPr>
        <w:t>ِ</w:t>
      </w:r>
      <w:r w:rsidRPr="004C6404">
        <w:rPr>
          <w:sz w:val="36"/>
          <w:szCs w:val="36"/>
          <w:rtl/>
        </w:rPr>
        <w:t>م</w:t>
      </w:r>
      <w:r w:rsidR="00446613" w:rsidRPr="004C6404">
        <w:rPr>
          <w:rFonts w:hint="cs"/>
          <w:sz w:val="36"/>
          <w:szCs w:val="36"/>
          <w:rtl/>
        </w:rPr>
        <w:t>َ</w:t>
      </w:r>
      <w:r w:rsidRPr="004C6404">
        <w:rPr>
          <w:sz w:val="36"/>
          <w:szCs w:val="36"/>
          <w:rtl/>
        </w:rPr>
        <w:t>ا جاء في آية سورة المائدة فأدخلوه فيه.</w:t>
      </w:r>
    </w:p>
    <w:p w14:paraId="289C526F" w14:textId="08F5B12E" w:rsidR="00022B0A" w:rsidRPr="004C6404" w:rsidRDefault="00022B0A" w:rsidP="007F2A43">
      <w:pPr>
        <w:spacing w:after="120"/>
        <w:ind w:firstLine="397"/>
        <w:rPr>
          <w:sz w:val="36"/>
          <w:szCs w:val="36"/>
          <w:rtl/>
        </w:rPr>
      </w:pPr>
      <w:r w:rsidRPr="004C6404">
        <w:rPr>
          <w:sz w:val="36"/>
          <w:szCs w:val="36"/>
          <w:rtl/>
        </w:rPr>
        <w:t>والمضمضة حقيقتها: هي إدخال الماء إلى الفم وتحريكه، ولابد من التَّحريك فيه ولو قليلًا</w:t>
      </w:r>
      <w:r w:rsidR="00446613" w:rsidRPr="004C6404">
        <w:rPr>
          <w:rFonts w:hint="cs"/>
          <w:sz w:val="36"/>
          <w:szCs w:val="36"/>
          <w:rtl/>
        </w:rPr>
        <w:t>؛</w:t>
      </w:r>
      <w:r w:rsidRPr="004C6404">
        <w:rPr>
          <w:sz w:val="36"/>
          <w:szCs w:val="36"/>
          <w:rtl/>
        </w:rPr>
        <w:t xml:space="preserve"> لأن</w:t>
      </w:r>
      <w:r w:rsidR="00EA57B1" w:rsidRPr="004C6404">
        <w:rPr>
          <w:rFonts w:hint="cs"/>
          <w:sz w:val="36"/>
          <w:szCs w:val="36"/>
          <w:rtl/>
        </w:rPr>
        <w:t>َّ</w:t>
      </w:r>
      <w:r w:rsidRPr="004C6404">
        <w:rPr>
          <w:sz w:val="36"/>
          <w:szCs w:val="36"/>
          <w:rtl/>
        </w:rPr>
        <w:t xml:space="preserve"> هذه حقيقة المضمضة، وهي ترديد الماء وتحريكه.</w:t>
      </w:r>
    </w:p>
    <w:p w14:paraId="33DA818F" w14:textId="508BA888" w:rsidR="00D451C9" w:rsidRPr="004C6404" w:rsidRDefault="00022B0A" w:rsidP="00F43545">
      <w:pPr>
        <w:spacing w:after="120"/>
        <w:ind w:firstLine="397"/>
        <w:rPr>
          <w:sz w:val="36"/>
          <w:szCs w:val="36"/>
          <w:rtl/>
        </w:rPr>
      </w:pPr>
      <w:r w:rsidRPr="004C6404">
        <w:rPr>
          <w:sz w:val="36"/>
          <w:szCs w:val="36"/>
          <w:rtl/>
        </w:rPr>
        <w:t xml:space="preserve">والاستنشاق: جذبه بالنَّفسِ إلى داخل الأنف، </w:t>
      </w:r>
      <w:r w:rsidRPr="004C6404">
        <w:rPr>
          <w:rFonts w:hint="cs"/>
          <w:sz w:val="36"/>
          <w:szCs w:val="36"/>
          <w:rtl/>
        </w:rPr>
        <w:t>و</w:t>
      </w:r>
      <w:r w:rsidRPr="004C6404">
        <w:rPr>
          <w:sz w:val="36"/>
          <w:szCs w:val="36"/>
          <w:rtl/>
        </w:rPr>
        <w:t>أقله ما يحصل به الدخول، وأعظمه ما يكون به المبالغة في ذلك حتى يصل إلى داخل الأنف أو أعمقه.</w:t>
      </w:r>
    </w:p>
    <w:p w14:paraId="4C53A0B2"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(وَغَسْلُ الْيَدَيْنِ، وَالرِّجْلَيْنِ)</w:t>
      </w:r>
      <w:r w:rsidRPr="004C6404">
        <w:rPr>
          <w:sz w:val="36"/>
          <w:szCs w:val="36"/>
          <w:rtl/>
        </w:rPr>
        <w:t>}.</w:t>
      </w:r>
    </w:p>
    <w:p w14:paraId="3F48B8F0" w14:textId="3753ACD6" w:rsidR="00022B0A" w:rsidRPr="004C6404" w:rsidRDefault="00022B0A" w:rsidP="007F2A43">
      <w:pPr>
        <w:spacing w:after="120"/>
        <w:ind w:firstLine="397"/>
        <w:rPr>
          <w:sz w:val="36"/>
          <w:szCs w:val="36"/>
          <w:rtl/>
        </w:rPr>
      </w:pPr>
      <w:r w:rsidRPr="004C6404">
        <w:rPr>
          <w:sz w:val="36"/>
          <w:szCs w:val="36"/>
          <w:rtl/>
        </w:rPr>
        <w:t xml:space="preserve">غسل اليدين أيضًا كذلك جاء في آية سورة المائدة: </w:t>
      </w:r>
      <w:r w:rsidRPr="004C6404">
        <w:rPr>
          <w:color w:val="FF0000"/>
          <w:sz w:val="36"/>
          <w:szCs w:val="36"/>
          <w:rtl/>
        </w:rPr>
        <w:t>﴿يَا</w:t>
      </w:r>
      <w:r w:rsidR="00D451C9" w:rsidRPr="004C6404">
        <w:rPr>
          <w:rFonts w:hint="cs"/>
          <w:color w:val="FF0000"/>
          <w:sz w:val="36"/>
          <w:szCs w:val="36"/>
          <w:rtl/>
        </w:rPr>
        <w:t xml:space="preserve"> </w:t>
      </w:r>
      <w:r w:rsidRPr="004C6404">
        <w:rPr>
          <w:color w:val="FF0000"/>
          <w:sz w:val="36"/>
          <w:szCs w:val="36"/>
          <w:rtl/>
        </w:rPr>
        <w:t>أَيُّهَا الَّذِينَ آمَنُوا إِذَا قُمْتُمْ إِلَى الصَّلَاةِ فَاغْسِلُوا وُجُوهَكُمْ وَأَيْدِيَكُمْ إِلَى الْمَرَافِقِ﴾</w:t>
      </w:r>
      <w:r w:rsidRPr="004C6404">
        <w:rPr>
          <w:sz w:val="36"/>
          <w:szCs w:val="36"/>
          <w:rtl/>
        </w:rPr>
        <w:t xml:space="preserve"> [المائدة: 6]، والإجماع منعقد على ذلك.</w:t>
      </w:r>
    </w:p>
    <w:p w14:paraId="63EB94B8" w14:textId="201A6449" w:rsidR="00022B0A" w:rsidRPr="004C6404" w:rsidRDefault="00022B0A" w:rsidP="007F2A43">
      <w:pPr>
        <w:spacing w:after="120"/>
        <w:ind w:firstLine="397"/>
        <w:rPr>
          <w:sz w:val="36"/>
          <w:szCs w:val="36"/>
          <w:rtl/>
        </w:rPr>
      </w:pPr>
      <w:r w:rsidRPr="004C6404">
        <w:rPr>
          <w:sz w:val="36"/>
          <w:szCs w:val="36"/>
          <w:rtl/>
        </w:rPr>
        <w:t>المقصود باليدين: هما من أطراف الأصابع إلى المرفقين، فالمرفقان داخلان في ذلك، و</w:t>
      </w:r>
      <w:r w:rsidR="00D451C9" w:rsidRPr="004C6404">
        <w:rPr>
          <w:rFonts w:hint="cs"/>
          <w:sz w:val="36"/>
          <w:szCs w:val="36"/>
          <w:rtl/>
        </w:rPr>
        <w:t xml:space="preserve"> </w:t>
      </w:r>
      <w:r w:rsidRPr="004C6404">
        <w:rPr>
          <w:color w:val="FF0000"/>
          <w:sz w:val="36"/>
          <w:szCs w:val="36"/>
          <w:rtl/>
        </w:rPr>
        <w:t>﴿إلى﴾</w:t>
      </w:r>
      <w:r w:rsidRPr="004C6404">
        <w:rPr>
          <w:sz w:val="36"/>
          <w:szCs w:val="36"/>
          <w:rtl/>
        </w:rPr>
        <w:t xml:space="preserve"> هنا بمعنى "مع" كما قال الله -جَلَّ وَعَلَا: </w:t>
      </w:r>
      <w:r w:rsidRPr="004C6404">
        <w:rPr>
          <w:color w:val="FF0000"/>
          <w:sz w:val="36"/>
          <w:szCs w:val="36"/>
          <w:rtl/>
        </w:rPr>
        <w:t>﴿وَلَا تَأْكُلُوا أَمْوَالَهُمْ إِلَى أَمْوَالِكُمْ﴾</w:t>
      </w:r>
      <w:r w:rsidRPr="004C6404">
        <w:rPr>
          <w:sz w:val="36"/>
          <w:szCs w:val="36"/>
          <w:rtl/>
        </w:rPr>
        <w:t xml:space="preserve"> [النساء: 2]، يعني: مع أموالكم</w:t>
      </w:r>
      <w:r w:rsidRPr="004C6404">
        <w:rPr>
          <w:rFonts w:hint="cs"/>
          <w:sz w:val="36"/>
          <w:szCs w:val="36"/>
          <w:rtl/>
        </w:rPr>
        <w:t>.</w:t>
      </w:r>
    </w:p>
    <w:p w14:paraId="5FB54643" w14:textId="1B318A10" w:rsidR="00022B0A" w:rsidRPr="004C6404" w:rsidRDefault="00022B0A" w:rsidP="007F2A43">
      <w:pPr>
        <w:spacing w:after="120"/>
        <w:ind w:firstLine="397"/>
        <w:rPr>
          <w:sz w:val="36"/>
          <w:szCs w:val="36"/>
          <w:rtl/>
        </w:rPr>
      </w:pPr>
      <w:r w:rsidRPr="004C6404">
        <w:rPr>
          <w:sz w:val="36"/>
          <w:szCs w:val="36"/>
          <w:rtl/>
        </w:rPr>
        <w:t>فنتنبه! ل</w:t>
      </w:r>
      <w:r w:rsidR="00D451C9" w:rsidRPr="004C6404">
        <w:rPr>
          <w:rFonts w:hint="cs"/>
          <w:sz w:val="36"/>
          <w:szCs w:val="36"/>
          <w:rtl/>
        </w:rPr>
        <w:t>ِمَ</w:t>
      </w:r>
      <w:r w:rsidRPr="004C6404">
        <w:rPr>
          <w:sz w:val="36"/>
          <w:szCs w:val="36"/>
          <w:rtl/>
        </w:rPr>
        <w:t xml:space="preserve"> قلنا: من أطراف الأصابع</w:t>
      </w:r>
      <w:r w:rsidR="004F2497" w:rsidRPr="004C6404">
        <w:rPr>
          <w:rFonts w:hint="cs"/>
          <w:sz w:val="36"/>
          <w:szCs w:val="36"/>
          <w:rtl/>
        </w:rPr>
        <w:t>؟</w:t>
      </w:r>
      <w:r w:rsidRPr="004C6404">
        <w:rPr>
          <w:sz w:val="36"/>
          <w:szCs w:val="36"/>
          <w:rtl/>
        </w:rPr>
        <w:t xml:space="preserve"> لأن</w:t>
      </w:r>
      <w:r w:rsidR="004F2497" w:rsidRPr="004C6404">
        <w:rPr>
          <w:rFonts w:hint="cs"/>
          <w:sz w:val="36"/>
          <w:szCs w:val="36"/>
          <w:rtl/>
        </w:rPr>
        <w:t>َّ</w:t>
      </w:r>
      <w:r w:rsidRPr="004C6404">
        <w:rPr>
          <w:sz w:val="36"/>
          <w:szCs w:val="36"/>
          <w:rtl/>
        </w:rPr>
        <w:t xml:space="preserve"> بعض الناس إذا غسل يده في أول الوضوء ثم وصل إلى غسل اليدين بدأ من بعد الكفِّ أو من مُبتدأ الذراع، وهذا خلل كبير، فإن</w:t>
      </w:r>
      <w:r w:rsidR="004F2497" w:rsidRPr="004C6404">
        <w:rPr>
          <w:rFonts w:hint="cs"/>
          <w:sz w:val="36"/>
          <w:szCs w:val="36"/>
          <w:rtl/>
        </w:rPr>
        <w:t>َّ</w:t>
      </w:r>
      <w:r w:rsidRPr="004C6404">
        <w:rPr>
          <w:sz w:val="36"/>
          <w:szCs w:val="36"/>
          <w:rtl/>
        </w:rPr>
        <w:t xml:space="preserve"> الغسل هناك إنما هو في الأكثر يكون م</w:t>
      </w:r>
      <w:r w:rsidR="004F2497" w:rsidRPr="004C6404">
        <w:rPr>
          <w:rFonts w:hint="cs"/>
          <w:sz w:val="36"/>
          <w:szCs w:val="36"/>
          <w:rtl/>
        </w:rPr>
        <w:t>ُ</w:t>
      </w:r>
      <w:r w:rsidRPr="004C6404">
        <w:rPr>
          <w:sz w:val="36"/>
          <w:szCs w:val="36"/>
          <w:rtl/>
        </w:rPr>
        <w:t>ستحبًّا وهو م</w:t>
      </w:r>
      <w:r w:rsidR="004F2497" w:rsidRPr="004C6404">
        <w:rPr>
          <w:rFonts w:hint="cs"/>
          <w:sz w:val="36"/>
          <w:szCs w:val="36"/>
          <w:rtl/>
        </w:rPr>
        <w:t>ُ</w:t>
      </w:r>
      <w:r w:rsidRPr="004C6404">
        <w:rPr>
          <w:sz w:val="36"/>
          <w:szCs w:val="36"/>
          <w:rtl/>
        </w:rPr>
        <w:t>قدمة للوضوء، أم</w:t>
      </w:r>
      <w:r w:rsidR="004F2497" w:rsidRPr="004C6404">
        <w:rPr>
          <w:rFonts w:hint="cs"/>
          <w:sz w:val="36"/>
          <w:szCs w:val="36"/>
          <w:rtl/>
        </w:rPr>
        <w:t>َّ</w:t>
      </w:r>
      <w:r w:rsidRPr="004C6404">
        <w:rPr>
          <w:sz w:val="36"/>
          <w:szCs w:val="36"/>
          <w:rtl/>
        </w:rPr>
        <w:t>ا هذا فهو محل غسل اليدين فلابد أن يكون من أطراف الأصابع وإلا لم يصح الوضوء مهما حصل، سواء غسلت يديك في أول الوضوء أو لم تفعل، فإن ذلك لا يغني عن غسلهما هنا.</w:t>
      </w:r>
    </w:p>
    <w:p w14:paraId="48555600" w14:textId="77777777" w:rsidR="00022B0A" w:rsidRPr="004C6404" w:rsidRDefault="00022B0A" w:rsidP="007F2A43">
      <w:pPr>
        <w:spacing w:after="120"/>
        <w:ind w:firstLine="397"/>
        <w:rPr>
          <w:sz w:val="36"/>
          <w:szCs w:val="36"/>
          <w:rtl/>
        </w:rPr>
      </w:pPr>
      <w:r w:rsidRPr="004C6404">
        <w:rPr>
          <w:sz w:val="36"/>
          <w:szCs w:val="36"/>
          <w:rtl/>
        </w:rPr>
        <w:lastRenderedPageBreak/>
        <w:t xml:space="preserve">قوله: </w:t>
      </w:r>
      <w:r w:rsidRPr="004C6404">
        <w:rPr>
          <w:color w:val="0000FF"/>
          <w:sz w:val="36"/>
          <w:szCs w:val="36"/>
          <w:rtl/>
        </w:rPr>
        <w:t>(وَغَسْلُ الْيَدَيْنِ)</w:t>
      </w:r>
      <w:r w:rsidRPr="004C6404">
        <w:rPr>
          <w:sz w:val="36"/>
          <w:szCs w:val="36"/>
          <w:rtl/>
        </w:rPr>
        <w:t>، الغسل: هو إمرار الماء على العضو المغسول بمعنى، أنه يتحرك الماء ولو تحرُّكًا قليلًا على ذلك العضو.</w:t>
      </w:r>
    </w:p>
    <w:p w14:paraId="00D7D013" w14:textId="77777777"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(وَالرِّجْلَيْنِ)</w:t>
      </w:r>
      <w:r w:rsidRPr="004C6404">
        <w:rPr>
          <w:sz w:val="36"/>
          <w:szCs w:val="36"/>
          <w:rtl/>
        </w:rPr>
        <w:t xml:space="preserve">، غسل الرجلين أيضًا جاءت به آية سورة المائدة: </w:t>
      </w:r>
      <w:r w:rsidRPr="004C6404">
        <w:rPr>
          <w:color w:val="FF0000"/>
          <w:sz w:val="36"/>
          <w:szCs w:val="36"/>
          <w:rtl/>
        </w:rPr>
        <w:t>﴿وَامْسَحُوا بِرُءُوسِكُمْ وَأَرْجُلَكُمْ إِلَى الْكَعْبَيْنِ﴾</w:t>
      </w:r>
      <w:r w:rsidRPr="004C6404">
        <w:rPr>
          <w:sz w:val="36"/>
          <w:szCs w:val="36"/>
          <w:rtl/>
        </w:rPr>
        <w:t xml:space="preserve"> [المائدة: 6]، وهنا جمعها إلى اليدين ولم يرتِّب قصدًا لجمع المغسولات في محل واحدٍ لأن الكتاب هذا مبناه على الاختصار، وإلا سيأتي التنبيه على الترتيب بعد ذلك بكلمات.</w:t>
      </w:r>
    </w:p>
    <w:p w14:paraId="725625F7" w14:textId="77777777" w:rsidR="00022B0A" w:rsidRPr="004C6404" w:rsidRDefault="00022B0A" w:rsidP="007F2A43">
      <w:pPr>
        <w:spacing w:after="120"/>
        <w:ind w:firstLine="397"/>
        <w:rPr>
          <w:sz w:val="36"/>
          <w:szCs w:val="36"/>
          <w:rtl/>
        </w:rPr>
      </w:pPr>
      <w:r w:rsidRPr="004C6404">
        <w:rPr>
          <w:sz w:val="36"/>
          <w:szCs w:val="36"/>
          <w:rtl/>
        </w:rPr>
        <w:t>والرجلان: من أطراف أصابع القدمين إلى الكعبين، فالكعبان داخلان في غسل الرجلين، والإجماع منعقد على أن غسلهما واجب.</w:t>
      </w:r>
    </w:p>
    <w:p w14:paraId="1976C328"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(وَمَسْحُ جَمِيعِ الرَّأْسِ مَعَ الْأُذُنَيْنِ)</w:t>
      </w:r>
      <w:r w:rsidRPr="004C6404">
        <w:rPr>
          <w:sz w:val="36"/>
          <w:szCs w:val="36"/>
          <w:rtl/>
        </w:rPr>
        <w:t>}.</w:t>
      </w:r>
    </w:p>
    <w:p w14:paraId="7C299418" w14:textId="4D83677D" w:rsidR="00022B0A" w:rsidRPr="004C6404" w:rsidRDefault="00022B0A" w:rsidP="007F2A43">
      <w:pPr>
        <w:spacing w:after="120"/>
        <w:ind w:firstLine="397"/>
        <w:rPr>
          <w:sz w:val="36"/>
          <w:szCs w:val="36"/>
          <w:rtl/>
        </w:rPr>
      </w:pPr>
      <w:r w:rsidRPr="004C6404">
        <w:rPr>
          <w:sz w:val="36"/>
          <w:szCs w:val="36"/>
          <w:rtl/>
        </w:rPr>
        <w:t>ع</w:t>
      </w:r>
      <w:r w:rsidR="008E442E" w:rsidRPr="004C6404">
        <w:rPr>
          <w:rFonts w:hint="cs"/>
          <w:sz w:val="36"/>
          <w:szCs w:val="36"/>
          <w:rtl/>
        </w:rPr>
        <w:t>َ</w:t>
      </w:r>
      <w:r w:rsidRPr="004C6404">
        <w:rPr>
          <w:sz w:val="36"/>
          <w:szCs w:val="36"/>
          <w:rtl/>
        </w:rPr>
        <w:t>ب</w:t>
      </w:r>
      <w:r w:rsidR="008E442E" w:rsidRPr="004C6404">
        <w:rPr>
          <w:rFonts w:hint="cs"/>
          <w:sz w:val="36"/>
          <w:szCs w:val="36"/>
          <w:rtl/>
        </w:rPr>
        <w:t>َّ</w:t>
      </w:r>
      <w:r w:rsidRPr="004C6404">
        <w:rPr>
          <w:sz w:val="36"/>
          <w:szCs w:val="36"/>
          <w:rtl/>
        </w:rPr>
        <w:t>ر</w:t>
      </w:r>
      <w:r w:rsidR="008E442E" w:rsidRPr="004C6404">
        <w:rPr>
          <w:rFonts w:hint="cs"/>
          <w:sz w:val="36"/>
          <w:szCs w:val="36"/>
          <w:rtl/>
        </w:rPr>
        <w:t>َ</w:t>
      </w:r>
      <w:r w:rsidRPr="004C6404">
        <w:rPr>
          <w:sz w:val="36"/>
          <w:szCs w:val="36"/>
          <w:rtl/>
        </w:rPr>
        <w:t xml:space="preserve"> هنا بالمسحِ، والمسح حقيقته: إمرار الكفين المبلولتين على العضو الممسوح، يعني</w:t>
      </w:r>
      <w:r w:rsidR="000977E5" w:rsidRPr="004C6404">
        <w:rPr>
          <w:rFonts w:hint="cs"/>
          <w:sz w:val="36"/>
          <w:szCs w:val="36"/>
          <w:rtl/>
        </w:rPr>
        <w:t>:</w:t>
      </w:r>
      <w:r w:rsidRPr="004C6404">
        <w:rPr>
          <w:sz w:val="36"/>
          <w:szCs w:val="36"/>
          <w:rtl/>
        </w:rPr>
        <w:t xml:space="preserve"> هناك إمرارُ الماء، وهنا إمرار الكفين المبلولتين على الرأس</w:t>
      </w:r>
      <w:r w:rsidR="000977E5" w:rsidRPr="004C6404">
        <w:rPr>
          <w:rFonts w:hint="cs"/>
          <w:sz w:val="36"/>
          <w:szCs w:val="36"/>
          <w:rtl/>
        </w:rPr>
        <w:t>؛</w:t>
      </w:r>
      <w:r w:rsidRPr="004C6404">
        <w:rPr>
          <w:sz w:val="36"/>
          <w:szCs w:val="36"/>
          <w:rtl/>
        </w:rPr>
        <w:t xml:space="preserve"> لأن</w:t>
      </w:r>
      <w:r w:rsidR="000977E5" w:rsidRPr="004C6404">
        <w:rPr>
          <w:rFonts w:hint="cs"/>
          <w:sz w:val="36"/>
          <w:szCs w:val="36"/>
          <w:rtl/>
        </w:rPr>
        <w:t>َّ</w:t>
      </w:r>
      <w:r w:rsidRPr="004C6404">
        <w:rPr>
          <w:sz w:val="36"/>
          <w:szCs w:val="36"/>
          <w:rtl/>
        </w:rPr>
        <w:t xml:space="preserve"> هذا مغسول يتحرك الماء عليه، أم</w:t>
      </w:r>
      <w:r w:rsidR="000977E5" w:rsidRPr="004C6404">
        <w:rPr>
          <w:rFonts w:hint="cs"/>
          <w:sz w:val="36"/>
          <w:szCs w:val="36"/>
          <w:rtl/>
        </w:rPr>
        <w:t>َّ</w:t>
      </w:r>
      <w:r w:rsidRPr="004C6404">
        <w:rPr>
          <w:sz w:val="36"/>
          <w:szCs w:val="36"/>
          <w:rtl/>
        </w:rPr>
        <w:t>ا في الرأس فهذه اليدان المبلولتان تُمرُّ على الرأس، فلا يطلب أن يكون ثَمَّ ماء جارٍ ي</w:t>
      </w:r>
      <w:r w:rsidR="0085611D" w:rsidRPr="004C6404">
        <w:rPr>
          <w:rFonts w:hint="cs"/>
          <w:sz w:val="36"/>
          <w:szCs w:val="36"/>
          <w:rtl/>
        </w:rPr>
        <w:t>َ</w:t>
      </w:r>
      <w:r w:rsidRPr="004C6404">
        <w:rPr>
          <w:sz w:val="36"/>
          <w:szCs w:val="36"/>
          <w:rtl/>
        </w:rPr>
        <w:t xml:space="preserve">مر على ذلك، هذا هو الفرق بين </w:t>
      </w:r>
      <w:r w:rsidR="000977E5" w:rsidRPr="004C6404">
        <w:rPr>
          <w:rFonts w:hint="cs"/>
          <w:sz w:val="36"/>
          <w:szCs w:val="36"/>
          <w:rtl/>
        </w:rPr>
        <w:t>المغسول</w:t>
      </w:r>
      <w:r w:rsidRPr="004C6404">
        <w:rPr>
          <w:sz w:val="36"/>
          <w:szCs w:val="36"/>
          <w:rtl/>
        </w:rPr>
        <w:t xml:space="preserve"> والممسوح.</w:t>
      </w:r>
    </w:p>
    <w:p w14:paraId="61CD3B50" w14:textId="77777777" w:rsidR="0085611D" w:rsidRPr="004C6404" w:rsidRDefault="00022B0A" w:rsidP="007F2A43">
      <w:pPr>
        <w:spacing w:after="120"/>
        <w:ind w:firstLine="397"/>
        <w:rPr>
          <w:sz w:val="36"/>
          <w:szCs w:val="36"/>
          <w:rtl/>
        </w:rPr>
      </w:pPr>
      <w:r w:rsidRPr="004C6404">
        <w:rPr>
          <w:sz w:val="36"/>
          <w:szCs w:val="36"/>
          <w:rtl/>
        </w:rPr>
        <w:t xml:space="preserve">هنا قال: </w:t>
      </w:r>
      <w:r w:rsidRPr="004C6404">
        <w:rPr>
          <w:color w:val="0000FF"/>
          <w:sz w:val="36"/>
          <w:szCs w:val="36"/>
          <w:rtl/>
        </w:rPr>
        <w:t>(وَمَسْحُ جَمِيعِ الرَّأْسِ)</w:t>
      </w:r>
      <w:r w:rsidRPr="004C6404">
        <w:rPr>
          <w:sz w:val="36"/>
          <w:szCs w:val="36"/>
          <w:rtl/>
        </w:rPr>
        <w:t>، هذا إشارة إلى مشهور مذهب عند الحنابلة، وهو أنه لابد من المسح</w:t>
      </w:r>
      <w:r w:rsidR="0085611D" w:rsidRPr="004C6404">
        <w:rPr>
          <w:rFonts w:hint="cs"/>
          <w:sz w:val="36"/>
          <w:szCs w:val="36"/>
          <w:rtl/>
        </w:rPr>
        <w:t>؛</w:t>
      </w:r>
      <w:r w:rsidRPr="004C6404">
        <w:rPr>
          <w:sz w:val="36"/>
          <w:szCs w:val="36"/>
          <w:rtl/>
        </w:rPr>
        <w:t xml:space="preserve"> لأن</w:t>
      </w:r>
      <w:r w:rsidR="0085611D" w:rsidRPr="004C6404">
        <w:rPr>
          <w:rFonts w:hint="cs"/>
          <w:sz w:val="36"/>
          <w:szCs w:val="36"/>
          <w:rtl/>
        </w:rPr>
        <w:t>َّ</w:t>
      </w:r>
      <w:r w:rsidRPr="004C6404">
        <w:rPr>
          <w:sz w:val="36"/>
          <w:szCs w:val="36"/>
          <w:rtl/>
        </w:rPr>
        <w:t xml:space="preserve"> أهل العلم اختلفوا في قول الله -جَلَّ وَعَلَا: </w:t>
      </w:r>
      <w:r w:rsidRPr="004C6404">
        <w:rPr>
          <w:color w:val="FF0000"/>
          <w:sz w:val="36"/>
          <w:szCs w:val="36"/>
          <w:rtl/>
        </w:rPr>
        <w:t>﴿وَامْسَحُوا بِرُءُوسِكُمْ﴾</w:t>
      </w:r>
      <w:r w:rsidRPr="004C6404">
        <w:rPr>
          <w:sz w:val="36"/>
          <w:szCs w:val="36"/>
          <w:rtl/>
        </w:rPr>
        <w:t>، الباء هنا هل هي للتبعيض أو للإلصاق؟ فالحنابلة على أن</w:t>
      </w:r>
      <w:r w:rsidR="0085611D" w:rsidRPr="004C6404">
        <w:rPr>
          <w:rFonts w:hint="cs"/>
          <w:sz w:val="36"/>
          <w:szCs w:val="36"/>
          <w:rtl/>
        </w:rPr>
        <w:t>َّ</w:t>
      </w:r>
      <w:r w:rsidRPr="004C6404">
        <w:rPr>
          <w:sz w:val="36"/>
          <w:szCs w:val="36"/>
          <w:rtl/>
        </w:rPr>
        <w:t xml:space="preserve"> الباء للإلصاق، وأن</w:t>
      </w:r>
      <w:r w:rsidR="0085611D" w:rsidRPr="004C6404">
        <w:rPr>
          <w:rFonts w:hint="cs"/>
          <w:sz w:val="36"/>
          <w:szCs w:val="36"/>
          <w:rtl/>
        </w:rPr>
        <w:t>َّ</w:t>
      </w:r>
      <w:r w:rsidRPr="004C6404">
        <w:rPr>
          <w:sz w:val="36"/>
          <w:szCs w:val="36"/>
          <w:rtl/>
        </w:rPr>
        <w:t xml:space="preserve"> المسح مسح للرأس كله</w:t>
      </w:r>
      <w:r w:rsidR="0085611D" w:rsidRPr="004C6404">
        <w:rPr>
          <w:rFonts w:hint="cs"/>
          <w:sz w:val="36"/>
          <w:szCs w:val="36"/>
          <w:rtl/>
        </w:rPr>
        <w:t>؛</w:t>
      </w:r>
      <w:r w:rsidRPr="004C6404">
        <w:rPr>
          <w:sz w:val="36"/>
          <w:szCs w:val="36"/>
          <w:rtl/>
        </w:rPr>
        <w:t xml:space="preserve"> لأن</w:t>
      </w:r>
      <w:r w:rsidR="0085611D" w:rsidRPr="004C6404">
        <w:rPr>
          <w:rFonts w:hint="cs"/>
          <w:sz w:val="36"/>
          <w:szCs w:val="36"/>
          <w:rtl/>
        </w:rPr>
        <w:t>َّ</w:t>
      </w:r>
      <w:r w:rsidRPr="004C6404">
        <w:rPr>
          <w:sz w:val="36"/>
          <w:szCs w:val="36"/>
          <w:rtl/>
        </w:rPr>
        <w:t xml:space="preserve"> السنة قد دلَّت على ذلك، فالنبي </w:t>
      </w:r>
      <w:r w:rsidR="003D7999" w:rsidRPr="004C6404">
        <w:rPr>
          <w:rFonts w:ascii="Sakkal Majalla" w:hAnsi="Sakkal Majalla" w:cs="Sakkal Majalla" w:hint="cs"/>
          <w:sz w:val="36"/>
          <w:szCs w:val="36"/>
          <w:rtl/>
        </w:rPr>
        <w:t>ﷺ</w:t>
      </w:r>
      <w:r w:rsidRPr="004C6404">
        <w:rPr>
          <w:sz w:val="36"/>
          <w:szCs w:val="36"/>
          <w:rtl/>
        </w:rPr>
        <w:t xml:space="preserve"> مسحَ رأسه كما في حديث عبد</w:t>
      </w:r>
      <w:r w:rsidRPr="004C6404">
        <w:rPr>
          <w:rFonts w:hint="cs"/>
          <w:sz w:val="36"/>
          <w:szCs w:val="36"/>
          <w:rtl/>
        </w:rPr>
        <w:t xml:space="preserve"> </w:t>
      </w:r>
      <w:r w:rsidRPr="004C6404">
        <w:rPr>
          <w:sz w:val="36"/>
          <w:szCs w:val="36"/>
          <w:rtl/>
        </w:rPr>
        <w:t>الله بن زيد والواصفون لوضو</w:t>
      </w:r>
      <w:r w:rsidRPr="004C6404">
        <w:rPr>
          <w:rFonts w:hint="cs"/>
          <w:sz w:val="36"/>
          <w:szCs w:val="36"/>
          <w:rtl/>
        </w:rPr>
        <w:t>ئ</w:t>
      </w:r>
      <w:r w:rsidRPr="004C6404">
        <w:rPr>
          <w:sz w:val="36"/>
          <w:szCs w:val="36"/>
          <w:rtl/>
        </w:rPr>
        <w:t xml:space="preserve">ه: </w:t>
      </w:r>
      <w:r w:rsidRPr="004C6404">
        <w:rPr>
          <w:color w:val="008000"/>
          <w:sz w:val="36"/>
          <w:szCs w:val="36"/>
          <w:rtl/>
        </w:rPr>
        <w:t>«بَدَأَ بمُقَدَّمِ رَأْسِهِ حتَّى ذَهَبَ بهِما إلى قَفَاهُ، ثُمَّ رَدَّهُما إلى المَكَانِ الذي بَدَأَ منه»</w:t>
      </w:r>
      <w:r w:rsidRPr="004C6404">
        <w:rPr>
          <w:rStyle w:val="FootnoteReference"/>
          <w:sz w:val="36"/>
          <w:szCs w:val="36"/>
          <w:rtl/>
        </w:rPr>
        <w:footnoteReference w:id="4"/>
      </w:r>
      <w:r w:rsidRPr="004C6404">
        <w:rPr>
          <w:sz w:val="36"/>
          <w:szCs w:val="36"/>
          <w:rtl/>
        </w:rPr>
        <w:t>، وأم</w:t>
      </w:r>
      <w:r w:rsidR="0085611D" w:rsidRPr="004C6404">
        <w:rPr>
          <w:rFonts w:hint="cs"/>
          <w:sz w:val="36"/>
          <w:szCs w:val="36"/>
          <w:rtl/>
        </w:rPr>
        <w:t>َّ</w:t>
      </w:r>
      <w:r w:rsidRPr="004C6404">
        <w:rPr>
          <w:sz w:val="36"/>
          <w:szCs w:val="36"/>
          <w:rtl/>
        </w:rPr>
        <w:t xml:space="preserve">ا ما جاء في حديث </w:t>
      </w:r>
      <w:r w:rsidRPr="004C6404">
        <w:rPr>
          <w:color w:val="008000"/>
          <w:sz w:val="36"/>
          <w:szCs w:val="36"/>
          <w:rtl/>
        </w:rPr>
        <w:t>«وم</w:t>
      </w:r>
      <w:r w:rsidRPr="004C6404">
        <w:rPr>
          <w:rFonts w:hint="cs"/>
          <w:color w:val="008000"/>
          <w:sz w:val="36"/>
          <w:szCs w:val="36"/>
          <w:rtl/>
        </w:rPr>
        <w:t>َ</w:t>
      </w:r>
      <w:r w:rsidRPr="004C6404">
        <w:rPr>
          <w:color w:val="008000"/>
          <w:sz w:val="36"/>
          <w:szCs w:val="36"/>
          <w:rtl/>
        </w:rPr>
        <w:t>س</w:t>
      </w:r>
      <w:r w:rsidRPr="004C6404">
        <w:rPr>
          <w:rFonts w:hint="cs"/>
          <w:color w:val="008000"/>
          <w:sz w:val="36"/>
          <w:szCs w:val="36"/>
          <w:rtl/>
        </w:rPr>
        <w:t>َ</w:t>
      </w:r>
      <w:r w:rsidRPr="004C6404">
        <w:rPr>
          <w:color w:val="008000"/>
          <w:sz w:val="36"/>
          <w:szCs w:val="36"/>
          <w:rtl/>
        </w:rPr>
        <w:t>ح</w:t>
      </w:r>
      <w:r w:rsidRPr="004C6404">
        <w:rPr>
          <w:rFonts w:hint="cs"/>
          <w:color w:val="008000"/>
          <w:sz w:val="36"/>
          <w:szCs w:val="36"/>
          <w:rtl/>
        </w:rPr>
        <w:t>َ</w:t>
      </w:r>
      <w:r w:rsidRPr="004C6404">
        <w:rPr>
          <w:color w:val="008000"/>
          <w:sz w:val="36"/>
          <w:szCs w:val="36"/>
          <w:rtl/>
        </w:rPr>
        <w:t xml:space="preserve"> ب</w:t>
      </w:r>
      <w:r w:rsidRPr="004C6404">
        <w:rPr>
          <w:rFonts w:hint="cs"/>
          <w:color w:val="008000"/>
          <w:sz w:val="36"/>
          <w:szCs w:val="36"/>
          <w:rtl/>
        </w:rPr>
        <w:t>ِ</w:t>
      </w:r>
      <w:r w:rsidRPr="004C6404">
        <w:rPr>
          <w:color w:val="008000"/>
          <w:sz w:val="36"/>
          <w:szCs w:val="36"/>
          <w:rtl/>
        </w:rPr>
        <w:t>م</w:t>
      </w:r>
      <w:r w:rsidRPr="004C6404">
        <w:rPr>
          <w:rFonts w:hint="cs"/>
          <w:color w:val="008000"/>
          <w:sz w:val="36"/>
          <w:szCs w:val="36"/>
          <w:rtl/>
        </w:rPr>
        <w:t>ُ</w:t>
      </w:r>
      <w:r w:rsidRPr="004C6404">
        <w:rPr>
          <w:color w:val="008000"/>
          <w:sz w:val="36"/>
          <w:szCs w:val="36"/>
          <w:rtl/>
        </w:rPr>
        <w:t>ق</w:t>
      </w:r>
      <w:r w:rsidRPr="004C6404">
        <w:rPr>
          <w:rFonts w:hint="cs"/>
          <w:color w:val="008000"/>
          <w:sz w:val="36"/>
          <w:szCs w:val="36"/>
          <w:rtl/>
        </w:rPr>
        <w:t>َ</w:t>
      </w:r>
      <w:r w:rsidRPr="004C6404">
        <w:rPr>
          <w:color w:val="008000"/>
          <w:sz w:val="36"/>
          <w:szCs w:val="36"/>
          <w:rtl/>
        </w:rPr>
        <w:t>د</w:t>
      </w:r>
      <w:r w:rsidRPr="004C6404">
        <w:rPr>
          <w:rFonts w:hint="cs"/>
          <w:color w:val="008000"/>
          <w:sz w:val="36"/>
          <w:szCs w:val="36"/>
          <w:rtl/>
        </w:rPr>
        <w:t>َّ</w:t>
      </w:r>
      <w:r w:rsidRPr="004C6404">
        <w:rPr>
          <w:color w:val="008000"/>
          <w:sz w:val="36"/>
          <w:szCs w:val="36"/>
          <w:rtl/>
        </w:rPr>
        <w:t>م</w:t>
      </w:r>
      <w:r w:rsidRPr="004C6404">
        <w:rPr>
          <w:rFonts w:hint="cs"/>
          <w:color w:val="008000"/>
          <w:sz w:val="36"/>
          <w:szCs w:val="36"/>
          <w:rtl/>
        </w:rPr>
        <w:t>ِ</w:t>
      </w:r>
      <w:r w:rsidRPr="004C6404">
        <w:rPr>
          <w:color w:val="008000"/>
          <w:sz w:val="36"/>
          <w:szCs w:val="36"/>
          <w:rtl/>
        </w:rPr>
        <w:t xml:space="preserve"> ر</w:t>
      </w:r>
      <w:r w:rsidRPr="004C6404">
        <w:rPr>
          <w:rFonts w:hint="cs"/>
          <w:color w:val="008000"/>
          <w:sz w:val="36"/>
          <w:szCs w:val="36"/>
          <w:rtl/>
        </w:rPr>
        <w:t>َ</w:t>
      </w:r>
      <w:r w:rsidRPr="004C6404">
        <w:rPr>
          <w:color w:val="008000"/>
          <w:sz w:val="36"/>
          <w:szCs w:val="36"/>
          <w:rtl/>
        </w:rPr>
        <w:t>أ</w:t>
      </w:r>
      <w:r w:rsidRPr="004C6404">
        <w:rPr>
          <w:rFonts w:hint="cs"/>
          <w:color w:val="008000"/>
          <w:sz w:val="36"/>
          <w:szCs w:val="36"/>
          <w:rtl/>
        </w:rPr>
        <w:t>ْ</w:t>
      </w:r>
      <w:r w:rsidRPr="004C6404">
        <w:rPr>
          <w:color w:val="008000"/>
          <w:sz w:val="36"/>
          <w:szCs w:val="36"/>
          <w:rtl/>
        </w:rPr>
        <w:t>س</w:t>
      </w:r>
      <w:r w:rsidRPr="004C6404">
        <w:rPr>
          <w:rFonts w:hint="cs"/>
          <w:color w:val="008000"/>
          <w:sz w:val="36"/>
          <w:szCs w:val="36"/>
          <w:rtl/>
        </w:rPr>
        <w:t>ِ</w:t>
      </w:r>
      <w:r w:rsidRPr="004C6404">
        <w:rPr>
          <w:color w:val="008000"/>
          <w:sz w:val="36"/>
          <w:szCs w:val="36"/>
          <w:rtl/>
        </w:rPr>
        <w:t>ه</w:t>
      </w:r>
      <w:r w:rsidRPr="004C6404">
        <w:rPr>
          <w:rFonts w:hint="cs"/>
          <w:color w:val="008000"/>
          <w:sz w:val="36"/>
          <w:szCs w:val="36"/>
          <w:rtl/>
        </w:rPr>
        <w:t>ِ</w:t>
      </w:r>
      <w:r w:rsidRPr="004C6404">
        <w:rPr>
          <w:color w:val="008000"/>
          <w:sz w:val="36"/>
          <w:szCs w:val="36"/>
          <w:rtl/>
        </w:rPr>
        <w:t>»</w:t>
      </w:r>
      <w:r w:rsidRPr="004C6404">
        <w:rPr>
          <w:sz w:val="36"/>
          <w:szCs w:val="36"/>
          <w:rtl/>
        </w:rPr>
        <w:t xml:space="preserve"> فهذا في مسألة خاصة وهو إذا كانت عليه عمامة، فهذ</w:t>
      </w:r>
      <w:r w:rsidR="0085611D" w:rsidRPr="004C6404">
        <w:rPr>
          <w:rFonts w:hint="cs"/>
          <w:sz w:val="36"/>
          <w:szCs w:val="36"/>
          <w:rtl/>
        </w:rPr>
        <w:t>ه</w:t>
      </w:r>
      <w:r w:rsidRPr="004C6404">
        <w:rPr>
          <w:sz w:val="36"/>
          <w:szCs w:val="36"/>
          <w:rtl/>
        </w:rPr>
        <w:t xml:space="preserve"> لها خصوصها</w:t>
      </w:r>
      <w:r w:rsidR="0085611D" w:rsidRPr="004C6404">
        <w:rPr>
          <w:rFonts w:hint="cs"/>
          <w:sz w:val="36"/>
          <w:szCs w:val="36"/>
          <w:rtl/>
        </w:rPr>
        <w:t>.</w:t>
      </w:r>
    </w:p>
    <w:p w14:paraId="76027521" w14:textId="18CD553B" w:rsidR="002D3A91" w:rsidRPr="004C6404" w:rsidRDefault="00022B0A" w:rsidP="00F43545">
      <w:pPr>
        <w:spacing w:after="120"/>
        <w:ind w:firstLine="397"/>
        <w:rPr>
          <w:sz w:val="36"/>
          <w:szCs w:val="36"/>
          <w:rtl/>
        </w:rPr>
      </w:pPr>
      <w:r w:rsidRPr="004C6404">
        <w:rPr>
          <w:sz w:val="36"/>
          <w:szCs w:val="36"/>
          <w:rtl/>
        </w:rPr>
        <w:t xml:space="preserve">فإذًا هذا الحديث لا يمنع أن يكون تعلُّق المسح بجميع الرأس على </w:t>
      </w:r>
      <w:r w:rsidR="0085611D" w:rsidRPr="004C6404">
        <w:rPr>
          <w:rFonts w:hint="cs"/>
          <w:sz w:val="36"/>
          <w:szCs w:val="36"/>
          <w:rtl/>
        </w:rPr>
        <w:t xml:space="preserve">ما </w:t>
      </w:r>
      <w:r w:rsidRPr="004C6404">
        <w:rPr>
          <w:sz w:val="36"/>
          <w:szCs w:val="36"/>
          <w:rtl/>
        </w:rPr>
        <w:t>ذكره المؤلف من وجه الدليل عند الحنابلة -رَحِمَهُم اللهُ تعالى- في ذلك.</w:t>
      </w:r>
    </w:p>
    <w:p w14:paraId="53865228" w14:textId="77777777" w:rsidR="00022B0A" w:rsidRPr="004C6404" w:rsidRDefault="00022B0A" w:rsidP="007F2A43">
      <w:pPr>
        <w:spacing w:after="120"/>
        <w:ind w:firstLine="397"/>
        <w:rPr>
          <w:sz w:val="36"/>
          <w:szCs w:val="36"/>
          <w:rtl/>
        </w:rPr>
      </w:pPr>
      <w:r w:rsidRPr="004C6404">
        <w:rPr>
          <w:sz w:val="36"/>
          <w:szCs w:val="36"/>
          <w:rtl/>
        </w:rPr>
        <w:lastRenderedPageBreak/>
        <w:t>والمسائل هذه يعني يسع فيها الخلاف لمن ذهب مذهب الإمام الشَّافعي أو غيره من الأئمة -رَحِمَهُم اللهُ تعالى- لكن نحن نبين لِمَ قال ذلك.</w:t>
      </w:r>
    </w:p>
    <w:p w14:paraId="630AA2D1" w14:textId="655B0D61" w:rsidR="00022B0A" w:rsidRPr="004C6404" w:rsidRDefault="00022B0A" w:rsidP="007F2A43">
      <w:pPr>
        <w:spacing w:after="120"/>
        <w:ind w:firstLine="397"/>
        <w:rPr>
          <w:sz w:val="36"/>
          <w:szCs w:val="36"/>
          <w:rtl/>
        </w:rPr>
      </w:pPr>
      <w:r w:rsidRPr="004C6404">
        <w:rPr>
          <w:sz w:val="36"/>
          <w:szCs w:val="36"/>
          <w:rtl/>
        </w:rPr>
        <w:t xml:space="preserve">قوله هنا: </w:t>
      </w:r>
      <w:r w:rsidRPr="004C6404">
        <w:rPr>
          <w:color w:val="0000FF"/>
          <w:sz w:val="36"/>
          <w:szCs w:val="36"/>
          <w:rtl/>
        </w:rPr>
        <w:t>(وَمَسْحُ جَمِيعِ الرَّأْسِ مَعَ الْأُذُنَيْنِ)</w:t>
      </w:r>
      <w:r w:rsidRPr="004C6404">
        <w:rPr>
          <w:sz w:val="36"/>
          <w:szCs w:val="36"/>
          <w:rtl/>
        </w:rPr>
        <w:t>، يعني</w:t>
      </w:r>
      <w:r w:rsidR="002D3A91" w:rsidRPr="004C6404">
        <w:rPr>
          <w:rFonts w:hint="cs"/>
          <w:sz w:val="36"/>
          <w:szCs w:val="36"/>
          <w:rtl/>
        </w:rPr>
        <w:t>:</w:t>
      </w:r>
      <w:r w:rsidRPr="004C6404">
        <w:rPr>
          <w:sz w:val="36"/>
          <w:szCs w:val="36"/>
          <w:rtl/>
        </w:rPr>
        <w:t xml:space="preserve"> من حيث الأصل فكيفما مسحَ حصلَ بذلك المقصود، لكن السنة في هذا مثل ما ذكرنا قبل قليل وهو أن يبدأ بمقدمة رأسه ثم يذهب بهما إلى قفاه، ثم يردهما إلى المكان الذي بدأ منه.</w:t>
      </w:r>
    </w:p>
    <w:p w14:paraId="2A152769" w14:textId="498DE4BF" w:rsidR="00022B0A" w:rsidRPr="004C6404" w:rsidRDefault="00022B0A" w:rsidP="007F2A43">
      <w:pPr>
        <w:spacing w:after="120"/>
        <w:ind w:firstLine="397"/>
        <w:rPr>
          <w:sz w:val="36"/>
          <w:szCs w:val="36"/>
          <w:rtl/>
        </w:rPr>
      </w:pPr>
      <w:r w:rsidRPr="004C6404">
        <w:rPr>
          <w:sz w:val="36"/>
          <w:szCs w:val="36"/>
          <w:rtl/>
        </w:rPr>
        <w:t xml:space="preserve">وقال: </w:t>
      </w:r>
      <w:r w:rsidRPr="004C6404">
        <w:rPr>
          <w:color w:val="0000FF"/>
          <w:sz w:val="36"/>
          <w:szCs w:val="36"/>
          <w:rtl/>
        </w:rPr>
        <w:t>(مَعَ الْأُذُنَيْنِ)</w:t>
      </w:r>
      <w:r w:rsidRPr="004C6404">
        <w:rPr>
          <w:sz w:val="36"/>
          <w:szCs w:val="36"/>
          <w:rtl/>
        </w:rPr>
        <w:t>، الأذنان عند الحنابلة من الرأس فيجب مسحهما، ل</w:t>
      </w:r>
      <w:r w:rsidR="002D3A91" w:rsidRPr="004C6404">
        <w:rPr>
          <w:rFonts w:hint="cs"/>
          <w:sz w:val="36"/>
          <w:szCs w:val="36"/>
          <w:rtl/>
        </w:rPr>
        <w:t>ِ</w:t>
      </w:r>
      <w:r w:rsidRPr="004C6404">
        <w:rPr>
          <w:sz w:val="36"/>
          <w:szCs w:val="36"/>
          <w:rtl/>
        </w:rPr>
        <w:t>م</w:t>
      </w:r>
      <w:r w:rsidR="002D3A91" w:rsidRPr="004C6404">
        <w:rPr>
          <w:rFonts w:hint="cs"/>
          <w:sz w:val="36"/>
          <w:szCs w:val="36"/>
          <w:rtl/>
        </w:rPr>
        <w:t>َ</w:t>
      </w:r>
      <w:r w:rsidRPr="004C6404">
        <w:rPr>
          <w:sz w:val="36"/>
          <w:szCs w:val="36"/>
          <w:rtl/>
        </w:rPr>
        <w:t xml:space="preserve">ا جاء في الأثر وروي مرفوعًا إلى النبي </w:t>
      </w:r>
      <w:r w:rsidR="00F60F27">
        <w:rPr>
          <w:rFonts w:ascii="Sakkal Majalla" w:hAnsi="Sakkal Majalla" w:cs="Sakkal Majalla" w:hint="cs"/>
          <w:sz w:val="36"/>
          <w:szCs w:val="36"/>
          <w:rtl/>
        </w:rPr>
        <w:t>ﷺ</w:t>
      </w:r>
      <w:r w:rsidRPr="004C6404">
        <w:rPr>
          <w:sz w:val="36"/>
          <w:szCs w:val="36"/>
          <w:rtl/>
        </w:rPr>
        <w:t xml:space="preserve">: </w:t>
      </w:r>
      <w:r w:rsidRPr="004C6404">
        <w:rPr>
          <w:color w:val="008000"/>
          <w:sz w:val="36"/>
          <w:szCs w:val="36"/>
          <w:rtl/>
        </w:rPr>
        <w:t>«الأذُنانِ منَ الرَّأسِ»</w:t>
      </w:r>
      <w:r w:rsidRPr="004C6404">
        <w:rPr>
          <w:rStyle w:val="FootnoteReference"/>
          <w:color w:val="008000"/>
          <w:sz w:val="36"/>
          <w:szCs w:val="36"/>
          <w:rtl/>
        </w:rPr>
        <w:footnoteReference w:id="5"/>
      </w:r>
      <w:r w:rsidRPr="004C6404">
        <w:rPr>
          <w:sz w:val="36"/>
          <w:szCs w:val="36"/>
          <w:rtl/>
        </w:rPr>
        <w:t>.</w:t>
      </w:r>
    </w:p>
    <w:p w14:paraId="0895A7D0" w14:textId="77777777" w:rsidR="00022B0A" w:rsidRPr="004C6404" w:rsidRDefault="00022B0A" w:rsidP="007F2A43">
      <w:pPr>
        <w:spacing w:after="120"/>
        <w:ind w:firstLine="397"/>
        <w:rPr>
          <w:sz w:val="36"/>
          <w:szCs w:val="36"/>
          <w:rtl/>
        </w:rPr>
      </w:pPr>
      <w:r w:rsidRPr="004C6404">
        <w:rPr>
          <w:sz w:val="36"/>
          <w:szCs w:val="36"/>
          <w:rtl/>
        </w:rPr>
        <w:t>وطريقة مسحهما: يعني كيفما مسحهما مثل ما قلنا من حيث حصول الواجب، لكن المستحب أن يدخل أصبعيه السبابتين في داخل أذنيه و</w:t>
      </w:r>
      <w:r w:rsidRPr="004C6404">
        <w:rPr>
          <w:rFonts w:hint="cs"/>
          <w:sz w:val="36"/>
          <w:szCs w:val="36"/>
          <w:rtl/>
        </w:rPr>
        <w:t>أ</w:t>
      </w:r>
      <w:r w:rsidRPr="004C6404">
        <w:rPr>
          <w:sz w:val="36"/>
          <w:szCs w:val="36"/>
          <w:rtl/>
        </w:rPr>
        <w:t xml:space="preserve">ن يمسح بإبهاميه ظاهرهما، ولا يلزم مسح الغضاريف التي في الأذن فإن هذا فيه مشقة ولا يكون لازمًا، والرأس مع الأذنين عضو واحد، فبناء على ذلك يكتفى فيهما بلّ اليد مرة واحدة، ولا يحتاج في هذا إلى بلِّها مرة ثانية، وإن ذكرَ ذلك بعض الحنابلة، واعتمدوا على حديثٍ عند الإمام البيهقي: </w:t>
      </w:r>
      <w:r w:rsidRPr="004C6404">
        <w:rPr>
          <w:color w:val="008000"/>
          <w:sz w:val="36"/>
          <w:szCs w:val="36"/>
          <w:rtl/>
        </w:rPr>
        <w:t>«فأخذَ لأُذنيْهِ ماءٌ خلاف الماءِ الذي أخذَ لرأسهِ»</w:t>
      </w:r>
      <w:r w:rsidRPr="004C6404">
        <w:rPr>
          <w:rStyle w:val="FootnoteReference"/>
          <w:color w:val="008000"/>
          <w:sz w:val="36"/>
          <w:szCs w:val="36"/>
          <w:rtl/>
        </w:rPr>
        <w:footnoteReference w:id="6"/>
      </w:r>
      <w:r w:rsidRPr="004C6404">
        <w:rPr>
          <w:sz w:val="36"/>
          <w:szCs w:val="36"/>
          <w:rtl/>
        </w:rPr>
        <w:t>.</w:t>
      </w:r>
    </w:p>
    <w:p w14:paraId="6DA47451"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(وَتَرْتِيبٌ وَمُوَالَاةٌ)</w:t>
      </w:r>
      <w:r w:rsidRPr="004C6404">
        <w:rPr>
          <w:sz w:val="36"/>
          <w:szCs w:val="36"/>
          <w:rtl/>
        </w:rPr>
        <w:t>}.</w:t>
      </w:r>
    </w:p>
    <w:p w14:paraId="590F47A0" w14:textId="77777777" w:rsidR="00022B0A" w:rsidRPr="004C6404" w:rsidRDefault="00022B0A" w:rsidP="007F2A43">
      <w:pPr>
        <w:spacing w:after="120"/>
        <w:ind w:firstLine="397"/>
        <w:rPr>
          <w:sz w:val="36"/>
          <w:szCs w:val="36"/>
          <w:rtl/>
        </w:rPr>
      </w:pPr>
      <w:r w:rsidRPr="004C6404">
        <w:rPr>
          <w:sz w:val="36"/>
          <w:szCs w:val="36"/>
          <w:rtl/>
        </w:rPr>
        <w:t>الترتيب بين أعضاء الوضوء من فروضه، فلو أنَّ شخصًا غسلَ يديه قبل وجهه، أو ابتدأ بغسل رجليه قبل غسل يديه سواء كان في ذلك ناسيًا أو قاصدًا؛ فإن وضوءه لا يصح.</w:t>
      </w:r>
    </w:p>
    <w:p w14:paraId="3A3BBD3C" w14:textId="06928D91" w:rsidR="00022B0A" w:rsidRPr="004C6404" w:rsidRDefault="00022B0A" w:rsidP="007F2A43">
      <w:pPr>
        <w:spacing w:after="120"/>
        <w:ind w:firstLine="397"/>
        <w:rPr>
          <w:sz w:val="36"/>
          <w:szCs w:val="36"/>
          <w:rtl/>
        </w:rPr>
      </w:pPr>
      <w:r w:rsidRPr="004C6404">
        <w:rPr>
          <w:sz w:val="36"/>
          <w:szCs w:val="36"/>
          <w:rtl/>
        </w:rPr>
        <w:t>وإذا قلنا</w:t>
      </w:r>
      <w:r w:rsidR="00D3152A" w:rsidRPr="004C6404">
        <w:rPr>
          <w:rFonts w:hint="cs"/>
          <w:sz w:val="36"/>
          <w:szCs w:val="36"/>
          <w:rtl/>
        </w:rPr>
        <w:t>:</w:t>
      </w:r>
      <w:r w:rsidRPr="004C6404">
        <w:rPr>
          <w:sz w:val="36"/>
          <w:szCs w:val="36"/>
          <w:rtl/>
        </w:rPr>
        <w:t xml:space="preserve"> "ناسيا" مما يؤكد لك ما ذكرناه في أول الحديث وهو أن</w:t>
      </w:r>
      <w:r w:rsidR="00D3152A" w:rsidRPr="004C6404">
        <w:rPr>
          <w:rFonts w:hint="cs"/>
          <w:sz w:val="36"/>
          <w:szCs w:val="36"/>
          <w:rtl/>
        </w:rPr>
        <w:t>َّ</w:t>
      </w:r>
      <w:r w:rsidRPr="004C6404">
        <w:rPr>
          <w:sz w:val="36"/>
          <w:szCs w:val="36"/>
          <w:rtl/>
        </w:rPr>
        <w:t xml:space="preserve"> الفرض هنا بمعنى الركن، وا</w:t>
      </w:r>
      <w:r w:rsidR="00253B1D" w:rsidRPr="004C6404">
        <w:rPr>
          <w:rFonts w:hint="cs"/>
          <w:sz w:val="36"/>
          <w:szCs w:val="36"/>
          <w:rtl/>
        </w:rPr>
        <w:t>ل</w:t>
      </w:r>
      <w:r w:rsidRPr="004C6404">
        <w:rPr>
          <w:sz w:val="36"/>
          <w:szCs w:val="36"/>
          <w:rtl/>
        </w:rPr>
        <w:t>ركن عند الفقهاء هو الذي لا يسقط لا قصدًا ولا نسيانًا، بخلاف الواجب الذي يُعفى عنه عند السهو والنسيان.</w:t>
      </w:r>
    </w:p>
    <w:p w14:paraId="20D78728" w14:textId="3113BA92" w:rsidR="00022B0A" w:rsidRPr="004C6404" w:rsidRDefault="00022B0A" w:rsidP="007F2A43">
      <w:pPr>
        <w:spacing w:after="120"/>
        <w:ind w:firstLine="397"/>
        <w:rPr>
          <w:sz w:val="36"/>
          <w:szCs w:val="36"/>
          <w:rtl/>
        </w:rPr>
      </w:pPr>
      <w:r w:rsidRPr="004C6404">
        <w:rPr>
          <w:sz w:val="36"/>
          <w:szCs w:val="36"/>
          <w:rtl/>
        </w:rPr>
        <w:t xml:space="preserve">فبناء على ذلك: هذا هو معنى الترتيب، فإن الله -جَلَّ وَعَلَا- قال: </w:t>
      </w:r>
      <w:r w:rsidRPr="004C6404">
        <w:rPr>
          <w:color w:val="FF0000"/>
          <w:sz w:val="36"/>
          <w:szCs w:val="36"/>
          <w:rtl/>
        </w:rPr>
        <w:t>﴿يَا</w:t>
      </w:r>
      <w:r w:rsidR="00245016" w:rsidRPr="004C6404">
        <w:rPr>
          <w:rFonts w:hint="cs"/>
          <w:color w:val="FF0000"/>
          <w:sz w:val="36"/>
          <w:szCs w:val="36"/>
          <w:rtl/>
        </w:rPr>
        <w:t xml:space="preserve"> </w:t>
      </w:r>
      <w:r w:rsidRPr="004C6404">
        <w:rPr>
          <w:color w:val="FF0000"/>
          <w:sz w:val="36"/>
          <w:szCs w:val="36"/>
          <w:rtl/>
        </w:rPr>
        <w:t>أَيُّهَا الَّذِينَ آمَنُوا إِذَا قُمْتُمْ إِلَى الصَّلَاةِ فَاغْسِلُوا وُجُوهَكُمْ وَأَيْدِيَكُمْ إِلَى الْمَرَافِقِ وَامْسَحُوا بِرُءُوسِكُمْ وَأَرْجُلَكُمْ إِلَى الْكَعْبَيْنِ﴾</w:t>
      </w:r>
      <w:r w:rsidRPr="004C6404">
        <w:rPr>
          <w:sz w:val="36"/>
          <w:szCs w:val="36"/>
          <w:rtl/>
        </w:rPr>
        <w:t xml:space="preserve"> </w:t>
      </w:r>
      <w:r w:rsidRPr="004C6404">
        <w:rPr>
          <w:sz w:val="36"/>
          <w:szCs w:val="36"/>
          <w:rtl/>
        </w:rPr>
        <w:lastRenderedPageBreak/>
        <w:t>[المائدة: 6]، فذكرها على هذا النحو، فإن قال قائل: الآية واردة بالواو، والواو دالة على مطلق التشريك وليس فيها ترتيب، فإذا قيل: "جاء زيد وعمرو" فليس بالضرورة معنى ذلك أن</w:t>
      </w:r>
      <w:r w:rsidR="005C0FC2" w:rsidRPr="004C6404">
        <w:rPr>
          <w:rFonts w:hint="cs"/>
          <w:sz w:val="36"/>
          <w:szCs w:val="36"/>
          <w:rtl/>
        </w:rPr>
        <w:t>َّ</w:t>
      </w:r>
      <w:r w:rsidRPr="004C6404">
        <w:rPr>
          <w:sz w:val="36"/>
          <w:szCs w:val="36"/>
          <w:rtl/>
        </w:rPr>
        <w:t xml:space="preserve"> زيدًا جاء قبل عمرو ولا أن</w:t>
      </w:r>
      <w:r w:rsidR="005C0FC2" w:rsidRPr="004C6404">
        <w:rPr>
          <w:rFonts w:hint="cs"/>
          <w:sz w:val="36"/>
          <w:szCs w:val="36"/>
          <w:rtl/>
        </w:rPr>
        <w:t>َّ</w:t>
      </w:r>
      <w:r w:rsidRPr="004C6404">
        <w:rPr>
          <w:sz w:val="36"/>
          <w:szCs w:val="36"/>
          <w:rtl/>
        </w:rPr>
        <w:t xml:space="preserve"> عمرًا جاء قبل زيد، فيمكن أن</w:t>
      </w:r>
      <w:r w:rsidR="005C0FC2" w:rsidRPr="004C6404">
        <w:rPr>
          <w:rFonts w:hint="cs"/>
          <w:sz w:val="36"/>
          <w:szCs w:val="36"/>
          <w:rtl/>
        </w:rPr>
        <w:t>َّ</w:t>
      </w:r>
      <w:r w:rsidRPr="004C6404">
        <w:rPr>
          <w:sz w:val="36"/>
          <w:szCs w:val="36"/>
          <w:rtl/>
        </w:rPr>
        <w:t xml:space="preserve"> هذا جاء قبل هذا ويمكن أنهما جاءا معًا وتقدُّم أحدهما على لا يشترط أن يكون هو الذي قُدم في الذكر.</w:t>
      </w:r>
    </w:p>
    <w:p w14:paraId="7B207D76" w14:textId="184B7A86" w:rsidR="005C0FC2" w:rsidRPr="004C6404" w:rsidRDefault="00022B0A" w:rsidP="00F43545">
      <w:pPr>
        <w:spacing w:after="120"/>
        <w:ind w:firstLine="397"/>
        <w:rPr>
          <w:sz w:val="36"/>
          <w:szCs w:val="36"/>
          <w:rtl/>
        </w:rPr>
      </w:pPr>
      <w:r w:rsidRPr="004C6404">
        <w:rPr>
          <w:sz w:val="36"/>
          <w:szCs w:val="36"/>
          <w:rtl/>
        </w:rPr>
        <w:t xml:space="preserve">نقول: هذا صحيح من حيث الأصل، لكن قال الفقهاء من أن الآية أُدخل فيها ممسوح بين مغسولات، ولا يُفرق بين الأشياء المتماثلة </w:t>
      </w:r>
      <w:r w:rsidRPr="004C6404">
        <w:rPr>
          <w:rFonts w:hint="cs"/>
          <w:sz w:val="36"/>
          <w:szCs w:val="36"/>
          <w:rtl/>
        </w:rPr>
        <w:t>إ</w:t>
      </w:r>
      <w:r w:rsidRPr="004C6404">
        <w:rPr>
          <w:sz w:val="36"/>
          <w:szCs w:val="36"/>
          <w:rtl/>
        </w:rPr>
        <w:t>لا لمعنى، فالمعنى الذي أخذ منه أهل العلم هو اعتبار الترتيب ولزومه، ويدل لذلك أن</w:t>
      </w:r>
      <w:r w:rsidR="003D7999" w:rsidRPr="004C6404">
        <w:rPr>
          <w:rFonts w:hint="cs"/>
          <w:sz w:val="36"/>
          <w:szCs w:val="36"/>
          <w:rtl/>
        </w:rPr>
        <w:t>َّ</w:t>
      </w:r>
      <w:r w:rsidRPr="004C6404">
        <w:rPr>
          <w:sz w:val="36"/>
          <w:szCs w:val="36"/>
          <w:rtl/>
        </w:rPr>
        <w:t xml:space="preserve"> النبي </w:t>
      </w:r>
      <w:r w:rsidR="003D7999" w:rsidRPr="004C6404">
        <w:rPr>
          <w:rFonts w:ascii="Sakkal Majalla" w:hAnsi="Sakkal Majalla" w:cs="Sakkal Majalla" w:hint="cs"/>
          <w:sz w:val="36"/>
          <w:szCs w:val="36"/>
          <w:rtl/>
        </w:rPr>
        <w:t>ﷺ</w:t>
      </w:r>
      <w:r w:rsidRPr="004C6404">
        <w:rPr>
          <w:sz w:val="36"/>
          <w:szCs w:val="36"/>
          <w:rtl/>
        </w:rPr>
        <w:t xml:space="preserve"> والذاكرون لصفة وضوئه وهم كثر -رضي الله عنهم وأرضاهم- سواء في حديث حمران مولى عثمان أو كان ذلك في حديث عبد الله بن زيد أو غيرها من الأحاديث الكثيرة؛ فإنهم ذكروا وضوءه مرتبًا على هذا النحو، فدلَّ ذلك على أنَّ الترتيب معتبرٌ وفرضٌ لازمٌ.</w:t>
      </w:r>
    </w:p>
    <w:p w14:paraId="73E07CC4" w14:textId="5CE93EF1"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(وَمُوَالَاةٌ)</w:t>
      </w:r>
      <w:r w:rsidRPr="004C6404">
        <w:rPr>
          <w:sz w:val="36"/>
          <w:szCs w:val="36"/>
          <w:rtl/>
        </w:rPr>
        <w:t>، وهي التتابع.</w:t>
      </w:r>
    </w:p>
    <w:p w14:paraId="061F559B" w14:textId="77777777" w:rsidR="00022B0A" w:rsidRPr="004C6404" w:rsidRDefault="00022B0A" w:rsidP="007F2A43">
      <w:pPr>
        <w:spacing w:after="120"/>
        <w:ind w:firstLine="397"/>
        <w:rPr>
          <w:sz w:val="36"/>
          <w:szCs w:val="36"/>
          <w:rtl/>
        </w:rPr>
      </w:pPr>
      <w:r w:rsidRPr="004C6404">
        <w:rPr>
          <w:sz w:val="36"/>
          <w:szCs w:val="36"/>
          <w:rtl/>
        </w:rPr>
        <w:t xml:space="preserve">وأصل ذلك: </w:t>
      </w:r>
    </w:p>
    <w:p w14:paraId="7B23CC15" w14:textId="77777777" w:rsidR="00022B0A" w:rsidRPr="004C6404" w:rsidRDefault="00022B0A" w:rsidP="007F2A43">
      <w:pPr>
        <w:spacing w:after="120"/>
        <w:ind w:firstLine="397"/>
        <w:rPr>
          <w:sz w:val="36"/>
          <w:szCs w:val="36"/>
          <w:rtl/>
        </w:rPr>
      </w:pPr>
      <w:r w:rsidRPr="004C6404">
        <w:rPr>
          <w:sz w:val="36"/>
          <w:szCs w:val="36"/>
          <w:rtl/>
        </w:rPr>
        <w:t>أولًا: أنها عبادة واحدة، والأصل في العبادة الواحدة ألا يُفرَّق فيها، فأيُّ عبادة لها ابتداء ولها انتهاء، فلا بدَّ من أن تكون كذلك.</w:t>
      </w:r>
    </w:p>
    <w:p w14:paraId="27594B59" w14:textId="7ED77B8B" w:rsidR="00022B0A" w:rsidRPr="004C6404" w:rsidRDefault="00022B0A" w:rsidP="007F2A43">
      <w:pPr>
        <w:spacing w:after="120"/>
        <w:ind w:firstLine="397"/>
        <w:rPr>
          <w:sz w:val="36"/>
          <w:szCs w:val="36"/>
          <w:rtl/>
        </w:rPr>
      </w:pPr>
      <w:r w:rsidRPr="004C6404">
        <w:rPr>
          <w:sz w:val="36"/>
          <w:szCs w:val="36"/>
          <w:rtl/>
        </w:rPr>
        <w:t>ثانيًا: أخذ هذا من أن</w:t>
      </w:r>
      <w:r w:rsidR="005C0FC2" w:rsidRPr="004C6404">
        <w:rPr>
          <w:rFonts w:hint="cs"/>
          <w:sz w:val="36"/>
          <w:szCs w:val="36"/>
          <w:rtl/>
        </w:rPr>
        <w:t>َّ</w:t>
      </w:r>
      <w:r w:rsidRPr="004C6404">
        <w:rPr>
          <w:sz w:val="36"/>
          <w:szCs w:val="36"/>
          <w:rtl/>
        </w:rPr>
        <w:t xml:space="preserve"> النبي </w:t>
      </w:r>
      <w:r w:rsidR="003D7999" w:rsidRPr="004C6404">
        <w:rPr>
          <w:rFonts w:ascii="Sakkal Majalla" w:hAnsi="Sakkal Majalla" w:cs="Sakkal Majalla" w:hint="cs"/>
          <w:sz w:val="36"/>
          <w:szCs w:val="36"/>
          <w:rtl/>
        </w:rPr>
        <w:t>ﷺ</w:t>
      </w:r>
      <w:r w:rsidRPr="004C6404">
        <w:rPr>
          <w:sz w:val="36"/>
          <w:szCs w:val="36"/>
          <w:rtl/>
        </w:rPr>
        <w:t xml:space="preserve"> ل</w:t>
      </w:r>
      <w:r w:rsidR="005C0FC2" w:rsidRPr="004C6404">
        <w:rPr>
          <w:rFonts w:hint="cs"/>
          <w:sz w:val="36"/>
          <w:szCs w:val="36"/>
          <w:rtl/>
        </w:rPr>
        <w:t>َ</w:t>
      </w:r>
      <w:r w:rsidRPr="004C6404">
        <w:rPr>
          <w:sz w:val="36"/>
          <w:szCs w:val="36"/>
          <w:rtl/>
        </w:rPr>
        <w:t>م</w:t>
      </w:r>
      <w:r w:rsidR="005C0FC2" w:rsidRPr="004C6404">
        <w:rPr>
          <w:rFonts w:hint="cs"/>
          <w:sz w:val="36"/>
          <w:szCs w:val="36"/>
          <w:rtl/>
        </w:rPr>
        <w:t>َّ</w:t>
      </w:r>
      <w:r w:rsidRPr="004C6404">
        <w:rPr>
          <w:sz w:val="36"/>
          <w:szCs w:val="36"/>
          <w:rtl/>
        </w:rPr>
        <w:t>ا رأى رجلًا على رجله بقعة مثل</w:t>
      </w:r>
      <w:r w:rsidR="003601DD">
        <w:rPr>
          <w:rFonts w:hint="cs"/>
          <w:sz w:val="36"/>
          <w:szCs w:val="36"/>
          <w:rtl/>
        </w:rPr>
        <w:t>:</w:t>
      </w:r>
      <w:r w:rsidRPr="004C6404">
        <w:rPr>
          <w:sz w:val="36"/>
          <w:szCs w:val="36"/>
          <w:rtl/>
        </w:rPr>
        <w:t xml:space="preserve"> الدرهم لم يصبها الماء، فأمره النبي </w:t>
      </w:r>
      <w:r w:rsidR="003D7999" w:rsidRPr="004C6404">
        <w:rPr>
          <w:rFonts w:ascii="Sakkal Majalla" w:hAnsi="Sakkal Majalla" w:cs="Sakkal Majalla" w:hint="cs"/>
          <w:sz w:val="36"/>
          <w:szCs w:val="36"/>
          <w:rtl/>
        </w:rPr>
        <w:t>ﷺ</w:t>
      </w:r>
      <w:r w:rsidRPr="004C6404">
        <w:rPr>
          <w:sz w:val="36"/>
          <w:szCs w:val="36"/>
          <w:rtl/>
        </w:rPr>
        <w:t xml:space="preserve"> أن يعيد الوضوء، مع أنها في رجله -يعني في آخر الأعضاء- فلو كانت الموالاة ليست بلازمة لأمره أن يكمِّل غسل قدمه، فلمَّا أمره بإعادة الوضوء دلَّ على أن الوضوء إذا تباعدَ ما بينه فإنه لا لا يكون صحيحًا، وهذا أيضًا مثل ما قلنا </w:t>
      </w:r>
      <w:r w:rsidRPr="004C6404">
        <w:rPr>
          <w:rFonts w:hint="cs"/>
          <w:sz w:val="36"/>
          <w:szCs w:val="36"/>
          <w:rtl/>
        </w:rPr>
        <w:t>إ</w:t>
      </w:r>
      <w:r w:rsidRPr="004C6404">
        <w:rPr>
          <w:sz w:val="36"/>
          <w:szCs w:val="36"/>
          <w:rtl/>
        </w:rPr>
        <w:t>ن الأصل في العبادة أن تكون شيئًا واحدًا.</w:t>
      </w:r>
    </w:p>
    <w:p w14:paraId="27AC69C7" w14:textId="77777777" w:rsidR="00022B0A" w:rsidRPr="004C6404" w:rsidRDefault="00022B0A" w:rsidP="007F2A43">
      <w:pPr>
        <w:spacing w:after="120"/>
        <w:ind w:firstLine="397"/>
        <w:rPr>
          <w:sz w:val="36"/>
          <w:szCs w:val="36"/>
          <w:rtl/>
        </w:rPr>
      </w:pPr>
      <w:r w:rsidRPr="004C6404">
        <w:rPr>
          <w:sz w:val="36"/>
          <w:szCs w:val="36"/>
          <w:rtl/>
        </w:rPr>
        <w:t xml:space="preserve">متى نقول من أن هذا توالى أو لم يتوالى؟ </w:t>
      </w:r>
    </w:p>
    <w:p w14:paraId="1C62C5F8" w14:textId="77777777" w:rsidR="00022B0A" w:rsidRPr="004C6404" w:rsidRDefault="00022B0A" w:rsidP="007F2A43">
      <w:pPr>
        <w:spacing w:after="120"/>
        <w:ind w:firstLine="397"/>
        <w:rPr>
          <w:sz w:val="36"/>
          <w:szCs w:val="36"/>
          <w:rtl/>
        </w:rPr>
      </w:pPr>
      <w:r w:rsidRPr="004C6404">
        <w:rPr>
          <w:sz w:val="36"/>
          <w:szCs w:val="36"/>
          <w:rtl/>
        </w:rPr>
        <w:t xml:space="preserve">التوالي هو التتابع على نحو واحد، فإن انشغل بشيء داخل في العبادة، كسنة من سننها ونحوه، فهذا حتى ولو طال لا يعتبر خرج عن العبادة، فالأمر في ذلك يسير، لكن لو انشغل بأمر خارج كرجل مثلا غسل وجهه ولما أراد أن يغسل يديه جاءه هاتف فرد عليه، فتوقَّف عن وضوءه، فمتى نقول من أن هذا التوقف قاطع لموالاته ومتى لا يكون؟ </w:t>
      </w:r>
    </w:p>
    <w:p w14:paraId="14518A4C" w14:textId="77777777" w:rsidR="00022B0A" w:rsidRPr="004C6404" w:rsidRDefault="00022B0A" w:rsidP="007F2A43">
      <w:pPr>
        <w:spacing w:after="120"/>
        <w:ind w:firstLine="397"/>
        <w:rPr>
          <w:sz w:val="36"/>
          <w:szCs w:val="36"/>
          <w:rtl/>
        </w:rPr>
      </w:pPr>
      <w:r w:rsidRPr="004C6404">
        <w:rPr>
          <w:sz w:val="36"/>
          <w:szCs w:val="36"/>
          <w:rtl/>
        </w:rPr>
        <w:lastRenderedPageBreak/>
        <w:t>فيقول الفقهاء: أنه ألا يؤخر غسل عضو حتى ينشف الذي قبله في الأمور المعتدلة، فإذا نشفَ العضو الذي قبله قبل أن يبتدأ في الثاني فمعنى ذلك أن هذا فاصل طويل يقطع ويمنع تتابع العبادة، فهذا هو الذي ذكره الفقهاء، ويقولون هذا بشرط أن يكون في الحال المعتدلة، يعني ليس في المكان الذي فيه حرٌّ شديد تسرع الأعضاء إلى النشاف، ولا في الوقت في البرد الشديد، الذي تبقى فيه مبتلة لوقت طويل، فينظر في الأوقات المعتدلة كم يأخذ هذا من الوقت، فإذا كان مثلا سبع دقائق أو نحوها فيُنظر في هذا، فمعنى ذلك أن من جلسَ وقتًا أطول من ذلك لزمه إذا أراد إتمام الوضوء أن يبتدئ من أوله وإذا كان أقل من ذلك فيُكمل الوضوء ولم تنقطع موالاته التي هي فرض من فروض الوضوء.</w:t>
      </w:r>
    </w:p>
    <w:p w14:paraId="173338DD"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(وَالنِّيَّةُ شَرْطٌ لِكُلِّ طَهَارَةٍ شَرْعِيَّةٍ غَيْرَ إِزَالَةِ خَبَثٍ، وَغُسْلِ كِتَابِيَّةٍ لِحِلِّ وَطْءٍ وَمُسْلِمَةٍ مُمْتَنِعَةٍ)</w:t>
      </w:r>
      <w:r w:rsidRPr="004C6404">
        <w:rPr>
          <w:sz w:val="36"/>
          <w:szCs w:val="36"/>
          <w:rtl/>
        </w:rPr>
        <w:t>}.</w:t>
      </w:r>
    </w:p>
    <w:p w14:paraId="2319330E" w14:textId="1ADADCC1"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(وَالنِّيَّةُ شَرْطٌ)</w:t>
      </w:r>
      <w:r w:rsidRPr="004C6404">
        <w:rPr>
          <w:sz w:val="36"/>
          <w:szCs w:val="36"/>
          <w:rtl/>
        </w:rPr>
        <w:t xml:space="preserve">، النية شرط لهذه العبادة، والنبي </w:t>
      </w:r>
      <w:r w:rsidR="003D7999" w:rsidRPr="004C6404">
        <w:rPr>
          <w:rFonts w:ascii="Sakkal Majalla" w:hAnsi="Sakkal Majalla" w:cs="Sakkal Majalla" w:hint="cs"/>
          <w:sz w:val="36"/>
          <w:szCs w:val="36"/>
          <w:rtl/>
        </w:rPr>
        <w:t>ﷺ</w:t>
      </w:r>
      <w:r w:rsidRPr="004C6404">
        <w:rPr>
          <w:sz w:val="36"/>
          <w:szCs w:val="36"/>
          <w:rtl/>
        </w:rPr>
        <w:t xml:space="preserve"> قال: </w:t>
      </w:r>
      <w:r w:rsidRPr="004C6404">
        <w:rPr>
          <w:color w:val="008000"/>
          <w:sz w:val="36"/>
          <w:szCs w:val="36"/>
          <w:rtl/>
        </w:rPr>
        <w:t>«إنَّما الأعْمالُ بالنِّيّاتِ»</w:t>
      </w:r>
      <w:r w:rsidRPr="004C6404">
        <w:rPr>
          <w:rStyle w:val="FootnoteReference"/>
          <w:color w:val="008000"/>
          <w:sz w:val="36"/>
          <w:szCs w:val="36"/>
          <w:rtl/>
        </w:rPr>
        <w:footnoteReference w:id="7"/>
      </w:r>
      <w:r w:rsidRPr="004C6404">
        <w:rPr>
          <w:sz w:val="36"/>
          <w:szCs w:val="36"/>
          <w:rtl/>
        </w:rPr>
        <w:t>، فمن وقف أمام الماء أو المغسلة أو المكان الذي يعتاد فيه الوضوء، فغسل يديه ووجهه، ثم قال: أكمل الوضوء، فالوقت قريب من صلاة الفجر. نقول: لا ينفعك ذلك، لأنك لم تستصحب النية عند بداية العبادة، فغسلُ الوجه حصلَ بدون نية، فمعنى ذلك أن وضوءه حصل بغسل يديه وما بعدهما وذلك ليس بكافٍ، فإذًا لا بد أن تكون النية حاضرة في هذا.</w:t>
      </w:r>
    </w:p>
    <w:p w14:paraId="18C85F7A" w14:textId="77777777" w:rsidR="00022B0A" w:rsidRPr="004C6404" w:rsidRDefault="00022B0A" w:rsidP="007F2A43">
      <w:pPr>
        <w:spacing w:after="120"/>
        <w:ind w:firstLine="397"/>
        <w:rPr>
          <w:sz w:val="36"/>
          <w:szCs w:val="36"/>
          <w:rtl/>
        </w:rPr>
      </w:pPr>
      <w:r w:rsidRPr="004C6404">
        <w:rPr>
          <w:sz w:val="36"/>
          <w:szCs w:val="36"/>
          <w:rtl/>
        </w:rPr>
        <w:t>والنية التي يتكلم عليها الفقهاء: هي قصد العبادة التي تميِّز بين العادة والعبادة، وأمَّا نية التَّعبد لله -جَلَّ وَعَلَا- فهذه مِن مباحث أهل العقيدة لأنها بابها باب التوحيد وإخلاص القلب للعبادة لله -جَلَّ وَعَلَا- ونحوه.</w:t>
      </w:r>
    </w:p>
    <w:p w14:paraId="5A03986C" w14:textId="77777777" w:rsidR="00022B0A" w:rsidRPr="004C6404" w:rsidRDefault="00022B0A" w:rsidP="007F2A43">
      <w:pPr>
        <w:spacing w:after="120"/>
        <w:ind w:firstLine="397"/>
        <w:rPr>
          <w:sz w:val="36"/>
          <w:szCs w:val="36"/>
          <w:rtl/>
        </w:rPr>
      </w:pPr>
      <w:r w:rsidRPr="004C6404">
        <w:rPr>
          <w:sz w:val="36"/>
          <w:szCs w:val="36"/>
          <w:rtl/>
        </w:rPr>
        <w:t>إذًا، النية عند الفقهاء: هي تمييز العادة من العبادة وتمييز العبادات فيما بينها.</w:t>
      </w:r>
    </w:p>
    <w:p w14:paraId="56FB3D8D" w14:textId="77777777" w:rsidR="00022B0A" w:rsidRPr="004C6404" w:rsidRDefault="00022B0A" w:rsidP="007F2A43">
      <w:pPr>
        <w:spacing w:after="120"/>
        <w:ind w:firstLine="397"/>
        <w:rPr>
          <w:sz w:val="36"/>
          <w:szCs w:val="36"/>
          <w:rtl/>
        </w:rPr>
      </w:pPr>
      <w:r w:rsidRPr="004C6404">
        <w:rPr>
          <w:sz w:val="36"/>
          <w:szCs w:val="36"/>
          <w:rtl/>
        </w:rPr>
        <w:t xml:space="preserve">ما معنى تمييز العبادات فيما بينها؟ </w:t>
      </w:r>
    </w:p>
    <w:p w14:paraId="7F752DA6" w14:textId="77777777" w:rsidR="00022B0A" w:rsidRPr="004C6404" w:rsidRDefault="00022B0A" w:rsidP="007F2A43">
      <w:pPr>
        <w:spacing w:after="120"/>
        <w:ind w:firstLine="397"/>
        <w:rPr>
          <w:sz w:val="36"/>
          <w:szCs w:val="36"/>
          <w:rtl/>
        </w:rPr>
      </w:pPr>
      <w:r w:rsidRPr="004C6404">
        <w:rPr>
          <w:sz w:val="36"/>
          <w:szCs w:val="36"/>
          <w:rtl/>
        </w:rPr>
        <w:t xml:space="preserve">يعني أن هذا الآن صلى ركعتين، كلنا جميعًا لو رأينا شخصًا يصلي ركعتين لا ندري هاتان الركعتان هما صلاة سنة أو قضاءُ لصلاة الفجر أو هو مسافر فيصلي الظهر ركعتين أو العصر ركعتين، لا ندري! </w:t>
      </w:r>
      <w:r w:rsidRPr="004C6404">
        <w:rPr>
          <w:sz w:val="36"/>
          <w:szCs w:val="36"/>
          <w:rtl/>
        </w:rPr>
        <w:lastRenderedPageBreak/>
        <w:t>ما يفصل في ذلك هو نيته، فالنية إذًا تمييزٌ بين العبادة والعبادة الأخرى، وهي تمييز بين العبادة والعادة كما قلنا في مسألة مَن غسل يديه نظافةً ووضاءة، ومَن غسلها تعبدًا لله -جَلَّ وَعَلَا- وقصدًا لرفع الحدث والاستعداد للصلاة.</w:t>
      </w:r>
    </w:p>
    <w:p w14:paraId="7701499B" w14:textId="77777777"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(وَالنِّيَّةُ شَرْطٌ لِكُلِّ طَهَارَةٍ شَرْعِيَّةٍ غَيْرَ إِزَالَةِ خَبَثٍ)</w:t>
      </w:r>
      <w:r w:rsidRPr="004C6404">
        <w:rPr>
          <w:sz w:val="36"/>
          <w:szCs w:val="36"/>
          <w:rtl/>
        </w:rPr>
        <w:t>، طهارة شرعية، أما طهارة التَّنظف فلا يحتاج إليها، متى ما حصل للإنسان نظافةٌ حصلَ بذلك المقصود.</w:t>
      </w:r>
    </w:p>
    <w:p w14:paraId="0771B2C7" w14:textId="4F976A57"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(غَيْرَ إِزَالَةِ خَبَثٍ)</w:t>
      </w:r>
      <w:r w:rsidRPr="004C6404">
        <w:rPr>
          <w:sz w:val="36"/>
          <w:szCs w:val="36"/>
          <w:rtl/>
        </w:rPr>
        <w:t>، قلنا في أول كتاب الطهارة: إن المقصود أنها من باب التروك وليست من باب الأفعال، فلما كانت من باب التروك</w:t>
      </w:r>
      <w:r w:rsidRPr="004C6404">
        <w:rPr>
          <w:rFonts w:hint="cs"/>
          <w:sz w:val="36"/>
          <w:szCs w:val="36"/>
          <w:rtl/>
        </w:rPr>
        <w:t xml:space="preserve"> </w:t>
      </w:r>
      <w:r w:rsidRPr="004C6404">
        <w:rPr>
          <w:sz w:val="36"/>
          <w:szCs w:val="36"/>
          <w:rtl/>
        </w:rPr>
        <w:t xml:space="preserve">فيكون مقصود الشارع من عدم حصول نجاسة، فكيفما تنزَّه الإنسان من النجاسة حصل بذلك المقصود، فلو أنَّ شخصًا أحسَّ بحرارة في يده فقام وصب عليها ماءً كثيرًا، وكان قد نسي أنه أصابها بول أو دم -وهي أشياء نجسة- ثم قام يصلي وهو متوضئ، لكن لما أحس بالحرارة صبَّ ذلك الماء، ثم قام يصلي، فلما قام يصلي قال: أنا ما غسلت النجاسة، نقول: لا يلزم في غسل النجاسة من نيَّة، فذاك الماء الذي </w:t>
      </w:r>
      <w:r w:rsidR="003601DD">
        <w:rPr>
          <w:rFonts w:hint="cs"/>
          <w:sz w:val="36"/>
          <w:szCs w:val="36"/>
          <w:rtl/>
        </w:rPr>
        <w:t>قمت بصبه</w:t>
      </w:r>
      <w:r w:rsidRPr="004C6404">
        <w:rPr>
          <w:sz w:val="36"/>
          <w:szCs w:val="36"/>
          <w:rtl/>
        </w:rPr>
        <w:t xml:space="preserve"> على يدك ما دام أنَّه ذهبت معه النجاسة ذهبت النجاسة، وصحَّت لك الصلاة ولم يلزم منك تجديد نية أو إعادة لذلك العمل</w:t>
      </w:r>
      <w:r w:rsidR="0046752E" w:rsidRPr="004C6404">
        <w:rPr>
          <w:rFonts w:hint="cs"/>
          <w:sz w:val="36"/>
          <w:szCs w:val="36"/>
          <w:rtl/>
        </w:rPr>
        <w:t>؛</w:t>
      </w:r>
      <w:r w:rsidRPr="004C6404">
        <w:rPr>
          <w:sz w:val="36"/>
          <w:szCs w:val="36"/>
          <w:rtl/>
        </w:rPr>
        <w:t xml:space="preserve"> لأن إزالة الخبث -التي هي النجاسة- بابها باب الترو</w:t>
      </w:r>
      <w:r w:rsidRPr="004C6404">
        <w:rPr>
          <w:rFonts w:hint="cs"/>
          <w:sz w:val="36"/>
          <w:szCs w:val="36"/>
          <w:rtl/>
        </w:rPr>
        <w:t>ك</w:t>
      </w:r>
      <w:r w:rsidRPr="004C6404">
        <w:rPr>
          <w:sz w:val="36"/>
          <w:szCs w:val="36"/>
          <w:rtl/>
        </w:rPr>
        <w:t>، فكيفما حصلت حصلَ لذلك المقصود.</w:t>
      </w:r>
    </w:p>
    <w:p w14:paraId="2FE42C53" w14:textId="545EAC54"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(وَغُسْلِ كِتَابِيَّةٍ)</w:t>
      </w:r>
      <w:r w:rsidRPr="004C6404">
        <w:rPr>
          <w:sz w:val="36"/>
          <w:szCs w:val="36"/>
          <w:rtl/>
        </w:rPr>
        <w:t>، الكتابية عند الحنابلة يلزمها أن تغتسل إذا كانت زوجةً لمسلم إذا طهرت من حيضها</w:t>
      </w:r>
      <w:r w:rsidR="0046752E" w:rsidRPr="004C6404">
        <w:rPr>
          <w:rFonts w:hint="cs"/>
          <w:sz w:val="36"/>
          <w:szCs w:val="36"/>
          <w:rtl/>
        </w:rPr>
        <w:t>؛</w:t>
      </w:r>
      <w:r w:rsidRPr="004C6404">
        <w:rPr>
          <w:sz w:val="36"/>
          <w:szCs w:val="36"/>
          <w:rtl/>
        </w:rPr>
        <w:t xml:space="preserve"> لأن الله -جَلَّ وَعَلَا- قال: </w:t>
      </w:r>
      <w:r w:rsidRPr="004C6404">
        <w:rPr>
          <w:color w:val="FF0000"/>
          <w:sz w:val="36"/>
          <w:szCs w:val="36"/>
          <w:rtl/>
        </w:rPr>
        <w:t>﴿وَيَسْأَلُونَكَ عَنِ الْمَحِيضِ قُلْ هُوَ أَذًى فَاعْتَزِلُوا النِّسَاءَ فِي الْمَحِيضِ وَلَا تَقْرَبُوهُنَّ حَتَّى يَطْهُرْنَ فَإِذَا تَطَهَّرْنَ فَأْتُوهُنَّ مِنْ حَيْثُ أَمَرَكُمُ اللَّهُ﴾</w:t>
      </w:r>
      <w:r w:rsidRPr="004C6404">
        <w:rPr>
          <w:sz w:val="36"/>
          <w:szCs w:val="36"/>
          <w:rtl/>
        </w:rPr>
        <w:t xml:space="preserve"> [البقرة: 222]، فلم يجز لمسلم أن يأتي زوجه إلا إذا تطهرت واغتسلت، فقالوا: إن الكتابية ملزمة بذلك لحق زوجها، فالعبادة لا تصح منها، وهذا الغسل عبادة، فيقولون: إنها تُستثنَى من النية في هذا، فيلزم عليها الغسل وإن لم تصح منها العبادة لأجل حق زوجها.</w:t>
      </w:r>
    </w:p>
    <w:p w14:paraId="5F853030" w14:textId="16F51CCD"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(وَغُسْلِ كِتَابِيَّةٍ لِحِلِّ وَطْءٍ)</w:t>
      </w:r>
      <w:r w:rsidRPr="004C6404">
        <w:rPr>
          <w:sz w:val="36"/>
          <w:szCs w:val="36"/>
          <w:rtl/>
        </w:rPr>
        <w:t>، يعني</w:t>
      </w:r>
      <w:r w:rsidR="0046752E" w:rsidRPr="004C6404">
        <w:rPr>
          <w:rFonts w:hint="cs"/>
          <w:sz w:val="36"/>
          <w:szCs w:val="36"/>
          <w:rtl/>
        </w:rPr>
        <w:t>:</w:t>
      </w:r>
      <w:r w:rsidRPr="004C6404">
        <w:rPr>
          <w:sz w:val="36"/>
          <w:szCs w:val="36"/>
          <w:rtl/>
        </w:rPr>
        <w:t xml:space="preserve"> وط</w:t>
      </w:r>
      <w:r w:rsidR="0046752E" w:rsidRPr="004C6404">
        <w:rPr>
          <w:rFonts w:hint="cs"/>
          <w:sz w:val="36"/>
          <w:szCs w:val="36"/>
          <w:rtl/>
        </w:rPr>
        <w:t>ء</w:t>
      </w:r>
      <w:r w:rsidRPr="004C6404">
        <w:rPr>
          <w:sz w:val="36"/>
          <w:szCs w:val="36"/>
          <w:rtl/>
        </w:rPr>
        <w:t xml:space="preserve"> الزوج لزوجته.</w:t>
      </w:r>
    </w:p>
    <w:p w14:paraId="6DC45EAD" w14:textId="77777777" w:rsidR="00184BE8"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(وَمُسْلِمَةٍ مُمْتَنِعَةٍ)</w:t>
      </w:r>
      <w:r w:rsidRPr="004C6404">
        <w:rPr>
          <w:sz w:val="36"/>
          <w:szCs w:val="36"/>
          <w:rtl/>
        </w:rPr>
        <w:t>، لو أن</w:t>
      </w:r>
      <w:r w:rsidR="00091C58" w:rsidRPr="004C6404">
        <w:rPr>
          <w:rFonts w:hint="cs"/>
          <w:sz w:val="36"/>
          <w:szCs w:val="36"/>
          <w:rtl/>
        </w:rPr>
        <w:t>َّ</w:t>
      </w:r>
      <w:r w:rsidRPr="004C6404">
        <w:rPr>
          <w:sz w:val="36"/>
          <w:szCs w:val="36"/>
          <w:rtl/>
        </w:rPr>
        <w:t xml:space="preserve"> مسلمة ممتنعة من الاغتسال، فهي ممتنعة عن حق زوجها، فنحن لا نستطيع أن نكرهها على الاغتسال لتصلي، وحتى لو أكرهن</w:t>
      </w:r>
      <w:r w:rsidR="00184BE8" w:rsidRPr="004C6404">
        <w:rPr>
          <w:rFonts w:hint="cs"/>
          <w:sz w:val="36"/>
          <w:szCs w:val="36"/>
          <w:rtl/>
        </w:rPr>
        <w:t>ا</w:t>
      </w:r>
      <w:r w:rsidRPr="004C6404">
        <w:rPr>
          <w:sz w:val="36"/>
          <w:szCs w:val="36"/>
          <w:rtl/>
        </w:rPr>
        <w:t xml:space="preserve">ها فصببنا عليها ماءً ونوينا لها الاغتسال لم </w:t>
      </w:r>
      <w:r w:rsidRPr="004C6404">
        <w:rPr>
          <w:sz w:val="36"/>
          <w:szCs w:val="36"/>
          <w:rtl/>
        </w:rPr>
        <w:lastRenderedPageBreak/>
        <w:t>يرتفع حدثها، ولم يجُز لها أن تصلي بذلك الاغتسال، فلو أنها ما انتهت من حيضها أكرهنا</w:t>
      </w:r>
      <w:r w:rsidR="00184BE8" w:rsidRPr="004C6404">
        <w:rPr>
          <w:rFonts w:hint="cs"/>
          <w:sz w:val="36"/>
          <w:szCs w:val="36"/>
          <w:rtl/>
        </w:rPr>
        <w:t>ها</w:t>
      </w:r>
      <w:r w:rsidRPr="004C6404">
        <w:rPr>
          <w:sz w:val="36"/>
          <w:szCs w:val="36"/>
          <w:rtl/>
        </w:rPr>
        <w:t xml:space="preserve"> وغسَّلناها تابت وأرادت أن تصلي؛ نقول: لا يكفيكِ ذلك بل لابد من غسل جديد، لكن هذا الغسل الذي أكرهناها عليه هو كافٍ لزوجها </w:t>
      </w:r>
      <w:r w:rsidR="00184BE8" w:rsidRPr="004C6404">
        <w:rPr>
          <w:rFonts w:hint="cs"/>
          <w:sz w:val="36"/>
          <w:szCs w:val="36"/>
          <w:rtl/>
        </w:rPr>
        <w:t>كي</w:t>
      </w:r>
      <w:r w:rsidRPr="004C6404">
        <w:rPr>
          <w:sz w:val="36"/>
          <w:szCs w:val="36"/>
          <w:rtl/>
        </w:rPr>
        <w:t xml:space="preserve"> يجامعها بذلك الاغتسال، لئلا يفوت حق الزوج</w:t>
      </w:r>
      <w:r w:rsidR="00184BE8" w:rsidRPr="004C6404">
        <w:rPr>
          <w:rFonts w:hint="cs"/>
          <w:sz w:val="36"/>
          <w:szCs w:val="36"/>
          <w:rtl/>
        </w:rPr>
        <w:t>.</w:t>
      </w:r>
    </w:p>
    <w:p w14:paraId="13967895" w14:textId="07260BCE" w:rsidR="00022B0A" w:rsidRPr="004C6404" w:rsidRDefault="00022B0A" w:rsidP="007F2A43">
      <w:pPr>
        <w:spacing w:after="120"/>
        <w:ind w:firstLine="397"/>
        <w:rPr>
          <w:sz w:val="36"/>
          <w:szCs w:val="36"/>
          <w:rtl/>
        </w:rPr>
      </w:pPr>
      <w:r w:rsidRPr="004C6404">
        <w:rPr>
          <w:sz w:val="36"/>
          <w:szCs w:val="36"/>
          <w:rtl/>
        </w:rPr>
        <w:t>وأم</w:t>
      </w:r>
      <w:r w:rsidR="00184BE8" w:rsidRPr="004C6404">
        <w:rPr>
          <w:rFonts w:hint="cs"/>
          <w:sz w:val="36"/>
          <w:szCs w:val="36"/>
          <w:rtl/>
        </w:rPr>
        <w:t>َّ</w:t>
      </w:r>
      <w:r w:rsidRPr="004C6404">
        <w:rPr>
          <w:sz w:val="36"/>
          <w:szCs w:val="36"/>
          <w:rtl/>
        </w:rPr>
        <w:t>ا العبادة فلابد لها من نية، والنية لا تصح في مثل هذه الحال الثانية لوجود الإكراه، ولم تصح في الحالة الأولى لوجود الكفر، والكفر لا تصح معه نية العبادة.</w:t>
      </w:r>
    </w:p>
    <w:p w14:paraId="0E9CA920"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(وَالتَّسْمِيَةُ وَاجِبَةٌ فِي وُضُوءٍ وَغُسْلٍ وَتَيَمُّمٍ وَغَسْلِ يَدَيْ قَائِمٍ مِنْ نَوْمِ لَيْلٍ نَاقِضٍ لِوُضُوءٍ)</w:t>
      </w:r>
      <w:r w:rsidRPr="004C6404">
        <w:rPr>
          <w:sz w:val="36"/>
          <w:szCs w:val="36"/>
          <w:rtl/>
        </w:rPr>
        <w:t>}.</w:t>
      </w:r>
    </w:p>
    <w:p w14:paraId="2B10DE8F" w14:textId="780D2FC5"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(وَالتَّسْمِيَةُ وَاجِبَةٌ فِي وُضُوءٍ وَغُسْلٍ وَتَيَمُّمٍ)</w:t>
      </w:r>
      <w:r w:rsidRPr="004C6404">
        <w:rPr>
          <w:sz w:val="36"/>
          <w:szCs w:val="36"/>
          <w:rtl/>
        </w:rPr>
        <w:t xml:space="preserve">، الحنابلة ذكروا أن واجبات الوضوء واجب واحد ويسقط مع السَّهو -كما سيأتي- والأصل في ذلك أن النبي </w:t>
      </w:r>
      <w:r w:rsidR="003D7999" w:rsidRPr="004C6404">
        <w:rPr>
          <w:rFonts w:ascii="Sakkal Majalla" w:hAnsi="Sakkal Majalla" w:cs="Sakkal Majalla" w:hint="cs"/>
          <w:sz w:val="36"/>
          <w:szCs w:val="36"/>
          <w:rtl/>
        </w:rPr>
        <w:t>ﷺ</w:t>
      </w:r>
      <w:r w:rsidRPr="004C6404">
        <w:rPr>
          <w:sz w:val="36"/>
          <w:szCs w:val="36"/>
          <w:rtl/>
        </w:rPr>
        <w:t xml:space="preserve"> قال: </w:t>
      </w:r>
      <w:r w:rsidRPr="004C6404">
        <w:rPr>
          <w:color w:val="008000"/>
          <w:sz w:val="36"/>
          <w:szCs w:val="36"/>
          <w:rtl/>
        </w:rPr>
        <w:t>«ل</w:t>
      </w:r>
      <w:r w:rsidRPr="004C6404">
        <w:rPr>
          <w:rFonts w:hint="cs"/>
          <w:color w:val="008000"/>
          <w:sz w:val="36"/>
          <w:szCs w:val="36"/>
          <w:rtl/>
        </w:rPr>
        <w:t>َ</w:t>
      </w:r>
      <w:r w:rsidRPr="004C6404">
        <w:rPr>
          <w:color w:val="008000"/>
          <w:sz w:val="36"/>
          <w:szCs w:val="36"/>
          <w:rtl/>
        </w:rPr>
        <w:t>ا وُضوءَ لمَن لم يَذكُرِ اسمَ اللهِ ع</w:t>
      </w:r>
      <w:r w:rsidRPr="004C6404">
        <w:rPr>
          <w:rFonts w:hint="cs"/>
          <w:color w:val="008000"/>
          <w:sz w:val="36"/>
          <w:szCs w:val="36"/>
          <w:rtl/>
        </w:rPr>
        <w:t>َ</w:t>
      </w:r>
      <w:r w:rsidRPr="004C6404">
        <w:rPr>
          <w:color w:val="008000"/>
          <w:sz w:val="36"/>
          <w:szCs w:val="36"/>
          <w:rtl/>
        </w:rPr>
        <w:t>ل</w:t>
      </w:r>
      <w:r w:rsidRPr="004C6404">
        <w:rPr>
          <w:rFonts w:hint="cs"/>
          <w:color w:val="008000"/>
          <w:sz w:val="36"/>
          <w:szCs w:val="36"/>
          <w:rtl/>
        </w:rPr>
        <w:t>َ</w:t>
      </w:r>
      <w:r w:rsidRPr="004C6404">
        <w:rPr>
          <w:color w:val="008000"/>
          <w:sz w:val="36"/>
          <w:szCs w:val="36"/>
          <w:rtl/>
        </w:rPr>
        <w:t>يه</w:t>
      </w:r>
      <w:r w:rsidRPr="004C6404">
        <w:rPr>
          <w:rFonts w:hint="cs"/>
          <w:color w:val="008000"/>
          <w:sz w:val="36"/>
          <w:szCs w:val="36"/>
          <w:rtl/>
        </w:rPr>
        <w:t>ِ</w:t>
      </w:r>
      <w:r w:rsidRPr="004C6404">
        <w:rPr>
          <w:color w:val="008000"/>
          <w:sz w:val="36"/>
          <w:szCs w:val="36"/>
          <w:rtl/>
        </w:rPr>
        <w:t>»</w:t>
      </w:r>
      <w:r w:rsidRPr="004C6404">
        <w:rPr>
          <w:rStyle w:val="FootnoteReference"/>
          <w:sz w:val="36"/>
          <w:szCs w:val="36"/>
          <w:rtl/>
        </w:rPr>
        <w:footnoteReference w:id="8"/>
      </w:r>
      <w:r w:rsidRPr="004C6404">
        <w:rPr>
          <w:sz w:val="36"/>
          <w:szCs w:val="36"/>
          <w:rtl/>
        </w:rPr>
        <w:t>.</w:t>
      </w:r>
    </w:p>
    <w:p w14:paraId="4136D4B0" w14:textId="77777777" w:rsidR="00022B0A" w:rsidRPr="004C6404" w:rsidRDefault="00022B0A" w:rsidP="007F2A43">
      <w:pPr>
        <w:spacing w:after="120"/>
        <w:ind w:firstLine="397"/>
        <w:rPr>
          <w:sz w:val="36"/>
          <w:szCs w:val="36"/>
          <w:rtl/>
        </w:rPr>
      </w:pPr>
      <w:r w:rsidRPr="004C6404">
        <w:rPr>
          <w:sz w:val="36"/>
          <w:szCs w:val="36"/>
          <w:rtl/>
        </w:rPr>
        <w:t xml:space="preserve">هنا لطيفة وفائدة نافعة للطالب: هذا الحديث يعتمد عليه الفقهاء في هذه المسألة، وجمهور الفقهاء يستحبون التَّسمية عند الوضوء ولا يلزمونها إلا الحنابلة، والحنابلة إمامهم الإمام أحمد، والإمام أحمد يقول عن هذا الحديث: "لا يصح في التسمية في الوضوء حديث"، كيف إذًا؟ </w:t>
      </w:r>
    </w:p>
    <w:p w14:paraId="6F8A3B60" w14:textId="65B6E768" w:rsidR="00022B0A" w:rsidRPr="004C6404" w:rsidRDefault="00022B0A" w:rsidP="007F2A43">
      <w:pPr>
        <w:spacing w:after="120"/>
        <w:ind w:firstLine="397"/>
        <w:rPr>
          <w:sz w:val="36"/>
          <w:szCs w:val="36"/>
          <w:rtl/>
        </w:rPr>
      </w:pPr>
      <w:r w:rsidRPr="004C6404">
        <w:rPr>
          <w:sz w:val="36"/>
          <w:szCs w:val="36"/>
          <w:rtl/>
        </w:rPr>
        <w:t>كثير من الطلاب لا يحسن الجمع بين ذلك، كلام الإمام أحمد عن هذا الحديث "لا يصح في التسمية حديث" هو من جهة الصناعة الحديثية، والأسانيد التي رويت بها هذا الحديث، فهذا لا يصح من جهة ما يُتطلَّب للأسانيد ويعتبر فيها من الاتصال وعدم العنعنة</w:t>
      </w:r>
      <w:r w:rsidR="00184BE8" w:rsidRPr="004C6404">
        <w:rPr>
          <w:rFonts w:hint="cs"/>
          <w:sz w:val="36"/>
          <w:szCs w:val="36"/>
          <w:rtl/>
        </w:rPr>
        <w:t>،</w:t>
      </w:r>
      <w:r w:rsidRPr="004C6404">
        <w:rPr>
          <w:sz w:val="36"/>
          <w:szCs w:val="36"/>
          <w:rtl/>
        </w:rPr>
        <w:t xml:space="preserve"> وإذا كان معه مدلسًا إلى غير ذلك من الأشياء المعتبرة عندهم، لكن الن</w:t>
      </w:r>
      <w:r w:rsidRPr="004C6404">
        <w:rPr>
          <w:rFonts w:hint="cs"/>
          <w:sz w:val="36"/>
          <w:szCs w:val="36"/>
          <w:rtl/>
        </w:rPr>
        <w:t>َّ</w:t>
      </w:r>
      <w:r w:rsidRPr="004C6404">
        <w:rPr>
          <w:sz w:val="36"/>
          <w:szCs w:val="36"/>
          <w:rtl/>
        </w:rPr>
        <w:t xml:space="preserve">ظر إلى الحكم الفقهي قد لا يتوقف على هذا الحديث، ولذلك </w:t>
      </w:r>
      <w:r w:rsidR="00184BE8" w:rsidRPr="004C6404">
        <w:rPr>
          <w:rFonts w:hint="cs"/>
          <w:sz w:val="36"/>
          <w:szCs w:val="36"/>
          <w:rtl/>
        </w:rPr>
        <w:t xml:space="preserve">الإمام </w:t>
      </w:r>
      <w:r w:rsidRPr="004C6404">
        <w:rPr>
          <w:sz w:val="36"/>
          <w:szCs w:val="36"/>
          <w:rtl/>
        </w:rPr>
        <w:t>أحمد مع قوله هذا هو أكثر الفقهاء الذين شدَّدوا في التسمية في الوضوء، ولذلك الإمام البخاري -رَحِمَهُ اللهُ تعالى- ل</w:t>
      </w:r>
      <w:r w:rsidR="00675D42" w:rsidRPr="004C6404">
        <w:rPr>
          <w:rFonts w:hint="cs"/>
          <w:sz w:val="36"/>
          <w:szCs w:val="36"/>
          <w:rtl/>
        </w:rPr>
        <w:t>َ</w:t>
      </w:r>
      <w:r w:rsidRPr="004C6404">
        <w:rPr>
          <w:sz w:val="36"/>
          <w:szCs w:val="36"/>
          <w:rtl/>
        </w:rPr>
        <w:t>م</w:t>
      </w:r>
      <w:r w:rsidR="00675D42" w:rsidRPr="004C6404">
        <w:rPr>
          <w:rFonts w:hint="cs"/>
          <w:sz w:val="36"/>
          <w:szCs w:val="36"/>
          <w:rtl/>
        </w:rPr>
        <w:t>َّ</w:t>
      </w:r>
      <w:r w:rsidRPr="004C6404">
        <w:rPr>
          <w:sz w:val="36"/>
          <w:szCs w:val="36"/>
          <w:rtl/>
        </w:rPr>
        <w:t>ا قال</w:t>
      </w:r>
      <w:r w:rsidR="00675D42" w:rsidRPr="004C6404">
        <w:rPr>
          <w:rFonts w:hint="cs"/>
          <w:sz w:val="36"/>
          <w:szCs w:val="36"/>
          <w:rtl/>
        </w:rPr>
        <w:t>:</w:t>
      </w:r>
      <w:r w:rsidRPr="004C6404">
        <w:rPr>
          <w:sz w:val="36"/>
          <w:szCs w:val="36"/>
          <w:rtl/>
        </w:rPr>
        <w:t xml:space="preserve"> "باب التسمية في الوضوء" استدل بحديث أبي هريرة</w:t>
      </w:r>
      <w:r w:rsidR="00675D42" w:rsidRPr="004C6404">
        <w:rPr>
          <w:rFonts w:hint="cs"/>
          <w:sz w:val="36"/>
          <w:szCs w:val="36"/>
          <w:rtl/>
        </w:rPr>
        <w:t>:</w:t>
      </w:r>
      <w:r w:rsidRPr="004C6404">
        <w:rPr>
          <w:sz w:val="36"/>
          <w:szCs w:val="36"/>
          <w:rtl/>
        </w:rPr>
        <w:t xml:space="preserve"> </w:t>
      </w:r>
      <w:r w:rsidRPr="004C6404">
        <w:rPr>
          <w:color w:val="008000"/>
          <w:sz w:val="36"/>
          <w:szCs w:val="36"/>
          <w:rtl/>
        </w:rPr>
        <w:t>«لو أنَّ أحَدَكم إذا أراد أن يأتيَ أهلَهُ قال: بسمِ اللهِ»</w:t>
      </w:r>
      <w:r w:rsidRPr="004C6404">
        <w:rPr>
          <w:rStyle w:val="FootnoteReference"/>
          <w:sz w:val="36"/>
          <w:szCs w:val="36"/>
          <w:rtl/>
        </w:rPr>
        <w:footnoteReference w:id="9"/>
      </w:r>
      <w:r w:rsidRPr="004C6404">
        <w:rPr>
          <w:sz w:val="36"/>
          <w:szCs w:val="36"/>
          <w:rtl/>
        </w:rPr>
        <w:t>، فإذًا التسمية في الوضوء مأخوذة من عمومات الن</w:t>
      </w:r>
      <w:r w:rsidR="00675D42" w:rsidRPr="004C6404">
        <w:rPr>
          <w:rFonts w:hint="cs"/>
          <w:sz w:val="36"/>
          <w:szCs w:val="36"/>
          <w:rtl/>
        </w:rPr>
        <w:t>ُّ</w:t>
      </w:r>
      <w:r w:rsidRPr="004C6404">
        <w:rPr>
          <w:sz w:val="36"/>
          <w:szCs w:val="36"/>
          <w:rtl/>
        </w:rPr>
        <w:t xml:space="preserve">صوص الدالة على أهميتها </w:t>
      </w:r>
      <w:r w:rsidRPr="004C6404">
        <w:rPr>
          <w:sz w:val="36"/>
          <w:szCs w:val="36"/>
          <w:rtl/>
        </w:rPr>
        <w:lastRenderedPageBreak/>
        <w:t>ولزومها، منهم من خَلَصَ في هذه العمومات على وجوبها مع ما جاء في أحاديث الوضوء من ضعف فيها كأسانيد، وإن كانت من مجموعها تدل على الاعتبار مع العمومات هذه، فهل تقوى إلى الوجوب أو لا؛ فكأنَّ الإمام أحمد وهو مذهب أصحابه ذهبوا إلى أنها تقوى إلى ذلك، فلأجل ذلك قالوا بوجوب التسمية.</w:t>
      </w:r>
    </w:p>
    <w:p w14:paraId="2514D11B" w14:textId="70BF3661"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(فِي وُضُوءٍ وَغُسْلٍ)</w:t>
      </w:r>
      <w:r w:rsidR="00675D42" w:rsidRPr="004C6404">
        <w:rPr>
          <w:rFonts w:hint="cs"/>
          <w:sz w:val="36"/>
          <w:szCs w:val="36"/>
          <w:rtl/>
        </w:rPr>
        <w:t>؛</w:t>
      </w:r>
      <w:r w:rsidRPr="004C6404">
        <w:rPr>
          <w:sz w:val="36"/>
          <w:szCs w:val="36"/>
          <w:rtl/>
        </w:rPr>
        <w:t xml:space="preserve"> لأنه إذا وجبَ في الوضوء وهو الطهارة من الحدث الأصغر كان من باب أولى أن يكون لازمًا في الطهارة من الحدث الأكبر والأصغر، والتيممُ هو بدلٌ عنهما، فما وجبَ في الأصل وجبَ في البدل على حدٍّ سواء.</w:t>
      </w:r>
    </w:p>
    <w:p w14:paraId="39916A7A" w14:textId="3D4287D9"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(وَغَسْلِ يَدَيْ قَائِمٍ مِنْ نَوْمِ لَيْلٍ نَاقِضٍ لِوُضُوءٍ)</w:t>
      </w:r>
      <w:r w:rsidRPr="004C6404">
        <w:rPr>
          <w:sz w:val="36"/>
          <w:szCs w:val="36"/>
          <w:rtl/>
        </w:rPr>
        <w:t>، إذا قام أحدكم من نوم ليلٍ فإنه يجب أن يغسل يديه، مع أن</w:t>
      </w:r>
      <w:r w:rsidR="00CA036F" w:rsidRPr="004C6404">
        <w:rPr>
          <w:rFonts w:hint="cs"/>
          <w:sz w:val="36"/>
          <w:szCs w:val="36"/>
          <w:rtl/>
        </w:rPr>
        <w:t>َّ</w:t>
      </w:r>
      <w:r w:rsidRPr="004C6404">
        <w:rPr>
          <w:sz w:val="36"/>
          <w:szCs w:val="36"/>
          <w:rtl/>
        </w:rPr>
        <w:t xml:space="preserve"> غسل اليدين في ابتداء الوضوء من حيث الأصل هو سنَّة كما جاء في عمومات الأحاديث، ويستحب للإنسان أن يغسل يديه</w:t>
      </w:r>
      <w:r w:rsidR="00CA036F" w:rsidRPr="004C6404">
        <w:rPr>
          <w:rFonts w:hint="cs"/>
          <w:sz w:val="36"/>
          <w:szCs w:val="36"/>
          <w:rtl/>
        </w:rPr>
        <w:t>؛</w:t>
      </w:r>
      <w:r w:rsidRPr="004C6404">
        <w:rPr>
          <w:sz w:val="36"/>
          <w:szCs w:val="36"/>
          <w:rtl/>
        </w:rPr>
        <w:t xml:space="preserve"> لأنهما آلة الطهارة، وبهما يغسل أعضاءه، لكن إذا قام من النوم فإنه يتحتَّم عليه ذلك، وهذا هو مشهور المذهب عند الحنابلة خلافًا للجمهور، لحديث أبي هريرة: </w:t>
      </w:r>
      <w:r w:rsidRPr="004C6404">
        <w:rPr>
          <w:color w:val="008000"/>
          <w:sz w:val="36"/>
          <w:szCs w:val="36"/>
          <w:rtl/>
        </w:rPr>
        <w:t>«وإذَا اسْتَيْقَظَ أحَدُكُمْ مِن نَوْمِهِ فَلْيَغْسِلْ يَدَهُ قَبْلَ أنْ يُدْخِلَهَا في وَضُوئِهِ؛ فإنَّ أحَدَكُمْ لا يَدْرِي أيْنَ بَاتَتْ يَدُهُ»</w:t>
      </w:r>
      <w:r w:rsidRPr="004C6404">
        <w:rPr>
          <w:rStyle w:val="FootnoteReference"/>
          <w:color w:val="008000"/>
          <w:sz w:val="36"/>
          <w:szCs w:val="36"/>
          <w:rtl/>
        </w:rPr>
        <w:footnoteReference w:id="10"/>
      </w:r>
      <w:r w:rsidRPr="004C6404">
        <w:rPr>
          <w:sz w:val="36"/>
          <w:szCs w:val="36"/>
          <w:rtl/>
        </w:rPr>
        <w:t>، فقالوا: إن هذا دال</w:t>
      </w:r>
      <w:r w:rsidRPr="004C6404">
        <w:rPr>
          <w:rFonts w:hint="cs"/>
          <w:sz w:val="36"/>
          <w:szCs w:val="36"/>
          <w:rtl/>
        </w:rPr>
        <w:t>ٌّ</w:t>
      </w:r>
      <w:r w:rsidRPr="004C6404">
        <w:rPr>
          <w:sz w:val="36"/>
          <w:szCs w:val="36"/>
          <w:rtl/>
        </w:rPr>
        <w:t xml:space="preserve"> على ذلك، وخُصَّ الليل</w:t>
      </w:r>
      <w:r w:rsidR="00942CF7" w:rsidRPr="004C6404">
        <w:rPr>
          <w:rFonts w:hint="cs"/>
          <w:sz w:val="36"/>
          <w:szCs w:val="36"/>
          <w:rtl/>
        </w:rPr>
        <w:t>؛</w:t>
      </w:r>
      <w:r w:rsidRPr="004C6404">
        <w:rPr>
          <w:sz w:val="36"/>
          <w:szCs w:val="36"/>
          <w:rtl/>
        </w:rPr>
        <w:t xml:space="preserve"> لأنه في الحديث عبر بالبيات، والبيات لا يكون إلا في الليل، فلأجل ذلك قصروه عليه.</w:t>
      </w:r>
    </w:p>
    <w:p w14:paraId="3F523FBD" w14:textId="22A8221A" w:rsidR="00CA036F" w:rsidRPr="004C6404" w:rsidRDefault="00022B0A" w:rsidP="00F43545">
      <w:pPr>
        <w:spacing w:after="120"/>
        <w:ind w:firstLine="397"/>
        <w:rPr>
          <w:sz w:val="36"/>
          <w:szCs w:val="36"/>
          <w:rtl/>
        </w:rPr>
      </w:pPr>
      <w:r w:rsidRPr="004C6404">
        <w:rPr>
          <w:sz w:val="36"/>
          <w:szCs w:val="36"/>
          <w:rtl/>
        </w:rPr>
        <w:t>وهذا هو مشهور المذهب، والأمر فيه خلاف، ولذلك قال الجمهور: إن الشارع لا يوجب الغسل على أمر مشكوك فيه، لكن هذا مما يؤمر به لعظَمِ ما يترتب عليه، وهذا قدر لا بأس به وله وجه وجيه.</w:t>
      </w:r>
    </w:p>
    <w:p w14:paraId="0E7131DC" w14:textId="628E787B" w:rsidR="00022B0A" w:rsidRPr="004C6404" w:rsidRDefault="00022B0A" w:rsidP="007F2A43">
      <w:pPr>
        <w:spacing w:after="120"/>
        <w:ind w:firstLine="397"/>
        <w:rPr>
          <w:sz w:val="36"/>
          <w:szCs w:val="36"/>
          <w:rtl/>
        </w:rPr>
      </w:pPr>
      <w:r w:rsidRPr="004C6404">
        <w:rPr>
          <w:sz w:val="36"/>
          <w:szCs w:val="36"/>
          <w:rtl/>
        </w:rPr>
        <w:t>ول</w:t>
      </w:r>
      <w:r w:rsidR="00942CF7" w:rsidRPr="004C6404">
        <w:rPr>
          <w:rFonts w:hint="cs"/>
          <w:sz w:val="36"/>
          <w:szCs w:val="36"/>
          <w:rtl/>
        </w:rPr>
        <w:t>َ</w:t>
      </w:r>
      <w:r w:rsidRPr="004C6404">
        <w:rPr>
          <w:sz w:val="36"/>
          <w:szCs w:val="36"/>
          <w:rtl/>
        </w:rPr>
        <w:t>م</w:t>
      </w:r>
      <w:r w:rsidR="00942CF7" w:rsidRPr="004C6404">
        <w:rPr>
          <w:rFonts w:hint="cs"/>
          <w:sz w:val="36"/>
          <w:szCs w:val="36"/>
          <w:rtl/>
        </w:rPr>
        <w:t>َّ</w:t>
      </w:r>
      <w:r w:rsidRPr="004C6404">
        <w:rPr>
          <w:sz w:val="36"/>
          <w:szCs w:val="36"/>
          <w:rtl/>
        </w:rPr>
        <w:t xml:space="preserve">ا كان هذا الوقت وقتٌ يكثر فيه -بعبارات العصر- التنمر على السُّنة أو عدم الاستسلام والانقياد لها ومعارضتها والتَّعالي عليها، يقال: إن رجلًا قال: أنا أدري أين باتت يدي، فجعل في يديه خرقة ثم ربطهما، يعني يريد أن مخالفة النبي </w:t>
      </w:r>
      <w:r w:rsidR="003D7999" w:rsidRPr="004C6404">
        <w:rPr>
          <w:rFonts w:ascii="Sakkal Majalla" w:hAnsi="Sakkal Majalla" w:cs="Sakkal Majalla" w:hint="cs"/>
          <w:sz w:val="36"/>
          <w:szCs w:val="36"/>
          <w:rtl/>
        </w:rPr>
        <w:t>ﷺ</w:t>
      </w:r>
      <w:r w:rsidRPr="004C6404">
        <w:rPr>
          <w:sz w:val="36"/>
          <w:szCs w:val="36"/>
          <w:rtl/>
        </w:rPr>
        <w:t xml:space="preserve"> يعني كأنه يقول للنبي </w:t>
      </w:r>
      <w:r w:rsidR="00F60F27">
        <w:rPr>
          <w:rFonts w:ascii="Sakkal Majalla" w:hAnsi="Sakkal Majalla" w:cs="Sakkal Majalla" w:hint="cs"/>
          <w:sz w:val="36"/>
          <w:szCs w:val="36"/>
          <w:rtl/>
        </w:rPr>
        <w:t>ﷺ</w:t>
      </w:r>
      <w:r w:rsidRPr="004C6404">
        <w:rPr>
          <w:sz w:val="36"/>
          <w:szCs w:val="36"/>
          <w:rtl/>
        </w:rPr>
        <w:t>: كيف تقول إنه لا يدري؟ أنا أدري! فلم</w:t>
      </w:r>
      <w:r w:rsidR="003601DD">
        <w:rPr>
          <w:rFonts w:hint="cs"/>
          <w:sz w:val="36"/>
          <w:szCs w:val="36"/>
          <w:rtl/>
        </w:rPr>
        <w:t>َّ</w:t>
      </w:r>
      <w:r w:rsidRPr="004C6404">
        <w:rPr>
          <w:sz w:val="36"/>
          <w:szCs w:val="36"/>
          <w:rtl/>
        </w:rPr>
        <w:t xml:space="preserve">ا قام من نومه وجدوا يديه في </w:t>
      </w:r>
      <w:proofErr w:type="spellStart"/>
      <w:r w:rsidR="003601DD">
        <w:rPr>
          <w:rFonts w:hint="cs"/>
          <w:sz w:val="36"/>
          <w:szCs w:val="36"/>
          <w:rtl/>
        </w:rPr>
        <w:t>ا</w:t>
      </w:r>
      <w:r w:rsidRPr="004C6404">
        <w:rPr>
          <w:sz w:val="36"/>
          <w:szCs w:val="36"/>
          <w:rtl/>
        </w:rPr>
        <w:t>سته</w:t>
      </w:r>
      <w:proofErr w:type="spellEnd"/>
      <w:r w:rsidRPr="004C6404">
        <w:rPr>
          <w:sz w:val="36"/>
          <w:szCs w:val="36"/>
          <w:rtl/>
        </w:rPr>
        <w:t xml:space="preserve"> -نسأل الله السلامة والعافية. </w:t>
      </w:r>
    </w:p>
    <w:p w14:paraId="279284EA" w14:textId="4EA81E29" w:rsidR="00022B0A" w:rsidRPr="004C6404" w:rsidRDefault="00022B0A" w:rsidP="007F2A43">
      <w:pPr>
        <w:spacing w:after="120"/>
        <w:ind w:firstLine="397"/>
        <w:rPr>
          <w:sz w:val="36"/>
          <w:szCs w:val="36"/>
          <w:rtl/>
        </w:rPr>
      </w:pPr>
      <w:r w:rsidRPr="004C6404">
        <w:rPr>
          <w:sz w:val="36"/>
          <w:szCs w:val="36"/>
          <w:rtl/>
        </w:rPr>
        <w:lastRenderedPageBreak/>
        <w:t xml:space="preserve">وهذا حال كل مَن عارض سنة نبيه </w:t>
      </w:r>
      <w:r w:rsidR="003D7999" w:rsidRPr="004C6404">
        <w:rPr>
          <w:rFonts w:ascii="Sakkal Majalla" w:hAnsi="Sakkal Majalla" w:cs="Sakkal Majalla" w:hint="cs"/>
          <w:sz w:val="36"/>
          <w:szCs w:val="36"/>
          <w:rtl/>
        </w:rPr>
        <w:t>ﷺ</w:t>
      </w:r>
      <w:r w:rsidRPr="004C6404">
        <w:rPr>
          <w:sz w:val="36"/>
          <w:szCs w:val="36"/>
          <w:rtl/>
        </w:rPr>
        <w:t xml:space="preserve"> فإنه يوشك أن تنكشف سوأته، وأن يظهر بلاؤه -نسأل الله السلامة والعافية.</w:t>
      </w:r>
    </w:p>
    <w:p w14:paraId="3B01BD21" w14:textId="77777777" w:rsidR="00022B0A" w:rsidRPr="004C6404" w:rsidRDefault="00022B0A" w:rsidP="007F2A43">
      <w:pPr>
        <w:spacing w:after="120"/>
        <w:ind w:firstLine="397"/>
        <w:rPr>
          <w:sz w:val="36"/>
          <w:szCs w:val="36"/>
          <w:rtl/>
        </w:rPr>
      </w:pPr>
      <w:r w:rsidRPr="004C6404">
        <w:rPr>
          <w:sz w:val="36"/>
          <w:szCs w:val="36"/>
          <w:rtl/>
        </w:rPr>
        <w:t>إذًا؛ غسل اليدين واجب عند الحنابلة إذا قام الإنسان من نوم ليلٍ ناقضٍ للوضوء، يعني نوم فيه استغراق -كما سيأتي في نواقض الوضوء- لكن هذا ليس من الوضوء، وإنما هو سابق له.</w:t>
      </w:r>
    </w:p>
    <w:p w14:paraId="4CC176B3" w14:textId="77777777"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(وَتَسْقُطُ سَهْوًا وَجَهْلً</w:t>
      </w:r>
      <w:r w:rsidRPr="004C6404">
        <w:rPr>
          <w:rFonts w:hint="cs"/>
          <w:color w:val="0000FF"/>
          <w:sz w:val="36"/>
          <w:szCs w:val="36"/>
          <w:rtl/>
        </w:rPr>
        <w:t>ا</w:t>
      </w:r>
      <w:r w:rsidRPr="004C6404">
        <w:rPr>
          <w:color w:val="0000FF"/>
          <w:sz w:val="36"/>
          <w:szCs w:val="36"/>
          <w:rtl/>
        </w:rPr>
        <w:t>)</w:t>
      </w:r>
      <w:r w:rsidRPr="004C6404">
        <w:rPr>
          <w:sz w:val="36"/>
          <w:szCs w:val="36"/>
          <w:rtl/>
        </w:rPr>
        <w:t>، هذا الكلام راجع إلى التسمية وغسل اليدين، فلو أن شخصًا نسي التَّسمية سهوًا فلا يلزمه إعادة وضوئه فيما سها فيه، وكذلك لو جهل أنها واجبة فتوضأ ثم صلى؛ لم نلزمه بإعادة ما كان من وضوئه بدون تسمية ما دام أنه جاهل لذلك غير عالم بها، أما العالم الذَّاكر فلابدَّ أن يسمي وإلا لم تصح.</w:t>
      </w:r>
    </w:p>
    <w:p w14:paraId="34F39775" w14:textId="77777777" w:rsidR="00022B0A" w:rsidRPr="004C6404" w:rsidRDefault="00022B0A" w:rsidP="007F2A43">
      <w:pPr>
        <w:spacing w:after="120"/>
        <w:ind w:firstLine="397"/>
        <w:rPr>
          <w:sz w:val="36"/>
          <w:szCs w:val="36"/>
          <w:rtl/>
        </w:rPr>
      </w:pPr>
      <w:r w:rsidRPr="004C6404">
        <w:rPr>
          <w:sz w:val="36"/>
          <w:szCs w:val="36"/>
          <w:rtl/>
        </w:rPr>
        <w:t>وبناء على ذلك: لو أن شخص</w:t>
      </w:r>
      <w:r w:rsidRPr="004C6404">
        <w:rPr>
          <w:rFonts w:hint="cs"/>
          <w:sz w:val="36"/>
          <w:szCs w:val="36"/>
          <w:rtl/>
        </w:rPr>
        <w:t>ً</w:t>
      </w:r>
      <w:r w:rsidRPr="004C6404">
        <w:rPr>
          <w:sz w:val="36"/>
          <w:szCs w:val="36"/>
          <w:rtl/>
        </w:rPr>
        <w:t>ا ذكر بعد انتهاء وضوئه لم يلزمه شيء، لكنه إذا ذكر في أثناء وضوئه فإنه يسمِّي ويكمل على الأصح عند الحنابلة خلافًا لبعضهم الذي يقول من أنه يعود فيبتدأ من أوله، وكذلك في غسل اليدين من قائم من نوم ليل.</w:t>
      </w:r>
    </w:p>
    <w:p w14:paraId="00062299"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(وَمِنْ سُنَنِهِ اسْتِقْبَالُ قِبْلَةٍ، وَسِوَاكٌ، وَبُدَاءَةٌ بِغَسْلِ يَدَيْ غَيْرِ قَائِمٍ مِنْ نَوْمِ لَيْلٍ، وَيَجِبُ لَهُ ثَلَاثًا تَعَبُّدًا)</w:t>
      </w:r>
      <w:r w:rsidRPr="004C6404">
        <w:rPr>
          <w:sz w:val="36"/>
          <w:szCs w:val="36"/>
          <w:rtl/>
        </w:rPr>
        <w:t>.</w:t>
      </w:r>
    </w:p>
    <w:p w14:paraId="0669F8D0" w14:textId="5C392107"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(وَمِنْ سُنَنِهِ اسْتِقْبَالُ قِبْلَةٍ)</w:t>
      </w:r>
      <w:r w:rsidRPr="004C6404">
        <w:rPr>
          <w:sz w:val="36"/>
          <w:szCs w:val="36"/>
          <w:rtl/>
        </w:rPr>
        <w:t>، حال الطهارة هي حال كمال، واستقبال القبلة هي دأب المسلم في كل شأن من الأمور الكريمة الشَّريفة، فإذا كان في حال ذكر استُحب له أن يستقبلها، وإذا كان يقرأ القرآن استحب له أن يستقبلها، وإذا كان في عبادة كحَلقِ رأسه في عمرة أو حج استُحب له أن يستقبلها،</w:t>
      </w:r>
      <w:r w:rsidRPr="004C6404">
        <w:rPr>
          <w:rFonts w:hint="cs"/>
          <w:sz w:val="36"/>
          <w:szCs w:val="36"/>
          <w:rtl/>
        </w:rPr>
        <w:t xml:space="preserve"> </w:t>
      </w:r>
      <w:r w:rsidRPr="004C6404">
        <w:rPr>
          <w:sz w:val="36"/>
          <w:szCs w:val="36"/>
          <w:rtl/>
        </w:rPr>
        <w:t xml:space="preserve">... وهكذا، واستحبوا له كذلك إذا كان في حال الوضوء، يعني بعد أن ينتهي من الاستنجاء والاستجمار أن يستقبل القبلة في حال الوضوء </w:t>
      </w:r>
      <w:r w:rsidR="000739CB" w:rsidRPr="004C6404">
        <w:rPr>
          <w:rFonts w:hint="cs"/>
          <w:sz w:val="36"/>
          <w:szCs w:val="36"/>
          <w:rtl/>
        </w:rPr>
        <w:t>ل</w:t>
      </w:r>
      <w:r w:rsidRPr="004C6404">
        <w:rPr>
          <w:sz w:val="36"/>
          <w:szCs w:val="36"/>
          <w:rtl/>
        </w:rPr>
        <w:t>طهارته إن تسنى له ذلك.</w:t>
      </w:r>
    </w:p>
    <w:p w14:paraId="3544A27E" w14:textId="2730F47F" w:rsidR="00942CF7" w:rsidRPr="004C6404" w:rsidRDefault="00022B0A" w:rsidP="00F43545">
      <w:pPr>
        <w:spacing w:after="120"/>
        <w:ind w:firstLine="397"/>
        <w:rPr>
          <w:sz w:val="36"/>
          <w:szCs w:val="36"/>
          <w:rtl/>
        </w:rPr>
      </w:pPr>
      <w:r w:rsidRPr="004C6404">
        <w:rPr>
          <w:sz w:val="36"/>
          <w:szCs w:val="36"/>
          <w:rtl/>
        </w:rPr>
        <w:lastRenderedPageBreak/>
        <w:t xml:space="preserve">قال: </w:t>
      </w:r>
      <w:r w:rsidRPr="004C6404">
        <w:rPr>
          <w:color w:val="0000FF"/>
          <w:sz w:val="36"/>
          <w:szCs w:val="36"/>
          <w:rtl/>
        </w:rPr>
        <w:t>(وَسِوَاكٌ)</w:t>
      </w:r>
      <w:r w:rsidRPr="004C6404">
        <w:rPr>
          <w:sz w:val="36"/>
          <w:szCs w:val="36"/>
          <w:rtl/>
        </w:rPr>
        <w:t>، والسواك مستحب</w:t>
      </w:r>
      <w:r w:rsidR="000739CB" w:rsidRPr="004C6404">
        <w:rPr>
          <w:rFonts w:hint="cs"/>
          <w:sz w:val="36"/>
          <w:szCs w:val="36"/>
          <w:rtl/>
        </w:rPr>
        <w:t>؛</w:t>
      </w:r>
      <w:r w:rsidRPr="004C6404">
        <w:rPr>
          <w:sz w:val="36"/>
          <w:szCs w:val="36"/>
          <w:rtl/>
        </w:rPr>
        <w:t xml:space="preserve"> لأن</w:t>
      </w:r>
      <w:r w:rsidR="000739CB" w:rsidRPr="004C6404">
        <w:rPr>
          <w:rFonts w:hint="cs"/>
          <w:sz w:val="36"/>
          <w:szCs w:val="36"/>
          <w:rtl/>
        </w:rPr>
        <w:t>َّ</w:t>
      </w:r>
      <w:r w:rsidRPr="004C6404">
        <w:rPr>
          <w:sz w:val="36"/>
          <w:szCs w:val="36"/>
          <w:rtl/>
        </w:rPr>
        <w:t xml:space="preserve"> النبي </w:t>
      </w:r>
      <w:r w:rsidR="003D7999" w:rsidRPr="004C6404">
        <w:rPr>
          <w:rFonts w:ascii="Sakkal Majalla" w:hAnsi="Sakkal Majalla" w:cs="Sakkal Majalla" w:hint="cs"/>
          <w:sz w:val="36"/>
          <w:szCs w:val="36"/>
          <w:rtl/>
        </w:rPr>
        <w:t>ﷺ</w:t>
      </w:r>
      <w:r w:rsidRPr="004C6404">
        <w:rPr>
          <w:sz w:val="36"/>
          <w:szCs w:val="36"/>
          <w:rtl/>
        </w:rPr>
        <w:t xml:space="preserve"> قال كما عند بعض أهل السنن وأحمد: </w:t>
      </w:r>
      <w:r w:rsidRPr="004C6404">
        <w:rPr>
          <w:color w:val="008000"/>
          <w:sz w:val="36"/>
          <w:szCs w:val="36"/>
          <w:rtl/>
        </w:rPr>
        <w:t>«ل</w:t>
      </w:r>
      <w:r w:rsidRPr="004C6404">
        <w:rPr>
          <w:rFonts w:hint="cs"/>
          <w:color w:val="008000"/>
          <w:sz w:val="36"/>
          <w:szCs w:val="36"/>
          <w:rtl/>
        </w:rPr>
        <w:t>َ</w:t>
      </w:r>
      <w:r w:rsidRPr="004C6404">
        <w:rPr>
          <w:color w:val="008000"/>
          <w:sz w:val="36"/>
          <w:szCs w:val="36"/>
          <w:rtl/>
        </w:rPr>
        <w:t>و</w:t>
      </w:r>
      <w:r w:rsidRPr="004C6404">
        <w:rPr>
          <w:rFonts w:hint="cs"/>
          <w:color w:val="008000"/>
          <w:sz w:val="36"/>
          <w:szCs w:val="36"/>
          <w:rtl/>
        </w:rPr>
        <w:t>ْ</w:t>
      </w:r>
      <w:r w:rsidRPr="004C6404">
        <w:rPr>
          <w:color w:val="008000"/>
          <w:sz w:val="36"/>
          <w:szCs w:val="36"/>
          <w:rtl/>
        </w:rPr>
        <w:t>ل</w:t>
      </w:r>
      <w:r w:rsidRPr="004C6404">
        <w:rPr>
          <w:rFonts w:hint="cs"/>
          <w:color w:val="008000"/>
          <w:sz w:val="36"/>
          <w:szCs w:val="36"/>
          <w:rtl/>
        </w:rPr>
        <w:t>َ</w:t>
      </w:r>
      <w:r w:rsidRPr="004C6404">
        <w:rPr>
          <w:color w:val="008000"/>
          <w:sz w:val="36"/>
          <w:szCs w:val="36"/>
          <w:rtl/>
        </w:rPr>
        <w:t>ا أن أشقَّ على أمتّي لأمرتُهُم بالسواكِ مع كلّ وضوءٍ»</w:t>
      </w:r>
      <w:r w:rsidRPr="004C6404">
        <w:rPr>
          <w:rStyle w:val="FootnoteReference"/>
          <w:sz w:val="36"/>
          <w:szCs w:val="36"/>
          <w:rtl/>
        </w:rPr>
        <w:footnoteReference w:id="11"/>
      </w:r>
      <w:r w:rsidRPr="004C6404">
        <w:rPr>
          <w:sz w:val="36"/>
          <w:szCs w:val="36"/>
          <w:rtl/>
        </w:rPr>
        <w:t>، فيستحب ذلك، وهذا أيضًا أتم في نظافة فمه وخلاصه مما عَلِق به.</w:t>
      </w:r>
    </w:p>
    <w:p w14:paraId="0D043C7C" w14:textId="77777777"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(وَبُدَاءَةٌ)</w:t>
      </w:r>
      <w:r w:rsidRPr="004C6404">
        <w:rPr>
          <w:sz w:val="36"/>
          <w:szCs w:val="36"/>
          <w:rtl/>
        </w:rPr>
        <w:t>، يُقال "وَبُدَاءَةٌ" بضم الباء وبفتحها "وبَداءة".</w:t>
      </w:r>
    </w:p>
    <w:p w14:paraId="76910D2E" w14:textId="03AEFCC3"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(وَبُدَاءَةٌ بِغَسْلِ يَدَيْ غَيْرِ قَائِمٍ مِنْ نَوْمِ لَيْلٍ)</w:t>
      </w:r>
      <w:r w:rsidRPr="004C6404">
        <w:rPr>
          <w:sz w:val="36"/>
          <w:szCs w:val="36"/>
          <w:rtl/>
        </w:rPr>
        <w:t xml:space="preserve">، إذا كان الإنسان يبتدئ الوضوء وهو غير قائمٍ من نوم فيستحب له غسل يديه ثلاثًا، كما جاء ذلك في حديث حمران أنه دعا بتور ثم غسل يديه ثلاثًا ثم توضأ، وذكر الوضوء عن النبي </w:t>
      </w:r>
      <w:r w:rsidR="00F60F27">
        <w:rPr>
          <w:rFonts w:ascii="Sakkal Majalla" w:hAnsi="Sakkal Majalla" w:cs="Sakkal Majalla" w:hint="cs"/>
          <w:sz w:val="36"/>
          <w:szCs w:val="36"/>
          <w:rtl/>
        </w:rPr>
        <w:t>ﷺ</w:t>
      </w:r>
      <w:r w:rsidRPr="004C6404">
        <w:rPr>
          <w:sz w:val="36"/>
          <w:szCs w:val="36"/>
          <w:rtl/>
        </w:rPr>
        <w:t>.</w:t>
      </w:r>
    </w:p>
    <w:p w14:paraId="35B38E05" w14:textId="77777777"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(وَيَجِبُ لَهُ ثَلَاثًا تَعَبُّدًا)</w:t>
      </w:r>
      <w:r w:rsidRPr="004C6404">
        <w:rPr>
          <w:sz w:val="36"/>
          <w:szCs w:val="36"/>
          <w:rtl/>
        </w:rPr>
        <w:t>، أي: يجب للقائم من نوم، وفيها شيء من الإعادة لما تقدَّم، والأمر في ذلك يسير، وكأنه أراد أن يبيِّن أن هذا على سبيل التعبُّد، فحتى ولو وثق من عدمِ كونهما نجستين أو طرأ عليهما شيء فإن الأمر في ذلك قاطعٌ.</w:t>
      </w:r>
    </w:p>
    <w:p w14:paraId="445C2B29"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(وَبِمَضْمَضَةٍ فَاسْتِنْشَاقٍ وَمُبَالَغَةٍ فِيهِمَا لِغَيْرِ</w:t>
      </w:r>
      <w:r w:rsidRPr="004C6404">
        <w:rPr>
          <w:rFonts w:hint="cs"/>
          <w:color w:val="0000FF"/>
          <w:sz w:val="36"/>
          <w:szCs w:val="36"/>
          <w:rtl/>
        </w:rPr>
        <w:t xml:space="preserve"> </w:t>
      </w:r>
      <w:r w:rsidRPr="004C6404">
        <w:rPr>
          <w:color w:val="0000FF"/>
          <w:sz w:val="36"/>
          <w:szCs w:val="36"/>
          <w:rtl/>
        </w:rPr>
        <w:t>صَائِمٍ، وَتَخْلِيلُ شَعْرٍ كَثِيفٍ وَالْأَصَابِعِ ثَانِيَةٌ وَثَالِثَةٌ، وَكُرِهَ أَكْثَرُ)</w:t>
      </w:r>
      <w:r w:rsidRPr="004C6404">
        <w:rPr>
          <w:sz w:val="36"/>
          <w:szCs w:val="36"/>
          <w:rtl/>
        </w:rPr>
        <w:t>}.</w:t>
      </w:r>
    </w:p>
    <w:p w14:paraId="1EF09977" w14:textId="2C4EB4E6"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(وَبِمَضْمَضَةٍ فَاسْتِنْشَاقٍ)</w:t>
      </w:r>
      <w:r w:rsidRPr="004C6404">
        <w:rPr>
          <w:sz w:val="36"/>
          <w:szCs w:val="36"/>
          <w:rtl/>
        </w:rPr>
        <w:t>، الك</w:t>
      </w:r>
      <w:r w:rsidRPr="004C6404">
        <w:rPr>
          <w:rFonts w:hint="cs"/>
          <w:sz w:val="36"/>
          <w:szCs w:val="36"/>
          <w:rtl/>
        </w:rPr>
        <w:t>ل</w:t>
      </w:r>
      <w:r w:rsidRPr="004C6404">
        <w:rPr>
          <w:sz w:val="36"/>
          <w:szCs w:val="36"/>
          <w:rtl/>
        </w:rPr>
        <w:t xml:space="preserve">ام هنا على البداءة، والمضمضة والاستنشاق من حيث هي من فروض الوضوء، ولكن الترتيب بين المضمضة والاستنشاق وغسل الوجه </w:t>
      </w:r>
      <w:r w:rsidRPr="004C6404">
        <w:rPr>
          <w:rFonts w:hint="cs"/>
          <w:sz w:val="36"/>
          <w:szCs w:val="36"/>
          <w:rtl/>
        </w:rPr>
        <w:t>و</w:t>
      </w:r>
      <w:r w:rsidRPr="004C6404">
        <w:rPr>
          <w:sz w:val="36"/>
          <w:szCs w:val="36"/>
          <w:rtl/>
        </w:rPr>
        <w:t>البداءة بهما سنة</w:t>
      </w:r>
      <w:r w:rsidR="00BD3D64" w:rsidRPr="004C6404">
        <w:rPr>
          <w:sz w:val="36"/>
          <w:szCs w:val="36"/>
          <w:rtl/>
        </w:rPr>
        <w:t xml:space="preserve">؛ لأنَّ </w:t>
      </w:r>
      <w:r w:rsidRPr="004C6404">
        <w:rPr>
          <w:sz w:val="36"/>
          <w:szCs w:val="36"/>
          <w:rtl/>
        </w:rPr>
        <w:t xml:space="preserve">هذا هو الذي جاءت به السنة، فالله -جَلَّ وَعَلَا- أمر بغسل الوجه، ولما جاء النبي </w:t>
      </w:r>
      <w:r w:rsidR="003D7999" w:rsidRPr="004C6404">
        <w:rPr>
          <w:rFonts w:ascii="Sakkal Majalla" w:hAnsi="Sakkal Majalla" w:cs="Sakkal Majalla" w:hint="cs"/>
          <w:sz w:val="36"/>
          <w:szCs w:val="36"/>
          <w:rtl/>
        </w:rPr>
        <w:t>ﷺ</w:t>
      </w:r>
      <w:r w:rsidRPr="004C6404">
        <w:rPr>
          <w:sz w:val="36"/>
          <w:szCs w:val="36"/>
          <w:rtl/>
        </w:rPr>
        <w:t xml:space="preserve"> ليتوضأ بدأ فمضمض واستنشق ثم غسل وجهه، فكانت البداءة هنا مستحبة لفعل النبي </w:t>
      </w:r>
      <w:r w:rsidR="00F60F27">
        <w:rPr>
          <w:rFonts w:ascii="Sakkal Majalla" w:hAnsi="Sakkal Majalla" w:cs="Sakkal Majalla" w:hint="cs"/>
          <w:sz w:val="36"/>
          <w:szCs w:val="36"/>
          <w:rtl/>
        </w:rPr>
        <w:t>ﷺ</w:t>
      </w:r>
      <w:r w:rsidRPr="004C6404">
        <w:rPr>
          <w:sz w:val="36"/>
          <w:szCs w:val="36"/>
          <w:rtl/>
        </w:rPr>
        <w:t>.</w:t>
      </w:r>
    </w:p>
    <w:p w14:paraId="0F3C2E58" w14:textId="77777777" w:rsidR="00022B0A" w:rsidRPr="004C6404" w:rsidRDefault="00022B0A" w:rsidP="007F2A43">
      <w:pPr>
        <w:spacing w:after="120"/>
        <w:ind w:firstLine="397"/>
        <w:rPr>
          <w:sz w:val="36"/>
          <w:szCs w:val="36"/>
          <w:rtl/>
        </w:rPr>
      </w:pPr>
      <w:r w:rsidRPr="004C6404">
        <w:rPr>
          <w:sz w:val="36"/>
          <w:szCs w:val="36"/>
          <w:rtl/>
        </w:rPr>
        <w:t xml:space="preserve">قوله: </w:t>
      </w:r>
      <w:r w:rsidRPr="004C6404">
        <w:rPr>
          <w:color w:val="0000FF"/>
          <w:sz w:val="36"/>
          <w:szCs w:val="36"/>
          <w:rtl/>
        </w:rPr>
        <w:t>(وَمُبَالَغَةٍ فِيهِمَا)</w:t>
      </w:r>
      <w:r w:rsidRPr="004C6404">
        <w:rPr>
          <w:sz w:val="36"/>
          <w:szCs w:val="36"/>
          <w:rtl/>
        </w:rPr>
        <w:t>، يعني زيادة وكمال حصول المضمضة التي هي إدارة الماءِ في الفمِ، فهذا مستحب، لأنه يحصل به الكمال.</w:t>
      </w:r>
    </w:p>
    <w:p w14:paraId="12CA9DB8" w14:textId="77777777" w:rsidR="00022B0A" w:rsidRPr="004C6404" w:rsidRDefault="00022B0A" w:rsidP="007F2A43">
      <w:pPr>
        <w:spacing w:after="120"/>
        <w:ind w:firstLine="397"/>
        <w:rPr>
          <w:sz w:val="36"/>
          <w:szCs w:val="36"/>
          <w:rtl/>
        </w:rPr>
      </w:pPr>
      <w:r w:rsidRPr="004C6404">
        <w:rPr>
          <w:sz w:val="36"/>
          <w:szCs w:val="36"/>
          <w:rtl/>
        </w:rPr>
        <w:t>إذًا، المضمضة عندنا لها أدنى ولها كمال، فأدناها: مجرد التَّحريك، وكمالها تحريكٌ بتكثيف ذلك حتى يثق بتحرُّك ما لصق بأسنانه من لحم أو بقايا طعام وغيرها.</w:t>
      </w:r>
    </w:p>
    <w:p w14:paraId="6B4F1981" w14:textId="77777777" w:rsidR="00022B0A" w:rsidRPr="004C6404" w:rsidRDefault="00022B0A" w:rsidP="007F2A43">
      <w:pPr>
        <w:spacing w:after="120"/>
        <w:ind w:firstLine="397"/>
        <w:rPr>
          <w:sz w:val="36"/>
          <w:szCs w:val="36"/>
          <w:rtl/>
        </w:rPr>
      </w:pPr>
      <w:r w:rsidRPr="004C6404">
        <w:rPr>
          <w:sz w:val="36"/>
          <w:szCs w:val="36"/>
          <w:rtl/>
        </w:rPr>
        <w:lastRenderedPageBreak/>
        <w:t xml:space="preserve">وكذلك المبالغة في الاستنشاق، وألا يكتفي فقط بجذبٍ يسير يدخل إلى أطراف أنفه، وإنما جذب كثيرٌ، والدليل على ذلك قوله: </w:t>
      </w:r>
      <w:r w:rsidRPr="004C6404">
        <w:rPr>
          <w:color w:val="008000"/>
          <w:sz w:val="36"/>
          <w:szCs w:val="36"/>
          <w:rtl/>
        </w:rPr>
        <w:t>«وبالغْ في الاستنشاقِ، إلا أن تكونَ صائمًا»</w:t>
      </w:r>
      <w:r w:rsidRPr="004C6404">
        <w:rPr>
          <w:rStyle w:val="FootnoteReference"/>
          <w:sz w:val="36"/>
          <w:szCs w:val="36"/>
          <w:rtl/>
        </w:rPr>
        <w:footnoteReference w:id="12"/>
      </w:r>
      <w:r w:rsidRPr="004C6404">
        <w:rPr>
          <w:sz w:val="36"/>
          <w:szCs w:val="36"/>
          <w:rtl/>
        </w:rPr>
        <w:t>، أما الصائم فلا يستحب له ذلك صيانة لصيامه من دخول ماء إلى جوفه كما هو معلوم، وكما سيأتي بإذن الله في كتاب الصيام.</w:t>
      </w:r>
    </w:p>
    <w:p w14:paraId="5492699D" w14:textId="77777777" w:rsidR="00022B0A" w:rsidRPr="004C6404" w:rsidRDefault="00022B0A" w:rsidP="007F2A43">
      <w:pPr>
        <w:spacing w:after="120"/>
        <w:ind w:firstLine="397"/>
        <w:rPr>
          <w:sz w:val="36"/>
          <w:szCs w:val="36"/>
          <w:rtl/>
        </w:rPr>
      </w:pPr>
      <w:r w:rsidRPr="004C6404">
        <w:rPr>
          <w:sz w:val="36"/>
          <w:szCs w:val="36"/>
          <w:rtl/>
        </w:rPr>
        <w:t xml:space="preserve">{قال -رَحِمَهُ اللهُ: </w:t>
      </w:r>
      <w:r w:rsidRPr="004C6404">
        <w:rPr>
          <w:color w:val="0000FF"/>
          <w:sz w:val="36"/>
          <w:szCs w:val="36"/>
          <w:rtl/>
        </w:rPr>
        <w:t>(وَتَخْلِيلُ شَعْرٍ كَثِيفٍ وَالْأَصَابِعِ، وثَانِيَةٌ وَثَالِثَةٌ، وَكُرِهَ أَكْثَرُ)</w:t>
      </w:r>
      <w:r w:rsidRPr="004C6404">
        <w:rPr>
          <w:sz w:val="36"/>
          <w:szCs w:val="36"/>
          <w:rtl/>
        </w:rPr>
        <w:t>}.</w:t>
      </w:r>
    </w:p>
    <w:p w14:paraId="0FEAA0B4" w14:textId="050AD17B" w:rsidR="00022B0A" w:rsidRPr="004C6404" w:rsidRDefault="00022B0A" w:rsidP="007F2A43">
      <w:pPr>
        <w:spacing w:after="120"/>
        <w:ind w:firstLine="397"/>
        <w:rPr>
          <w:sz w:val="36"/>
          <w:szCs w:val="36"/>
          <w:rtl/>
        </w:rPr>
      </w:pPr>
      <w:r w:rsidRPr="004C6404">
        <w:rPr>
          <w:sz w:val="36"/>
          <w:szCs w:val="36"/>
          <w:rtl/>
        </w:rPr>
        <w:t xml:space="preserve">تخليل الشعر الكثيف يتعلق باللحية، فلا يخلو المتوضئ من أن يكون له شعر خفيف، أو أن يكون له شعر كثيف، متى نقول </w:t>
      </w:r>
      <w:proofErr w:type="gramStart"/>
      <w:r w:rsidRPr="004C6404">
        <w:rPr>
          <w:sz w:val="36"/>
          <w:szCs w:val="36"/>
          <w:rtl/>
        </w:rPr>
        <w:t>أن</w:t>
      </w:r>
      <w:proofErr w:type="gramEnd"/>
      <w:r w:rsidRPr="004C6404">
        <w:rPr>
          <w:sz w:val="36"/>
          <w:szCs w:val="36"/>
          <w:rtl/>
        </w:rPr>
        <w:t xml:space="preserve"> هذا شعر خفيف أو كثيف؟ </w:t>
      </w:r>
    </w:p>
    <w:p w14:paraId="3723C5C0" w14:textId="7ACDB893" w:rsidR="00022B0A" w:rsidRPr="004C6404" w:rsidRDefault="00022B0A" w:rsidP="007F2A43">
      <w:pPr>
        <w:spacing w:after="120"/>
        <w:ind w:firstLine="397"/>
        <w:rPr>
          <w:sz w:val="36"/>
          <w:szCs w:val="36"/>
          <w:rtl/>
        </w:rPr>
      </w:pPr>
      <w:r w:rsidRPr="004C6404">
        <w:rPr>
          <w:sz w:val="36"/>
          <w:szCs w:val="36"/>
          <w:rtl/>
        </w:rPr>
        <w:t xml:space="preserve">يقول العلماء: إذا سترت بشرة وجهه فهو كثيف، فإذا كان لا يُرى </w:t>
      </w:r>
      <w:r w:rsidRPr="004C6404">
        <w:rPr>
          <w:rFonts w:hint="cs"/>
          <w:sz w:val="36"/>
          <w:szCs w:val="36"/>
          <w:rtl/>
        </w:rPr>
        <w:t>إ</w:t>
      </w:r>
      <w:r w:rsidRPr="004C6404">
        <w:rPr>
          <w:sz w:val="36"/>
          <w:szCs w:val="36"/>
          <w:rtl/>
        </w:rPr>
        <w:t xml:space="preserve">لا السَّواد فمعنى ذلك أنه كثيف، فالتخليل سنة، والقدر الواجب أن يغسل ظاهر لحيته، فإذا خللها فذلك كمال، وهذا قد جاء في السنة أنه </w:t>
      </w:r>
      <w:r w:rsidR="003D7999" w:rsidRPr="004C6404">
        <w:rPr>
          <w:rFonts w:ascii="Sakkal Majalla" w:hAnsi="Sakkal Majalla" w:cs="Sakkal Majalla" w:hint="cs"/>
          <w:sz w:val="36"/>
          <w:szCs w:val="36"/>
          <w:rtl/>
        </w:rPr>
        <w:t>ﷺ</w:t>
      </w:r>
      <w:r w:rsidRPr="004C6404">
        <w:rPr>
          <w:sz w:val="36"/>
          <w:szCs w:val="36"/>
          <w:rtl/>
        </w:rPr>
        <w:t xml:space="preserve"> أمر بتخليل اللحية.</w:t>
      </w:r>
    </w:p>
    <w:p w14:paraId="2B9F6C64" w14:textId="4968FCA7" w:rsidR="0083063E" w:rsidRPr="004C6404" w:rsidRDefault="00022B0A" w:rsidP="004C6404">
      <w:pPr>
        <w:spacing w:after="120"/>
        <w:ind w:firstLine="397"/>
        <w:rPr>
          <w:sz w:val="36"/>
          <w:szCs w:val="36"/>
          <w:rtl/>
        </w:rPr>
      </w:pPr>
      <w:r w:rsidRPr="004C6404">
        <w:rPr>
          <w:sz w:val="36"/>
          <w:szCs w:val="36"/>
          <w:rtl/>
        </w:rPr>
        <w:t>وذكر الفقهاء أن طريقة تخليلها: أن يوضع ماء في يده ثم يدخل أصابعه بين شعره فيكون بذلك خلَّلها، أما إذا كان الشَّعر خفيفًا فإن هذا شخص يجب له أن يدل</w:t>
      </w:r>
      <w:r w:rsidRPr="004C6404">
        <w:rPr>
          <w:rFonts w:hint="cs"/>
          <w:sz w:val="36"/>
          <w:szCs w:val="36"/>
          <w:rtl/>
        </w:rPr>
        <w:t>ُ</w:t>
      </w:r>
      <w:r w:rsidRPr="004C6404">
        <w:rPr>
          <w:sz w:val="36"/>
          <w:szCs w:val="36"/>
          <w:rtl/>
        </w:rPr>
        <w:t xml:space="preserve">ك </w:t>
      </w:r>
      <w:r w:rsidRPr="004C6404">
        <w:rPr>
          <w:rFonts w:hint="cs"/>
          <w:sz w:val="36"/>
          <w:szCs w:val="36"/>
          <w:rtl/>
        </w:rPr>
        <w:t>ب</w:t>
      </w:r>
      <w:r w:rsidRPr="004C6404">
        <w:rPr>
          <w:sz w:val="36"/>
          <w:szCs w:val="36"/>
          <w:rtl/>
        </w:rPr>
        <w:t>الماء حتى يصل إلى ما بين الش</w:t>
      </w:r>
      <w:r w:rsidRPr="004C6404">
        <w:rPr>
          <w:rFonts w:hint="cs"/>
          <w:sz w:val="36"/>
          <w:szCs w:val="36"/>
          <w:rtl/>
        </w:rPr>
        <w:t>َّ</w:t>
      </w:r>
      <w:r w:rsidRPr="004C6404">
        <w:rPr>
          <w:sz w:val="36"/>
          <w:szCs w:val="36"/>
          <w:rtl/>
        </w:rPr>
        <w:t>عر</w:t>
      </w:r>
      <w:r w:rsidR="00BD3D64" w:rsidRPr="004C6404">
        <w:rPr>
          <w:sz w:val="36"/>
          <w:szCs w:val="36"/>
          <w:rtl/>
        </w:rPr>
        <w:t xml:space="preserve">؛ لأنَّ </w:t>
      </w:r>
      <w:r w:rsidRPr="004C6404">
        <w:rPr>
          <w:sz w:val="36"/>
          <w:szCs w:val="36"/>
          <w:rtl/>
        </w:rPr>
        <w:t>مما تحصل به المواجهة، فلا بد أن يصل إليه الغ</w:t>
      </w:r>
      <w:r w:rsidRPr="004C6404">
        <w:rPr>
          <w:rFonts w:hint="cs"/>
          <w:sz w:val="36"/>
          <w:szCs w:val="36"/>
          <w:rtl/>
        </w:rPr>
        <w:t>َ</w:t>
      </w:r>
      <w:r w:rsidRPr="004C6404">
        <w:rPr>
          <w:sz w:val="36"/>
          <w:szCs w:val="36"/>
          <w:rtl/>
        </w:rPr>
        <w:t>سل، لأنه من أجزاء الوجه التي يجب غسلها.</w:t>
      </w:r>
    </w:p>
    <w:p w14:paraId="4F71A659" w14:textId="3F963C32"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(وَتَخْلِيلُ شَعْرٍ كَثِيفٍ وَالْأَصَابِعِ)</w:t>
      </w:r>
      <w:r w:rsidRPr="004C6404">
        <w:rPr>
          <w:sz w:val="36"/>
          <w:szCs w:val="36"/>
          <w:rtl/>
        </w:rPr>
        <w:t xml:space="preserve">، تخليل أصابع اليدين بأن يداخل ما بينها هكذا وهكذا، وهذا جاء فيه: </w:t>
      </w:r>
      <w:r w:rsidRPr="004C6404">
        <w:rPr>
          <w:color w:val="008000"/>
          <w:sz w:val="36"/>
          <w:szCs w:val="36"/>
          <w:rtl/>
        </w:rPr>
        <w:t>«إذا توضأْتَ فخلِّل»</w:t>
      </w:r>
      <w:r w:rsidRPr="004C6404">
        <w:rPr>
          <w:rStyle w:val="FootnoteReference"/>
          <w:sz w:val="36"/>
          <w:szCs w:val="36"/>
          <w:rtl/>
        </w:rPr>
        <w:footnoteReference w:id="13"/>
      </w:r>
      <w:r w:rsidRPr="004C6404">
        <w:rPr>
          <w:sz w:val="36"/>
          <w:szCs w:val="36"/>
          <w:rtl/>
        </w:rPr>
        <w:t xml:space="preserve">، وقالوا أيضًا أصابع الرجلين، وتخليلها بأن يأتي بخنصره ثم يجعلها على إبهام قدميه، ثم يدخلها ما بين أصابعه حتى ينتهي إلى آخرهما، وأصابع القدمين دائمًا ما يكون فيهما اشتباك لا يُتيقن وصول الماء إليها، فكان التَّخليل في ذلك </w:t>
      </w:r>
      <w:proofErr w:type="spellStart"/>
      <w:r w:rsidRPr="004C6404">
        <w:rPr>
          <w:sz w:val="36"/>
          <w:szCs w:val="36"/>
          <w:rtl/>
        </w:rPr>
        <w:t>آكد</w:t>
      </w:r>
      <w:proofErr w:type="spellEnd"/>
      <w:r w:rsidRPr="004C6404">
        <w:rPr>
          <w:sz w:val="36"/>
          <w:szCs w:val="36"/>
          <w:rtl/>
        </w:rPr>
        <w:t xml:space="preserve"> ليطمئن، فإذا كان الإنسان يغسل رجليه فيثق أأنها حصل بذلك الواجب فيكون التَّخليل مستحبًا، أم</w:t>
      </w:r>
      <w:r w:rsidR="00EF74E1" w:rsidRPr="004C6404">
        <w:rPr>
          <w:rFonts w:hint="cs"/>
          <w:sz w:val="36"/>
          <w:szCs w:val="36"/>
          <w:rtl/>
        </w:rPr>
        <w:t>َّ</w:t>
      </w:r>
      <w:r w:rsidRPr="004C6404">
        <w:rPr>
          <w:sz w:val="36"/>
          <w:szCs w:val="36"/>
          <w:rtl/>
        </w:rPr>
        <w:t>ا إذا كان لا يصل الماء إلى ما بينها فيكون التَّخليل واجبًا</w:t>
      </w:r>
      <w:r w:rsidR="00EF74E1" w:rsidRPr="004C6404">
        <w:rPr>
          <w:rFonts w:hint="cs"/>
          <w:sz w:val="36"/>
          <w:szCs w:val="36"/>
          <w:rtl/>
        </w:rPr>
        <w:t>؛</w:t>
      </w:r>
      <w:r w:rsidRPr="004C6404">
        <w:rPr>
          <w:sz w:val="36"/>
          <w:szCs w:val="36"/>
          <w:rtl/>
        </w:rPr>
        <w:t xml:space="preserve"> لأنه لا يتأتى وصول الماء وتعميم القدم بالغسل إلا بذلك فيكون لازمًا.</w:t>
      </w:r>
    </w:p>
    <w:p w14:paraId="56077B79" w14:textId="50CCF524" w:rsidR="00022B0A" w:rsidRPr="004C6404" w:rsidRDefault="00022B0A" w:rsidP="007F2A43">
      <w:pPr>
        <w:spacing w:after="120"/>
        <w:ind w:firstLine="397"/>
        <w:rPr>
          <w:sz w:val="36"/>
          <w:szCs w:val="36"/>
          <w:rtl/>
        </w:rPr>
      </w:pPr>
      <w:r w:rsidRPr="004C6404">
        <w:rPr>
          <w:sz w:val="36"/>
          <w:szCs w:val="36"/>
          <w:rtl/>
        </w:rPr>
        <w:t>فإذًا من حيث الأصل</w:t>
      </w:r>
      <w:r w:rsidR="004C6404" w:rsidRPr="004C6404">
        <w:rPr>
          <w:rFonts w:hint="cs"/>
          <w:sz w:val="36"/>
          <w:szCs w:val="36"/>
          <w:rtl/>
        </w:rPr>
        <w:t>،</w:t>
      </w:r>
      <w:r w:rsidRPr="004C6404">
        <w:rPr>
          <w:sz w:val="36"/>
          <w:szCs w:val="36"/>
          <w:rtl/>
        </w:rPr>
        <w:t xml:space="preserve"> التخليل مستحبٌ إلا </w:t>
      </w:r>
      <w:proofErr w:type="gramStart"/>
      <w:r w:rsidR="004C6404" w:rsidRPr="004C6404">
        <w:rPr>
          <w:rFonts w:hint="cs"/>
          <w:sz w:val="36"/>
          <w:szCs w:val="36"/>
          <w:rtl/>
        </w:rPr>
        <w:t>أن لا</w:t>
      </w:r>
      <w:proofErr w:type="gramEnd"/>
      <w:r w:rsidRPr="004C6404">
        <w:rPr>
          <w:sz w:val="36"/>
          <w:szCs w:val="36"/>
          <w:rtl/>
        </w:rPr>
        <w:t xml:space="preserve"> يصلَ الماء إلى ما بين الأصابعِ إلا بذلك فيكون واجبًا.</w:t>
      </w:r>
    </w:p>
    <w:p w14:paraId="7818B44F" w14:textId="77777777" w:rsidR="00022B0A" w:rsidRPr="004C6404" w:rsidRDefault="00022B0A" w:rsidP="007F2A43">
      <w:pPr>
        <w:spacing w:after="120"/>
        <w:ind w:firstLine="397"/>
        <w:rPr>
          <w:sz w:val="36"/>
          <w:szCs w:val="36"/>
          <w:rtl/>
        </w:rPr>
      </w:pPr>
      <w:r w:rsidRPr="004C6404">
        <w:rPr>
          <w:sz w:val="36"/>
          <w:szCs w:val="36"/>
          <w:rtl/>
        </w:rPr>
        <w:lastRenderedPageBreak/>
        <w:t xml:space="preserve">قال: </w:t>
      </w:r>
      <w:r w:rsidRPr="004C6404">
        <w:rPr>
          <w:color w:val="0000FF"/>
          <w:sz w:val="36"/>
          <w:szCs w:val="36"/>
          <w:rtl/>
        </w:rPr>
        <w:t>(وثَانِيَةٌ وَثَالِثَةٌ)</w:t>
      </w:r>
      <w:r w:rsidRPr="004C6404">
        <w:rPr>
          <w:sz w:val="36"/>
          <w:szCs w:val="36"/>
          <w:rtl/>
        </w:rPr>
        <w:t xml:space="preserve">، يعني الغسلة الثانية والثالثة، الوضوء مرة </w:t>
      </w:r>
      <w:proofErr w:type="spellStart"/>
      <w:r w:rsidRPr="004C6404">
        <w:rPr>
          <w:sz w:val="36"/>
          <w:szCs w:val="36"/>
          <w:rtl/>
        </w:rPr>
        <w:t>مرة</w:t>
      </w:r>
      <w:proofErr w:type="spellEnd"/>
      <w:r w:rsidRPr="004C6404">
        <w:rPr>
          <w:sz w:val="36"/>
          <w:szCs w:val="36"/>
          <w:rtl/>
        </w:rPr>
        <w:t xml:space="preserve"> هذا هو القدر الواجب، فإن غسلَ الإنسان مرتين </w:t>
      </w:r>
      <w:proofErr w:type="spellStart"/>
      <w:r w:rsidRPr="004C6404">
        <w:rPr>
          <w:sz w:val="36"/>
          <w:szCs w:val="36"/>
          <w:rtl/>
        </w:rPr>
        <w:t>مرتين</w:t>
      </w:r>
      <w:proofErr w:type="spellEnd"/>
      <w:r w:rsidRPr="004C6404">
        <w:rPr>
          <w:sz w:val="36"/>
          <w:szCs w:val="36"/>
          <w:rtl/>
        </w:rPr>
        <w:t xml:space="preserve"> فذلك مستحب، والتَّمام ثلاث ولا يزيد.</w:t>
      </w:r>
    </w:p>
    <w:p w14:paraId="66CA355B" w14:textId="61E543D0" w:rsidR="00022B0A" w:rsidRPr="004C6404" w:rsidRDefault="00022B0A" w:rsidP="007F2A43">
      <w:pPr>
        <w:spacing w:after="120"/>
        <w:ind w:firstLine="397"/>
        <w:rPr>
          <w:sz w:val="36"/>
          <w:szCs w:val="36"/>
          <w:rtl/>
        </w:rPr>
      </w:pPr>
      <w:r w:rsidRPr="004C6404">
        <w:rPr>
          <w:sz w:val="36"/>
          <w:szCs w:val="36"/>
          <w:rtl/>
        </w:rPr>
        <w:t>وإن غسل مخالفًا -يعني</w:t>
      </w:r>
      <w:r w:rsidR="004C6404" w:rsidRPr="004C6404">
        <w:rPr>
          <w:rFonts w:hint="cs"/>
          <w:sz w:val="36"/>
          <w:szCs w:val="36"/>
          <w:rtl/>
        </w:rPr>
        <w:t>:</w:t>
      </w:r>
      <w:r w:rsidRPr="004C6404">
        <w:rPr>
          <w:sz w:val="36"/>
          <w:szCs w:val="36"/>
          <w:rtl/>
        </w:rPr>
        <w:t xml:space="preserve"> بعض أعضاء وضوءه غسلها مرتين وبعضها غسلها ثلاث- وهذا يفعله أكثر الناس، أول ما يبدؤون يغسلون وجوههم ثلاث مرات ثم إذا جاء إلى يديه فإنه في الغالب يغسلها مرة، حتى لو غسلها مرة ثانية فالغسلة لم تكن مستوعبة، فبناء على ذلك لا تعتبر شيئًا، فلابد أن تكون غسلة كاملة في كل مرة استوعب جميع العضو حتى يصدُق عليه ذلك.</w:t>
      </w:r>
    </w:p>
    <w:p w14:paraId="766DCB3B" w14:textId="4242F9B9" w:rsidR="00022B0A" w:rsidRPr="004C6404" w:rsidRDefault="00022B0A" w:rsidP="007F2A43">
      <w:pPr>
        <w:spacing w:after="120"/>
        <w:ind w:firstLine="397"/>
        <w:rPr>
          <w:sz w:val="36"/>
          <w:szCs w:val="36"/>
          <w:rtl/>
        </w:rPr>
      </w:pPr>
      <w:r w:rsidRPr="004C6404">
        <w:rPr>
          <w:sz w:val="36"/>
          <w:szCs w:val="36"/>
          <w:rtl/>
        </w:rPr>
        <w:t xml:space="preserve">قال: </w:t>
      </w:r>
      <w:r w:rsidRPr="004C6404">
        <w:rPr>
          <w:color w:val="0000FF"/>
          <w:sz w:val="36"/>
          <w:szCs w:val="36"/>
          <w:rtl/>
        </w:rPr>
        <w:t>(كُرِهَ أَكْثَرُ)</w:t>
      </w:r>
      <w:r w:rsidR="00BD3D64" w:rsidRPr="004C6404">
        <w:rPr>
          <w:sz w:val="36"/>
          <w:szCs w:val="36"/>
          <w:rtl/>
        </w:rPr>
        <w:t xml:space="preserve">؛ لأنَّ </w:t>
      </w:r>
      <w:r w:rsidRPr="004C6404">
        <w:rPr>
          <w:sz w:val="36"/>
          <w:szCs w:val="36"/>
          <w:rtl/>
        </w:rPr>
        <w:t xml:space="preserve">النبي </w:t>
      </w:r>
      <w:r w:rsidR="003D7999" w:rsidRPr="004C6404">
        <w:rPr>
          <w:rFonts w:ascii="Sakkal Majalla" w:hAnsi="Sakkal Majalla" w:cs="Sakkal Majalla" w:hint="cs"/>
          <w:sz w:val="36"/>
          <w:szCs w:val="36"/>
          <w:rtl/>
        </w:rPr>
        <w:t>ﷺ</w:t>
      </w:r>
      <w:r w:rsidRPr="004C6404">
        <w:rPr>
          <w:sz w:val="36"/>
          <w:szCs w:val="36"/>
          <w:rtl/>
        </w:rPr>
        <w:t xml:space="preserve"> نهى عن ذلك، ولِما فيه من الوسوسة، ولما فيه أيضًا من المبالغة والإسراف في الماء، فمَن زادَ فقد أساء وتعدَّى وظلم، ونحن أمة الاتباع نتبع نبينا </w:t>
      </w:r>
      <w:r w:rsidR="003D7999" w:rsidRPr="004C6404">
        <w:rPr>
          <w:rFonts w:ascii="Sakkal Majalla" w:hAnsi="Sakkal Majalla" w:cs="Sakkal Majalla" w:hint="cs"/>
          <w:sz w:val="36"/>
          <w:szCs w:val="36"/>
          <w:rtl/>
        </w:rPr>
        <w:t>ﷺ</w:t>
      </w:r>
      <w:r w:rsidRPr="004C6404">
        <w:rPr>
          <w:sz w:val="36"/>
          <w:szCs w:val="36"/>
          <w:rtl/>
        </w:rPr>
        <w:t xml:space="preserve"> في الفعل وفي الكفِّ، فما دام أنه نُهي عن الزيادة عن ذلك كففنا وانتهينا ولا يزيد في ذلك إلا مُوسوِس، إلا أن يحتاج كان يكون به شيء لم يزُل ولم يمكن وصول الماء إليه </w:t>
      </w:r>
      <w:r w:rsidRPr="004C6404">
        <w:rPr>
          <w:rFonts w:hint="cs"/>
          <w:sz w:val="36"/>
          <w:szCs w:val="36"/>
          <w:rtl/>
        </w:rPr>
        <w:t>إ</w:t>
      </w:r>
      <w:r w:rsidRPr="004C6404">
        <w:rPr>
          <w:sz w:val="36"/>
          <w:szCs w:val="36"/>
          <w:rtl/>
        </w:rPr>
        <w:t>لا بفركٍ ونحوه، فإذا احتاج إلى ذلك جازَ كما يقول الفقهاء -رحمهم الله تعالى.</w:t>
      </w:r>
    </w:p>
    <w:p w14:paraId="6D1A9B34" w14:textId="4D196462" w:rsidR="00022B0A" w:rsidRPr="004C6404" w:rsidRDefault="00022B0A" w:rsidP="007F2A43">
      <w:pPr>
        <w:spacing w:after="120"/>
        <w:ind w:firstLine="397"/>
        <w:rPr>
          <w:sz w:val="36"/>
          <w:szCs w:val="36"/>
          <w:rtl/>
        </w:rPr>
      </w:pPr>
      <w:r w:rsidRPr="004C6404">
        <w:rPr>
          <w:sz w:val="36"/>
          <w:szCs w:val="36"/>
          <w:rtl/>
        </w:rPr>
        <w:t>ومن المستحبات أيضًا: الترتيب بين اليمنى واليسرى، فالأصل أن غسل اليدين واجب، فإذا بدأ باليسرى ثم غسل اليمنى حصل بذلك المقصود، لكن بدا</w:t>
      </w:r>
      <w:r w:rsidRPr="004C6404">
        <w:rPr>
          <w:rFonts w:hint="cs"/>
          <w:sz w:val="36"/>
          <w:szCs w:val="36"/>
          <w:rtl/>
        </w:rPr>
        <w:t>ء</w:t>
      </w:r>
      <w:r w:rsidRPr="004C6404">
        <w:rPr>
          <w:sz w:val="36"/>
          <w:szCs w:val="36"/>
          <w:rtl/>
        </w:rPr>
        <w:t>ته بغسل اليد اليمنى ثم اليسرى هذا مستحب، وهذا عند جماهير أهل العلم</w:t>
      </w:r>
      <w:r w:rsidR="00BD3D64" w:rsidRPr="004C6404">
        <w:rPr>
          <w:sz w:val="36"/>
          <w:szCs w:val="36"/>
          <w:rtl/>
        </w:rPr>
        <w:t xml:space="preserve">؛ لأنَّ </w:t>
      </w:r>
      <w:r w:rsidRPr="004C6404">
        <w:rPr>
          <w:sz w:val="36"/>
          <w:szCs w:val="36"/>
          <w:rtl/>
        </w:rPr>
        <w:t xml:space="preserve">النبي </w:t>
      </w:r>
      <w:r w:rsidR="003D7999" w:rsidRPr="004C6404">
        <w:rPr>
          <w:rFonts w:ascii="Sakkal Majalla" w:hAnsi="Sakkal Majalla" w:cs="Sakkal Majalla" w:hint="cs"/>
          <w:sz w:val="36"/>
          <w:szCs w:val="36"/>
          <w:rtl/>
        </w:rPr>
        <w:t>ﷺ</w:t>
      </w:r>
      <w:r w:rsidRPr="004C6404">
        <w:rPr>
          <w:sz w:val="36"/>
          <w:szCs w:val="36"/>
          <w:rtl/>
        </w:rPr>
        <w:t xml:space="preserve"> في حديث أبي هريرة قال: </w:t>
      </w:r>
      <w:r w:rsidRPr="004C6404">
        <w:rPr>
          <w:color w:val="008000"/>
          <w:sz w:val="36"/>
          <w:szCs w:val="36"/>
          <w:rtl/>
        </w:rPr>
        <w:t>«إذا توضَّأتُم فابدؤوا بميامِنكم»</w:t>
      </w:r>
      <w:r w:rsidRPr="004C6404">
        <w:rPr>
          <w:rStyle w:val="FootnoteReference"/>
          <w:color w:val="008000"/>
          <w:sz w:val="36"/>
          <w:szCs w:val="36"/>
          <w:rtl/>
        </w:rPr>
        <w:footnoteReference w:id="14"/>
      </w:r>
      <w:r w:rsidRPr="004C6404">
        <w:rPr>
          <w:sz w:val="36"/>
          <w:szCs w:val="36"/>
          <w:rtl/>
        </w:rPr>
        <w:t>.</w:t>
      </w:r>
    </w:p>
    <w:p w14:paraId="30C11500" w14:textId="77777777" w:rsidR="00022B0A" w:rsidRPr="004C6404" w:rsidRDefault="00022B0A" w:rsidP="007F2A43">
      <w:pPr>
        <w:spacing w:after="120"/>
        <w:ind w:firstLine="397"/>
        <w:rPr>
          <w:sz w:val="36"/>
          <w:szCs w:val="36"/>
          <w:rtl/>
        </w:rPr>
      </w:pPr>
      <w:r w:rsidRPr="004C6404">
        <w:rPr>
          <w:sz w:val="36"/>
          <w:szCs w:val="36"/>
          <w:rtl/>
        </w:rPr>
        <w:t xml:space="preserve">ولِمَ لا نقول بالترتيب هنا؟ </w:t>
      </w:r>
    </w:p>
    <w:p w14:paraId="7A4F6542" w14:textId="16B9C65E" w:rsidR="00022B0A" w:rsidRPr="004C6404" w:rsidRDefault="00022B0A" w:rsidP="007F2A43">
      <w:pPr>
        <w:spacing w:after="120"/>
        <w:ind w:firstLine="397"/>
        <w:rPr>
          <w:sz w:val="36"/>
          <w:szCs w:val="36"/>
          <w:rtl/>
        </w:rPr>
      </w:pPr>
      <w:r w:rsidRPr="004C6404">
        <w:rPr>
          <w:sz w:val="36"/>
          <w:szCs w:val="36"/>
          <w:rtl/>
        </w:rPr>
        <w:t xml:space="preserve">نقول: لأن هذا عضو واحد، فكما أنك إذا غسلت من هنا إلى هنا أو من هنا إلى هنا حصل المقصود؛ فكذلك إذا بدأت بهذه قبل هذه؛ لأن هذا كله عضو واحد، لكن البداءة باليمنى لفعل النبي </w:t>
      </w:r>
      <w:r w:rsidR="003D7999" w:rsidRPr="004C6404">
        <w:rPr>
          <w:rFonts w:ascii="Sakkal Majalla" w:hAnsi="Sakkal Majalla" w:cs="Sakkal Majalla" w:hint="cs"/>
          <w:sz w:val="36"/>
          <w:szCs w:val="36"/>
          <w:rtl/>
        </w:rPr>
        <w:t>ﷺ</w:t>
      </w:r>
      <w:r w:rsidRPr="004C6404">
        <w:rPr>
          <w:sz w:val="36"/>
          <w:szCs w:val="36"/>
          <w:rtl/>
        </w:rPr>
        <w:t xml:space="preserve"> ولأن</w:t>
      </w:r>
      <w:r w:rsidR="00EF74E1" w:rsidRPr="004C6404">
        <w:rPr>
          <w:rFonts w:hint="cs"/>
          <w:sz w:val="36"/>
          <w:szCs w:val="36"/>
          <w:rtl/>
        </w:rPr>
        <w:t>َّ</w:t>
      </w:r>
      <w:r w:rsidRPr="004C6404">
        <w:rPr>
          <w:sz w:val="36"/>
          <w:szCs w:val="36"/>
          <w:rtl/>
        </w:rPr>
        <w:t xml:space="preserve"> مقامها مقام تشريف، وقد جاء في ذلك في حديث عائشة وفي غيره أن</w:t>
      </w:r>
      <w:r w:rsidR="00EF74E1" w:rsidRPr="004C6404">
        <w:rPr>
          <w:rFonts w:hint="cs"/>
          <w:sz w:val="36"/>
          <w:szCs w:val="36"/>
          <w:rtl/>
        </w:rPr>
        <w:t>َّ</w:t>
      </w:r>
      <w:r w:rsidRPr="004C6404">
        <w:rPr>
          <w:sz w:val="36"/>
          <w:szCs w:val="36"/>
          <w:rtl/>
        </w:rPr>
        <w:t xml:space="preserve"> النبي </w:t>
      </w:r>
      <w:r w:rsidR="003D7999" w:rsidRPr="004C6404">
        <w:rPr>
          <w:rFonts w:ascii="Sakkal Majalla" w:hAnsi="Sakkal Majalla" w:cs="Sakkal Majalla" w:hint="cs"/>
          <w:sz w:val="36"/>
          <w:szCs w:val="36"/>
          <w:rtl/>
        </w:rPr>
        <w:t>ﷺ</w:t>
      </w:r>
      <w:r w:rsidRPr="004C6404">
        <w:rPr>
          <w:sz w:val="36"/>
          <w:szCs w:val="36"/>
          <w:rtl/>
        </w:rPr>
        <w:t xml:space="preserve"> يبدأ في اليمنى بما كان هذا شأنه.</w:t>
      </w:r>
    </w:p>
    <w:p w14:paraId="52EC8106" w14:textId="77777777" w:rsidR="00022B0A" w:rsidRPr="004C6404" w:rsidRDefault="00022B0A" w:rsidP="007F2A43">
      <w:pPr>
        <w:spacing w:after="120"/>
        <w:ind w:firstLine="397"/>
        <w:rPr>
          <w:sz w:val="36"/>
          <w:szCs w:val="36"/>
          <w:rtl/>
        </w:rPr>
      </w:pPr>
      <w:r w:rsidRPr="004C6404">
        <w:rPr>
          <w:sz w:val="36"/>
          <w:szCs w:val="36"/>
          <w:rtl/>
        </w:rPr>
        <w:lastRenderedPageBreak/>
        <w:t>أسأل الله أن يتم علينا وعليكم نعمه، وأن يجزينا خير الجزاء ونلقاكم بإذن الله -جَلَّ وَعَلَا- في لقاء قادم بإذنه.</w:t>
      </w:r>
    </w:p>
    <w:p w14:paraId="551FB00C" w14:textId="2677C68E" w:rsidR="00763AF0" w:rsidRPr="003521DF" w:rsidRDefault="00022B0A" w:rsidP="007F2A43">
      <w:pPr>
        <w:spacing w:after="120"/>
        <w:ind w:firstLine="397"/>
        <w:rPr>
          <w:sz w:val="36"/>
          <w:szCs w:val="36"/>
        </w:rPr>
      </w:pPr>
      <w:r w:rsidRPr="004C6404">
        <w:rPr>
          <w:sz w:val="36"/>
          <w:szCs w:val="36"/>
          <w:rtl/>
        </w:rPr>
        <w:t xml:space="preserve">{بارك الله فيك ونفع بكم وبعلمكم الإسلام والمسلمين </w:t>
      </w:r>
      <w:proofErr w:type="spellStart"/>
      <w:r w:rsidRPr="004C6404">
        <w:rPr>
          <w:sz w:val="36"/>
          <w:szCs w:val="36"/>
          <w:rtl/>
        </w:rPr>
        <w:t>أعزائي</w:t>
      </w:r>
      <w:proofErr w:type="spellEnd"/>
      <w:r w:rsidRPr="004C6404">
        <w:rPr>
          <w:sz w:val="36"/>
          <w:szCs w:val="36"/>
          <w:rtl/>
        </w:rPr>
        <w:t xml:space="preserve"> المشاهدين، نكمل ما بقي في مجلس قادم بإذن الله، إلى ذلكم الحين نستودعكم الله، والسلام عليكم ورحمة الله وبركاته}.</w:t>
      </w:r>
    </w:p>
    <w:sectPr w:rsidR="00763AF0" w:rsidRPr="003521DF" w:rsidSect="00DD4A57">
      <w:headerReference w:type="default" r:id="rId8"/>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1AC2" w14:textId="77777777" w:rsidR="00930F40" w:rsidRDefault="00930F40" w:rsidP="00DD4A57">
      <w:r>
        <w:separator/>
      </w:r>
    </w:p>
  </w:endnote>
  <w:endnote w:type="continuationSeparator" w:id="0">
    <w:p w14:paraId="0E17140C" w14:textId="77777777" w:rsidR="00930F40" w:rsidRDefault="00930F40" w:rsidP="00D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9534033"/>
      <w:docPartObj>
        <w:docPartGallery w:val="Page Numbers (Bottom of Page)"/>
        <w:docPartUnique/>
      </w:docPartObj>
    </w:sdtPr>
    <w:sdtContent>
      <w:p w14:paraId="7DD6196F" w14:textId="7C93E9E8" w:rsidR="00ED2112" w:rsidRDefault="00ED2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18C2E" w14:textId="77777777" w:rsidR="00ED2112" w:rsidRDefault="00ED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8377" w14:textId="77777777" w:rsidR="00930F40" w:rsidRDefault="00930F40" w:rsidP="00DD4A57">
      <w:r>
        <w:separator/>
      </w:r>
    </w:p>
  </w:footnote>
  <w:footnote w:type="continuationSeparator" w:id="0">
    <w:p w14:paraId="4846FA6E" w14:textId="77777777" w:rsidR="00930F40" w:rsidRDefault="00930F40" w:rsidP="00DD4A57">
      <w:r>
        <w:continuationSeparator/>
      </w:r>
    </w:p>
  </w:footnote>
  <w:footnote w:id="1">
    <w:p w14:paraId="4B9EA2BC" w14:textId="77777777" w:rsidR="00022B0A" w:rsidRDefault="00022B0A" w:rsidP="00022B0A">
      <w:pPr>
        <w:pStyle w:val="FootnoteText"/>
      </w:pPr>
      <w:r>
        <w:rPr>
          <w:rStyle w:val="FootnoteReference"/>
        </w:rPr>
        <w:footnoteRef/>
      </w:r>
      <w:r>
        <w:rPr>
          <w:rtl/>
        </w:rPr>
        <w:t xml:space="preserve"> </w:t>
      </w:r>
      <w:r>
        <w:rPr>
          <w:rFonts w:hint="cs"/>
          <w:rtl/>
        </w:rPr>
        <w:t>صحيح مسلم (82).</w:t>
      </w:r>
    </w:p>
  </w:footnote>
  <w:footnote w:id="2">
    <w:p w14:paraId="1FD5ED7A" w14:textId="77777777" w:rsidR="00022B0A" w:rsidRDefault="00022B0A" w:rsidP="00022B0A">
      <w:pPr>
        <w:pStyle w:val="FootnoteText"/>
      </w:pPr>
      <w:r>
        <w:rPr>
          <w:rStyle w:val="FootnoteReference"/>
        </w:rPr>
        <w:footnoteRef/>
      </w:r>
      <w:r>
        <w:rPr>
          <w:rtl/>
        </w:rPr>
        <w:t xml:space="preserve"> </w:t>
      </w:r>
      <w:r w:rsidRPr="00843678">
        <w:rPr>
          <w:rtl/>
        </w:rPr>
        <w:t>سنن أبي داود</w:t>
      </w:r>
      <w:r>
        <w:rPr>
          <w:rFonts w:hint="cs"/>
          <w:rtl/>
        </w:rPr>
        <w:t xml:space="preserve"> (144).</w:t>
      </w:r>
    </w:p>
  </w:footnote>
  <w:footnote w:id="3">
    <w:p w14:paraId="6D04195D" w14:textId="77777777" w:rsidR="00022B0A" w:rsidRDefault="00022B0A" w:rsidP="00022B0A">
      <w:pPr>
        <w:pStyle w:val="FootnoteText"/>
        <w:rPr>
          <w:rtl/>
        </w:rPr>
      </w:pPr>
      <w:r>
        <w:rPr>
          <w:rStyle w:val="FootnoteReference"/>
        </w:rPr>
        <w:footnoteRef/>
      </w:r>
      <w:r>
        <w:rPr>
          <w:rtl/>
        </w:rPr>
        <w:t xml:space="preserve"> </w:t>
      </w:r>
      <w:r>
        <w:rPr>
          <w:rFonts w:hint="cs"/>
          <w:rtl/>
        </w:rPr>
        <w:t>صحيح مسلم (237).</w:t>
      </w:r>
    </w:p>
  </w:footnote>
  <w:footnote w:id="4">
    <w:p w14:paraId="514DFFE4" w14:textId="77777777" w:rsidR="00022B0A" w:rsidRDefault="00022B0A" w:rsidP="00022B0A">
      <w:pPr>
        <w:pStyle w:val="FootnoteText"/>
        <w:rPr>
          <w:rtl/>
        </w:rPr>
      </w:pPr>
      <w:r>
        <w:rPr>
          <w:rStyle w:val="FootnoteReference"/>
        </w:rPr>
        <w:footnoteRef/>
      </w:r>
      <w:r>
        <w:rPr>
          <w:rtl/>
        </w:rPr>
        <w:t xml:space="preserve"> </w:t>
      </w:r>
      <w:r>
        <w:rPr>
          <w:rFonts w:hint="cs"/>
          <w:rtl/>
        </w:rPr>
        <w:t>صحيح البخاري (185).</w:t>
      </w:r>
    </w:p>
  </w:footnote>
  <w:footnote w:id="5">
    <w:p w14:paraId="385EB874" w14:textId="77777777" w:rsidR="00022B0A" w:rsidRDefault="00022B0A" w:rsidP="00022B0A">
      <w:pPr>
        <w:pStyle w:val="FootnoteText"/>
      </w:pPr>
      <w:r>
        <w:rPr>
          <w:rStyle w:val="FootnoteReference"/>
        </w:rPr>
        <w:footnoteRef/>
      </w:r>
      <w:r>
        <w:rPr>
          <w:rtl/>
        </w:rPr>
        <w:t xml:space="preserve"> </w:t>
      </w:r>
      <w:r w:rsidRPr="00F0105B">
        <w:rPr>
          <w:rtl/>
        </w:rPr>
        <w:t>أخرجه أبو داود (134)، والترمذي (37)، وابن ماجه (444)، وأحمد (22277)</w:t>
      </w:r>
      <w:r>
        <w:rPr>
          <w:rFonts w:hint="cs"/>
          <w:rtl/>
        </w:rPr>
        <w:t>.</w:t>
      </w:r>
    </w:p>
  </w:footnote>
  <w:footnote w:id="6">
    <w:p w14:paraId="24D6FFD3" w14:textId="77777777" w:rsidR="00022B0A" w:rsidRDefault="00022B0A" w:rsidP="00022B0A">
      <w:pPr>
        <w:pStyle w:val="FootnoteText"/>
      </w:pPr>
      <w:r>
        <w:rPr>
          <w:rStyle w:val="FootnoteReference"/>
        </w:rPr>
        <w:footnoteRef/>
      </w:r>
      <w:r>
        <w:rPr>
          <w:rtl/>
        </w:rPr>
        <w:t xml:space="preserve"> </w:t>
      </w:r>
      <w:r>
        <w:rPr>
          <w:rFonts w:hint="cs"/>
          <w:rtl/>
        </w:rPr>
        <w:t>السنن الكبرى للبيهقي (</w:t>
      </w:r>
      <w:r w:rsidRPr="00BF6928">
        <w:rPr>
          <w:rtl/>
        </w:rPr>
        <w:t>1/65</w:t>
      </w:r>
      <w:r>
        <w:rPr>
          <w:rFonts w:hint="cs"/>
          <w:rtl/>
        </w:rPr>
        <w:t>).</w:t>
      </w:r>
    </w:p>
  </w:footnote>
  <w:footnote w:id="7">
    <w:p w14:paraId="672118A4" w14:textId="77777777" w:rsidR="00022B0A" w:rsidRDefault="00022B0A" w:rsidP="00022B0A">
      <w:pPr>
        <w:pStyle w:val="FootnoteText"/>
      </w:pPr>
      <w:r>
        <w:rPr>
          <w:rStyle w:val="FootnoteReference"/>
        </w:rPr>
        <w:footnoteRef/>
      </w:r>
      <w:r>
        <w:rPr>
          <w:rtl/>
        </w:rPr>
        <w:t xml:space="preserve"> </w:t>
      </w:r>
      <w:r>
        <w:rPr>
          <w:rFonts w:hint="cs"/>
          <w:rtl/>
        </w:rPr>
        <w:t>البخاري (1).</w:t>
      </w:r>
    </w:p>
  </w:footnote>
  <w:footnote w:id="8">
    <w:p w14:paraId="7BBB475B" w14:textId="77777777" w:rsidR="00022B0A" w:rsidRPr="00625982" w:rsidRDefault="00022B0A" w:rsidP="00022B0A">
      <w:pPr>
        <w:pStyle w:val="FootnoteText"/>
        <w:rPr>
          <w:rtl/>
        </w:rPr>
      </w:pPr>
      <w:r>
        <w:rPr>
          <w:rStyle w:val="FootnoteReference"/>
        </w:rPr>
        <w:footnoteRef/>
      </w:r>
      <w:r>
        <w:rPr>
          <w:rtl/>
        </w:rPr>
        <w:t xml:space="preserve"> </w:t>
      </w:r>
      <w:r w:rsidRPr="00625982">
        <w:rPr>
          <w:rtl/>
        </w:rPr>
        <w:t>أخرجه الترمذي (25) واللفظ له، وابن ماجه (398)، وأحمد (16651)</w:t>
      </w:r>
      <w:r>
        <w:rPr>
          <w:rFonts w:hint="cs"/>
          <w:rtl/>
        </w:rPr>
        <w:t>، صححه الألباني.</w:t>
      </w:r>
    </w:p>
  </w:footnote>
  <w:footnote w:id="9">
    <w:p w14:paraId="5AAD70F5" w14:textId="77777777" w:rsidR="00022B0A" w:rsidRDefault="00022B0A" w:rsidP="00022B0A">
      <w:pPr>
        <w:pStyle w:val="FootnoteText"/>
        <w:rPr>
          <w:rtl/>
        </w:rPr>
      </w:pPr>
      <w:r>
        <w:rPr>
          <w:rStyle w:val="FootnoteReference"/>
        </w:rPr>
        <w:footnoteRef/>
      </w:r>
      <w:r>
        <w:rPr>
          <w:rtl/>
        </w:rPr>
        <w:t xml:space="preserve"> </w:t>
      </w:r>
      <w:r w:rsidRPr="00961C55">
        <w:rPr>
          <w:rtl/>
        </w:rPr>
        <w:t>أخرجه البخاري (6388)، ومسلم (1434)</w:t>
      </w:r>
      <w:r>
        <w:rPr>
          <w:rFonts w:hint="cs"/>
          <w:rtl/>
        </w:rPr>
        <w:t>.</w:t>
      </w:r>
    </w:p>
  </w:footnote>
  <w:footnote w:id="10">
    <w:p w14:paraId="4AD34D6E" w14:textId="77777777" w:rsidR="00022B0A" w:rsidRDefault="00022B0A" w:rsidP="00022B0A">
      <w:pPr>
        <w:pStyle w:val="FootnoteText"/>
      </w:pPr>
      <w:r>
        <w:rPr>
          <w:rStyle w:val="FootnoteReference"/>
        </w:rPr>
        <w:footnoteRef/>
      </w:r>
      <w:r>
        <w:rPr>
          <w:rtl/>
        </w:rPr>
        <w:t xml:space="preserve"> </w:t>
      </w:r>
      <w:r>
        <w:rPr>
          <w:rFonts w:hint="cs"/>
          <w:rtl/>
        </w:rPr>
        <w:t>صحيح البخاري (162).</w:t>
      </w:r>
    </w:p>
  </w:footnote>
  <w:footnote w:id="11">
    <w:p w14:paraId="274E5A6A" w14:textId="77777777" w:rsidR="00022B0A" w:rsidRDefault="00022B0A" w:rsidP="00022B0A">
      <w:pPr>
        <w:pStyle w:val="FootnoteText"/>
        <w:rPr>
          <w:rtl/>
        </w:rPr>
      </w:pPr>
      <w:r>
        <w:rPr>
          <w:rStyle w:val="FootnoteReference"/>
        </w:rPr>
        <w:footnoteRef/>
      </w:r>
      <w:r>
        <w:rPr>
          <w:rtl/>
        </w:rPr>
        <w:t xml:space="preserve"> </w:t>
      </w:r>
      <w:r>
        <w:rPr>
          <w:rFonts w:hint="cs"/>
          <w:rtl/>
        </w:rPr>
        <w:t>صحيح الجامع (</w:t>
      </w:r>
      <w:r w:rsidRPr="000C0FFF">
        <w:rPr>
          <w:rtl/>
        </w:rPr>
        <w:t>5317</w:t>
      </w:r>
      <w:r>
        <w:rPr>
          <w:rFonts w:hint="cs"/>
          <w:rtl/>
        </w:rPr>
        <w:t>).</w:t>
      </w:r>
    </w:p>
  </w:footnote>
  <w:footnote w:id="12">
    <w:p w14:paraId="03EF6C1A" w14:textId="77777777" w:rsidR="00022B0A" w:rsidRDefault="00022B0A" w:rsidP="00022B0A">
      <w:pPr>
        <w:pStyle w:val="FootnoteText"/>
        <w:rPr>
          <w:rtl/>
        </w:rPr>
      </w:pPr>
      <w:r>
        <w:rPr>
          <w:rStyle w:val="FootnoteReference"/>
        </w:rPr>
        <w:footnoteRef/>
      </w:r>
      <w:r>
        <w:rPr>
          <w:rtl/>
        </w:rPr>
        <w:t xml:space="preserve"> </w:t>
      </w:r>
      <w:r>
        <w:rPr>
          <w:rFonts w:hint="cs"/>
          <w:rtl/>
        </w:rPr>
        <w:t>صحيح الترمذي (788).</w:t>
      </w:r>
    </w:p>
  </w:footnote>
  <w:footnote w:id="13">
    <w:p w14:paraId="1312E1E3" w14:textId="77777777" w:rsidR="00022B0A" w:rsidRDefault="00022B0A" w:rsidP="00022B0A">
      <w:pPr>
        <w:pStyle w:val="FootnoteText"/>
        <w:rPr>
          <w:rtl/>
        </w:rPr>
      </w:pPr>
      <w:r>
        <w:rPr>
          <w:rStyle w:val="FootnoteReference"/>
        </w:rPr>
        <w:footnoteRef/>
      </w:r>
      <w:r>
        <w:rPr>
          <w:rtl/>
        </w:rPr>
        <w:t xml:space="preserve"> </w:t>
      </w:r>
      <w:r>
        <w:rPr>
          <w:rFonts w:hint="cs"/>
          <w:rtl/>
        </w:rPr>
        <w:t>صحيح الترمذي (38).</w:t>
      </w:r>
    </w:p>
  </w:footnote>
  <w:footnote w:id="14">
    <w:p w14:paraId="56707D08" w14:textId="77777777" w:rsidR="00022B0A" w:rsidRDefault="00022B0A" w:rsidP="00022B0A">
      <w:pPr>
        <w:pStyle w:val="FootnoteText"/>
      </w:pPr>
      <w:r>
        <w:rPr>
          <w:rStyle w:val="FootnoteReference"/>
        </w:rPr>
        <w:footnoteRef/>
      </w:r>
      <w:r>
        <w:rPr>
          <w:rtl/>
        </w:rPr>
        <w:t xml:space="preserve"> </w:t>
      </w:r>
      <w:r>
        <w:rPr>
          <w:rFonts w:hint="cs"/>
          <w:rtl/>
        </w:rPr>
        <w:t>صحيح الجامع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D9B0" w14:textId="77777777" w:rsidR="00DD4A57" w:rsidRDefault="00DD4A57" w:rsidP="00DD4A57">
    <w:pPr>
      <w:pStyle w:val="Header"/>
    </w:pPr>
    <w:r>
      <w:rPr>
        <w:caps/>
        <w:noProof/>
        <w:color w:val="808080" w:themeColor="background1" w:themeShade="80"/>
        <w:sz w:val="20"/>
        <w:szCs w:val="20"/>
      </w:rPr>
      <w:drawing>
        <wp:inline distT="0" distB="0" distL="0" distR="0" wp14:anchorId="0EA70125" wp14:editId="37E39181">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051CA05" wp14:editId="4CBFF89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B9561" w14:textId="77777777" w:rsidR="00DD4A57" w:rsidRDefault="00DD4A57" w:rsidP="00DD4A5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1CA05"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6FB9561" w14:textId="77777777" w:rsidR="00DD4A57" w:rsidRDefault="00DD4A57" w:rsidP="00DD4A5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p w14:paraId="585AB08F" w14:textId="77777777" w:rsidR="00DD4A57" w:rsidRDefault="00DD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CCC"/>
    <w:multiLevelType w:val="hybridMultilevel"/>
    <w:tmpl w:val="9BD244A6"/>
    <w:lvl w:ilvl="0" w:tplc="37B2391E">
      <w:numFmt w:val="bullet"/>
      <w:lvlText w:val="-"/>
      <w:lvlJc w:val="left"/>
      <w:pPr>
        <w:ind w:left="931" w:hanging="360"/>
      </w:pPr>
      <w:rPr>
        <w:rFonts w:ascii="Traditional Arabic" w:eastAsiaTheme="minorHAnsi" w:hAnsi="Traditional Arabic" w:cs="Traditional Arabic"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 w15:restartNumberingAfterBreak="0">
    <w:nsid w:val="7D947A83"/>
    <w:multiLevelType w:val="hybridMultilevel"/>
    <w:tmpl w:val="7B82AA5A"/>
    <w:lvl w:ilvl="0" w:tplc="07209090">
      <w:numFmt w:val="bullet"/>
      <w:lvlText w:val="-"/>
      <w:lvlJc w:val="left"/>
      <w:pPr>
        <w:ind w:left="931" w:hanging="360"/>
      </w:pPr>
      <w:rPr>
        <w:rFonts w:ascii="Traditional Arabic" w:eastAsiaTheme="minorHAnsi" w:hAnsi="Traditional Arabic" w:cs="Traditional Arabic"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num w:numId="1" w16cid:durableId="859272650">
    <w:abstractNumId w:val="0"/>
  </w:num>
  <w:num w:numId="2" w16cid:durableId="164712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43"/>
    <w:rsid w:val="000039A5"/>
    <w:rsid w:val="00022B0A"/>
    <w:rsid w:val="0002630D"/>
    <w:rsid w:val="000739CB"/>
    <w:rsid w:val="0008434A"/>
    <w:rsid w:val="00091C58"/>
    <w:rsid w:val="000977E5"/>
    <w:rsid w:val="000A05AC"/>
    <w:rsid w:val="000C3F51"/>
    <w:rsid w:val="000F2278"/>
    <w:rsid w:val="000F3D6E"/>
    <w:rsid w:val="00117B54"/>
    <w:rsid w:val="00126210"/>
    <w:rsid w:val="00126759"/>
    <w:rsid w:val="00142CFB"/>
    <w:rsid w:val="00160E50"/>
    <w:rsid w:val="00165D27"/>
    <w:rsid w:val="001707DD"/>
    <w:rsid w:val="00184BE8"/>
    <w:rsid w:val="0019402B"/>
    <w:rsid w:val="00195D12"/>
    <w:rsid w:val="001B3460"/>
    <w:rsid w:val="001F0B51"/>
    <w:rsid w:val="001F14BC"/>
    <w:rsid w:val="001F6413"/>
    <w:rsid w:val="002300FF"/>
    <w:rsid w:val="00245016"/>
    <w:rsid w:val="00247D21"/>
    <w:rsid w:val="002507A9"/>
    <w:rsid w:val="00253B1D"/>
    <w:rsid w:val="00292546"/>
    <w:rsid w:val="002D3A91"/>
    <w:rsid w:val="002D64E2"/>
    <w:rsid w:val="002E0FD8"/>
    <w:rsid w:val="002F10BA"/>
    <w:rsid w:val="003128A3"/>
    <w:rsid w:val="00313693"/>
    <w:rsid w:val="00321955"/>
    <w:rsid w:val="00325729"/>
    <w:rsid w:val="00326309"/>
    <w:rsid w:val="00334041"/>
    <w:rsid w:val="00342673"/>
    <w:rsid w:val="003521DF"/>
    <w:rsid w:val="003601DD"/>
    <w:rsid w:val="00383E7D"/>
    <w:rsid w:val="00386C29"/>
    <w:rsid w:val="003B07EA"/>
    <w:rsid w:val="003B31F8"/>
    <w:rsid w:val="003B7450"/>
    <w:rsid w:val="003D7999"/>
    <w:rsid w:val="003E11EE"/>
    <w:rsid w:val="003F4FC7"/>
    <w:rsid w:val="00415A9F"/>
    <w:rsid w:val="00446613"/>
    <w:rsid w:val="0046752E"/>
    <w:rsid w:val="00492D28"/>
    <w:rsid w:val="004B6081"/>
    <w:rsid w:val="004C37A3"/>
    <w:rsid w:val="004C6404"/>
    <w:rsid w:val="004D2ED3"/>
    <w:rsid w:val="004F2497"/>
    <w:rsid w:val="00501791"/>
    <w:rsid w:val="00544331"/>
    <w:rsid w:val="005734C2"/>
    <w:rsid w:val="00590738"/>
    <w:rsid w:val="005C0FC2"/>
    <w:rsid w:val="005C546B"/>
    <w:rsid w:val="005C78DD"/>
    <w:rsid w:val="005E7B59"/>
    <w:rsid w:val="006267CD"/>
    <w:rsid w:val="00632677"/>
    <w:rsid w:val="0063787C"/>
    <w:rsid w:val="0064286A"/>
    <w:rsid w:val="00665DF4"/>
    <w:rsid w:val="00666ED2"/>
    <w:rsid w:val="00671B59"/>
    <w:rsid w:val="00675D42"/>
    <w:rsid w:val="00676301"/>
    <w:rsid w:val="006B579F"/>
    <w:rsid w:val="006F186C"/>
    <w:rsid w:val="00705FF7"/>
    <w:rsid w:val="00707CD5"/>
    <w:rsid w:val="00732625"/>
    <w:rsid w:val="00742798"/>
    <w:rsid w:val="00742C38"/>
    <w:rsid w:val="00751332"/>
    <w:rsid w:val="00762745"/>
    <w:rsid w:val="00763AF0"/>
    <w:rsid w:val="00767E96"/>
    <w:rsid w:val="0079272B"/>
    <w:rsid w:val="007B4CAA"/>
    <w:rsid w:val="007B6F3F"/>
    <w:rsid w:val="007D6ACB"/>
    <w:rsid w:val="007F02B8"/>
    <w:rsid w:val="007F2A43"/>
    <w:rsid w:val="0080340B"/>
    <w:rsid w:val="00816651"/>
    <w:rsid w:val="00823AFB"/>
    <w:rsid w:val="00824D64"/>
    <w:rsid w:val="0083063E"/>
    <w:rsid w:val="0085611D"/>
    <w:rsid w:val="00856E9A"/>
    <w:rsid w:val="008732DC"/>
    <w:rsid w:val="008D7737"/>
    <w:rsid w:val="008E2A77"/>
    <w:rsid w:val="008E442E"/>
    <w:rsid w:val="008E76D7"/>
    <w:rsid w:val="00930F40"/>
    <w:rsid w:val="00942AC0"/>
    <w:rsid w:val="00942CF7"/>
    <w:rsid w:val="0096468C"/>
    <w:rsid w:val="009960C8"/>
    <w:rsid w:val="00996D39"/>
    <w:rsid w:val="009B3322"/>
    <w:rsid w:val="009D4F4A"/>
    <w:rsid w:val="009D6180"/>
    <w:rsid w:val="009E3482"/>
    <w:rsid w:val="00A0787D"/>
    <w:rsid w:val="00A361F0"/>
    <w:rsid w:val="00A40E4A"/>
    <w:rsid w:val="00A4419E"/>
    <w:rsid w:val="00A462E3"/>
    <w:rsid w:val="00A61B42"/>
    <w:rsid w:val="00A8468E"/>
    <w:rsid w:val="00AA5F7A"/>
    <w:rsid w:val="00AC3CAC"/>
    <w:rsid w:val="00AD31A6"/>
    <w:rsid w:val="00AE1823"/>
    <w:rsid w:val="00B40809"/>
    <w:rsid w:val="00B53981"/>
    <w:rsid w:val="00B7392F"/>
    <w:rsid w:val="00B973F8"/>
    <w:rsid w:val="00BA1FD4"/>
    <w:rsid w:val="00BB69B0"/>
    <w:rsid w:val="00BD3D64"/>
    <w:rsid w:val="00BD6332"/>
    <w:rsid w:val="00C262B8"/>
    <w:rsid w:val="00C2684D"/>
    <w:rsid w:val="00C26BCC"/>
    <w:rsid w:val="00C279E4"/>
    <w:rsid w:val="00C57621"/>
    <w:rsid w:val="00C62F7D"/>
    <w:rsid w:val="00C75C43"/>
    <w:rsid w:val="00CA036F"/>
    <w:rsid w:val="00CC23E9"/>
    <w:rsid w:val="00CC7F08"/>
    <w:rsid w:val="00CD04E3"/>
    <w:rsid w:val="00CD1281"/>
    <w:rsid w:val="00CE2369"/>
    <w:rsid w:val="00CE36DB"/>
    <w:rsid w:val="00D04CE4"/>
    <w:rsid w:val="00D07141"/>
    <w:rsid w:val="00D14EE5"/>
    <w:rsid w:val="00D3152A"/>
    <w:rsid w:val="00D44BA9"/>
    <w:rsid w:val="00D451C9"/>
    <w:rsid w:val="00D53296"/>
    <w:rsid w:val="00DC13DA"/>
    <w:rsid w:val="00DD1C84"/>
    <w:rsid w:val="00DD4A57"/>
    <w:rsid w:val="00DE2A07"/>
    <w:rsid w:val="00DE2D42"/>
    <w:rsid w:val="00DF755E"/>
    <w:rsid w:val="00E1760F"/>
    <w:rsid w:val="00E26188"/>
    <w:rsid w:val="00E26598"/>
    <w:rsid w:val="00E472E9"/>
    <w:rsid w:val="00E53843"/>
    <w:rsid w:val="00EA0BE9"/>
    <w:rsid w:val="00EA57B1"/>
    <w:rsid w:val="00EB53A5"/>
    <w:rsid w:val="00EB6985"/>
    <w:rsid w:val="00ED2112"/>
    <w:rsid w:val="00ED4F01"/>
    <w:rsid w:val="00EF74E1"/>
    <w:rsid w:val="00F33025"/>
    <w:rsid w:val="00F43545"/>
    <w:rsid w:val="00F5022B"/>
    <w:rsid w:val="00F552EF"/>
    <w:rsid w:val="00F56871"/>
    <w:rsid w:val="00F56BFD"/>
    <w:rsid w:val="00F60F27"/>
    <w:rsid w:val="00FA3B8D"/>
    <w:rsid w:val="00FC19BC"/>
    <w:rsid w:val="00FF0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6E0A"/>
  <w15:chartTrackingRefBased/>
  <w15:docId w15:val="{CF6F9E10-6434-4E29-887D-194674E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A57"/>
    <w:pPr>
      <w:tabs>
        <w:tab w:val="center" w:pos="4153"/>
        <w:tab w:val="right" w:pos="8306"/>
      </w:tabs>
    </w:pPr>
  </w:style>
  <w:style w:type="character" w:customStyle="1" w:styleId="HeaderChar">
    <w:name w:val="Header Char"/>
    <w:basedOn w:val="DefaultParagraphFont"/>
    <w:link w:val="Header"/>
    <w:uiPriority w:val="99"/>
    <w:rsid w:val="00DD4A57"/>
  </w:style>
  <w:style w:type="paragraph" w:styleId="Footer">
    <w:name w:val="footer"/>
    <w:basedOn w:val="Normal"/>
    <w:link w:val="FooterChar"/>
    <w:uiPriority w:val="99"/>
    <w:unhideWhenUsed/>
    <w:rsid w:val="00DD4A57"/>
    <w:pPr>
      <w:tabs>
        <w:tab w:val="center" w:pos="4153"/>
        <w:tab w:val="right" w:pos="8306"/>
      </w:tabs>
    </w:pPr>
  </w:style>
  <w:style w:type="character" w:customStyle="1" w:styleId="FooterChar">
    <w:name w:val="Footer Char"/>
    <w:basedOn w:val="DefaultParagraphFont"/>
    <w:link w:val="Footer"/>
    <w:uiPriority w:val="99"/>
    <w:rsid w:val="00DD4A57"/>
  </w:style>
  <w:style w:type="paragraph" w:styleId="FootnoteText">
    <w:name w:val="footnote text"/>
    <w:basedOn w:val="Normal"/>
    <w:link w:val="FootnoteTextChar"/>
    <w:uiPriority w:val="99"/>
    <w:semiHidden/>
    <w:unhideWhenUsed/>
    <w:rsid w:val="0079272B"/>
    <w:rPr>
      <w:sz w:val="20"/>
      <w:szCs w:val="20"/>
    </w:rPr>
  </w:style>
  <w:style w:type="character" w:customStyle="1" w:styleId="FootnoteTextChar">
    <w:name w:val="Footnote Text Char"/>
    <w:basedOn w:val="DefaultParagraphFont"/>
    <w:link w:val="FootnoteText"/>
    <w:uiPriority w:val="99"/>
    <w:semiHidden/>
    <w:rsid w:val="0079272B"/>
    <w:rPr>
      <w:sz w:val="20"/>
      <w:szCs w:val="20"/>
    </w:rPr>
  </w:style>
  <w:style w:type="character" w:styleId="FootnoteReference">
    <w:name w:val="footnote reference"/>
    <w:basedOn w:val="DefaultParagraphFont"/>
    <w:uiPriority w:val="99"/>
    <w:semiHidden/>
    <w:unhideWhenUsed/>
    <w:rsid w:val="0079272B"/>
    <w:rPr>
      <w:vertAlign w:val="superscript"/>
    </w:rPr>
  </w:style>
  <w:style w:type="paragraph" w:styleId="ListParagraph">
    <w:name w:val="List Paragraph"/>
    <w:basedOn w:val="Normal"/>
    <w:uiPriority w:val="34"/>
    <w:qFormat/>
    <w:rsid w:val="00DE2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6879">
      <w:bodyDiv w:val="1"/>
      <w:marLeft w:val="0"/>
      <w:marRight w:val="0"/>
      <w:marTop w:val="0"/>
      <w:marBottom w:val="0"/>
      <w:divBdr>
        <w:top w:val="none" w:sz="0" w:space="0" w:color="auto"/>
        <w:left w:val="none" w:sz="0" w:space="0" w:color="auto"/>
        <w:bottom w:val="none" w:sz="0" w:space="0" w:color="auto"/>
        <w:right w:val="none" w:sz="0" w:space="0" w:color="auto"/>
      </w:divBdr>
    </w:div>
    <w:div w:id="14531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0B14-B25A-4081-AAB3-73C2D876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60</cp:revision>
  <dcterms:created xsi:type="dcterms:W3CDTF">2022-09-05T22:28:00Z</dcterms:created>
  <dcterms:modified xsi:type="dcterms:W3CDTF">2022-09-19T22:12:00Z</dcterms:modified>
</cp:coreProperties>
</file>