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214C1" w14:textId="77777777" w:rsidR="00E249E0" w:rsidRPr="001857A9" w:rsidRDefault="00E249E0" w:rsidP="00E249E0">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43F2F160" w14:textId="22AC70C0" w:rsidR="00E249E0" w:rsidRPr="001857A9" w:rsidRDefault="00E249E0" w:rsidP="00E249E0">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 xml:space="preserve">الدرس </w:t>
      </w:r>
      <w:r>
        <w:rPr>
          <w:rFonts w:ascii="Traditional Arabic" w:eastAsia="Times New Roman" w:hAnsi="Traditional Arabic" w:cs="Traditional Arabic" w:hint="cs"/>
          <w:b/>
          <w:bCs/>
          <w:color w:val="0000FF"/>
          <w:sz w:val="44"/>
          <w:szCs w:val="44"/>
          <w:rtl/>
        </w:rPr>
        <w:t xml:space="preserve">الثاني والعشرون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22</w:t>
      </w:r>
      <w:r w:rsidRPr="001857A9">
        <w:rPr>
          <w:rFonts w:ascii="Traditional Arabic" w:eastAsia="Times New Roman" w:hAnsi="Traditional Arabic" w:cs="Traditional Arabic" w:hint="cs"/>
          <w:b/>
          <w:bCs/>
          <w:color w:val="0000FF"/>
          <w:sz w:val="44"/>
          <w:szCs w:val="44"/>
          <w:rtl/>
        </w:rPr>
        <w:t>)</w:t>
      </w:r>
    </w:p>
    <w:p w14:paraId="5A22D1BB" w14:textId="3BFB0250" w:rsidR="00E249E0" w:rsidRPr="00EE274A" w:rsidRDefault="00E249E0" w:rsidP="00E249E0">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7C767E">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820FEF3"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{بِسْمِ اللَّهِ الرَّحْمَنِ الرَّحِيمِ.</w:t>
      </w:r>
    </w:p>
    <w:p w14:paraId="04E1A04D"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السلام عليكم ورحمة الله وبركاته.</w:t>
      </w:r>
    </w:p>
    <w:p w14:paraId="5ECF4C4A" w14:textId="0C918704" w:rsidR="00C14AE4" w:rsidRPr="00260346" w:rsidRDefault="00C14AE4" w:rsidP="00260346">
      <w:pPr>
        <w:ind w:firstLine="386"/>
        <w:jc w:val="both"/>
        <w:rPr>
          <w:rFonts w:cs="Traditional Arabic"/>
          <w:sz w:val="34"/>
          <w:szCs w:val="34"/>
          <w:rtl/>
        </w:rPr>
      </w:pPr>
      <w:r w:rsidRPr="00260346">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F02F7F">
        <w:rPr>
          <w:rFonts w:cs="Traditional Arabic"/>
          <w:sz w:val="34"/>
          <w:szCs w:val="34"/>
          <w:rtl/>
        </w:rPr>
        <w:t xml:space="preserve">: </w:t>
      </w:r>
      <w:r w:rsidRPr="00260346">
        <w:rPr>
          <w:rFonts w:cs="Traditional Arabic"/>
          <w:sz w:val="34"/>
          <w:szCs w:val="34"/>
          <w:rtl/>
        </w:rPr>
        <w:t>عبد الحكيم بن محمد العجلان. فأهلًا وسهلًا بكم فضيلة الشَّيخ}.</w:t>
      </w:r>
    </w:p>
    <w:p w14:paraId="51AE9410"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أهلًا وسهلًا، حيَّا الله الجميع.</w:t>
      </w:r>
    </w:p>
    <w:p w14:paraId="31731A35" w14:textId="7015B8D0" w:rsidR="00C14AE4" w:rsidRPr="00260346" w:rsidRDefault="00C14AE4" w:rsidP="00260346">
      <w:pPr>
        <w:ind w:firstLine="386"/>
        <w:jc w:val="both"/>
        <w:rPr>
          <w:rFonts w:cs="Traditional Arabic"/>
          <w:sz w:val="34"/>
          <w:szCs w:val="34"/>
          <w:rtl/>
        </w:rPr>
      </w:pPr>
      <w:r w:rsidRPr="00260346">
        <w:rPr>
          <w:rFonts w:cs="Traditional Arabic"/>
          <w:sz w:val="34"/>
          <w:szCs w:val="34"/>
          <w:rtl/>
        </w:rPr>
        <w:t>{نشرع في هذه الحلقة -بإذن الله- من قول الموفق ابن قدامة</w:t>
      </w:r>
      <w:r w:rsidR="00F02F7F">
        <w:rPr>
          <w:rFonts w:cs="Traditional Arabic"/>
          <w:sz w:val="34"/>
          <w:szCs w:val="34"/>
          <w:rtl/>
        </w:rPr>
        <w:t xml:space="preserve"> </w:t>
      </w:r>
      <w:r w:rsidRPr="00260346">
        <w:rPr>
          <w:rFonts w:cs="Traditional Arabic"/>
          <w:sz w:val="34"/>
          <w:szCs w:val="34"/>
          <w:rtl/>
        </w:rPr>
        <w:t xml:space="preserve">-رَحِمَهُ اللهُ تَعَالَى- في باب صفة الحكم: </w:t>
      </w:r>
      <w:r w:rsidRPr="00F02F7F">
        <w:rPr>
          <w:rFonts w:cs="Traditional Arabic"/>
          <w:color w:val="0000FF"/>
          <w:sz w:val="34"/>
          <w:szCs w:val="34"/>
          <w:rtl/>
        </w:rPr>
        <w:t>(وَلاَ يَثْبُتُ إِلاَّ بِشَاهِدَيْنِ عَدْلَيْنِ يَقُوْلاَنِ: قَرَأَهُ عَلَيْنَا، أَوْ قُرِئَ عَلَيْهِ بِحَضْرَتِنَا، فَقَالَ: اشْهَدَا عَلَيَّ أَنَّ هَذَا كِتَابِيْ إِلى فُلاَنٍ، أَوْ إِلى مَنْ يَصِلُ إِلَيْهِ مِنْ قُضَاةِ الْمُسْلِمِيْنَ وَحُكَّامِهِمْ)</w:t>
      </w:r>
      <w:r w:rsidRPr="00260346">
        <w:rPr>
          <w:rFonts w:cs="Traditional Arabic"/>
          <w:sz w:val="34"/>
          <w:szCs w:val="34"/>
          <w:rtl/>
        </w:rPr>
        <w:t>}.</w:t>
      </w:r>
    </w:p>
    <w:p w14:paraId="27C1286A"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بِسْمِ اللَّهِ الرَّحْمَنِ الرَّحِيمِ.</w:t>
      </w:r>
    </w:p>
    <w:p w14:paraId="38383716"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5FA612E5"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أمَّا بعدُ؛ فأسأل الله -جَلَّ وَعَلَا- أن يزيدنا وإيَّاكم من العلم والهُدَى، وأن يُبلغنا البر والتُّقى، وأن يُعيننا على الحق والهُدَى والصواب، وأن يجنِّبنا الشرَّ والخطأ والخلل، وأن يحفظنا ووالدينا وأزواجنا وذرياتنا والمسلمين.</w:t>
      </w:r>
    </w:p>
    <w:p w14:paraId="012FB51C"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لا يزال الحديث موصولًا في كتاب القاضي إلى القاضي، وكنَّا قد ذكرنا مقدِّمةً لهذا الباب، وهي مسألة القضاء على الغائب، وقلنا إنها معتبرةٌ ويُحتاجُ فيها إلى الكتاب، لأنه في الغالب أنه يكون لدى قاضٍ آخر فيكتب إليه بذلك، وإن كان أصل المسألة ليس من مسائل كتاب القاضي إلى القاضي.</w:t>
      </w:r>
    </w:p>
    <w:p w14:paraId="1E43A573" w14:textId="279485D0"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بعد هذ أراد المؤلف -رَحِمَهُ اللهُ تَعَالَى- أن يُثبت ما يتعلَّقُ بكيفيَّة اعتبار كتاب القاضي، فيقول المؤلف: </w:t>
      </w:r>
      <w:r w:rsidRPr="00F02F7F">
        <w:rPr>
          <w:rFonts w:cs="Traditional Arabic"/>
          <w:color w:val="0000FF"/>
          <w:sz w:val="34"/>
          <w:szCs w:val="34"/>
          <w:rtl/>
        </w:rPr>
        <w:t>(وَلاَ يَثْبُتُ إِلاَّ بِشَاهِدَيْنِ عَدْلَيْنِ يَقُوْلاَنِ: قَرَأَهُ عَلَيْنَا)</w:t>
      </w:r>
      <w:r w:rsidRPr="00260346">
        <w:rPr>
          <w:rFonts w:cs="Traditional Arabic"/>
          <w:sz w:val="34"/>
          <w:szCs w:val="34"/>
          <w:rtl/>
        </w:rPr>
        <w:t xml:space="preserve">، فإذا ذهب الكتابُ إلى القاضي، جاء </w:t>
      </w:r>
      <w:r w:rsidRPr="00260346">
        <w:rPr>
          <w:rFonts w:cs="Traditional Arabic"/>
          <w:sz w:val="34"/>
          <w:szCs w:val="34"/>
          <w:rtl/>
        </w:rPr>
        <w:lastRenderedPageBreak/>
        <w:t xml:space="preserve">الشاهدين وقالا: نشهدُ أن الشيخ فلان </w:t>
      </w:r>
      <w:r w:rsidR="007C767E">
        <w:rPr>
          <w:rFonts w:cs="Traditional Arabic" w:hint="cs"/>
          <w:sz w:val="34"/>
          <w:szCs w:val="34"/>
          <w:rtl/>
        </w:rPr>
        <w:t>ا</w:t>
      </w:r>
      <w:r w:rsidRPr="00260346">
        <w:rPr>
          <w:rFonts w:cs="Traditional Arabic"/>
          <w:sz w:val="34"/>
          <w:szCs w:val="34"/>
          <w:rtl/>
        </w:rPr>
        <w:t>بن فلان حكم على هذا المدَّعى عليه بأنه لزمه هذا القرض، وأنَّه لازمٌ في ذمَّته، وأنه مستحقٌّ لفلان بن فلان، وأنه ثبت لدينا ذلك بالبينة القاطعة.</w:t>
      </w:r>
    </w:p>
    <w:p w14:paraId="242F020D"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قوله: </w:t>
      </w:r>
      <w:r w:rsidRPr="00F02F7F">
        <w:rPr>
          <w:rFonts w:cs="Traditional Arabic"/>
          <w:color w:val="0000FF"/>
          <w:sz w:val="34"/>
          <w:szCs w:val="34"/>
          <w:rtl/>
        </w:rPr>
        <w:t>(قَرَأَهُ عَلَيْنَا، أَوْ قُرِئَ عَلَيْهِ بِحَضْرَتِنَا)</w:t>
      </w:r>
      <w:r w:rsidRPr="00260346">
        <w:rPr>
          <w:rFonts w:cs="Traditional Arabic"/>
          <w:sz w:val="34"/>
          <w:szCs w:val="34"/>
          <w:rtl/>
        </w:rPr>
        <w:t>، فإمَّا أن يكون الشيخ هو الذي قرأ أو قُرِئَ بحضرته، واتفق على ذلك، وقال: اشهدا على هذا؛ فلابدَّ أن يكونا قد شهدا على هذا الأمر.</w:t>
      </w:r>
    </w:p>
    <w:p w14:paraId="3A6E6076" w14:textId="3CE27CC9" w:rsidR="00C14AE4" w:rsidRPr="00260346" w:rsidRDefault="00C14AE4" w:rsidP="00260346">
      <w:pPr>
        <w:ind w:firstLine="386"/>
        <w:jc w:val="both"/>
        <w:rPr>
          <w:rFonts w:cs="Traditional Arabic"/>
          <w:sz w:val="34"/>
          <w:szCs w:val="34"/>
          <w:rtl/>
        </w:rPr>
      </w:pPr>
      <w:r w:rsidRPr="00260346">
        <w:rPr>
          <w:rFonts w:cs="Traditional Arabic"/>
          <w:sz w:val="34"/>
          <w:szCs w:val="34"/>
          <w:rtl/>
        </w:rPr>
        <w:t>وفي هذا إشارة إلى أنه لو أن القاضي كتب</w:t>
      </w:r>
      <w:r w:rsidR="00B50200">
        <w:rPr>
          <w:rFonts w:cs="Traditional Arabic" w:hint="cs"/>
          <w:sz w:val="34"/>
          <w:szCs w:val="34"/>
          <w:rtl/>
        </w:rPr>
        <w:t>َ</w:t>
      </w:r>
      <w:r w:rsidRPr="00260346">
        <w:rPr>
          <w:rFonts w:cs="Traditional Arabic"/>
          <w:sz w:val="34"/>
          <w:szCs w:val="34"/>
          <w:rtl/>
        </w:rPr>
        <w:t xml:space="preserve"> القضاء</w:t>
      </w:r>
      <w:r w:rsidR="00B50200">
        <w:rPr>
          <w:rFonts w:cs="Traditional Arabic" w:hint="cs"/>
          <w:sz w:val="34"/>
          <w:szCs w:val="34"/>
          <w:rtl/>
        </w:rPr>
        <w:t>َ</w:t>
      </w:r>
      <w:r w:rsidRPr="00260346">
        <w:rPr>
          <w:rFonts w:cs="Traditional Arabic"/>
          <w:sz w:val="34"/>
          <w:szCs w:val="34"/>
          <w:rtl/>
        </w:rPr>
        <w:t xml:space="preserve"> وخت</w:t>
      </w:r>
      <w:r w:rsidR="00B50200">
        <w:rPr>
          <w:rFonts w:cs="Traditional Arabic" w:hint="cs"/>
          <w:sz w:val="34"/>
          <w:szCs w:val="34"/>
          <w:rtl/>
        </w:rPr>
        <w:t>َ</w:t>
      </w:r>
      <w:r w:rsidRPr="00260346">
        <w:rPr>
          <w:rFonts w:cs="Traditional Arabic"/>
          <w:sz w:val="34"/>
          <w:szCs w:val="34"/>
          <w:rtl/>
        </w:rPr>
        <w:t>م</w:t>
      </w:r>
      <w:r w:rsidR="00B50200">
        <w:rPr>
          <w:rFonts w:cs="Traditional Arabic" w:hint="cs"/>
          <w:sz w:val="34"/>
          <w:szCs w:val="34"/>
          <w:rtl/>
        </w:rPr>
        <w:t>َ</w:t>
      </w:r>
      <w:r w:rsidRPr="00260346">
        <w:rPr>
          <w:rFonts w:cs="Traditional Arabic"/>
          <w:sz w:val="34"/>
          <w:szCs w:val="34"/>
          <w:rtl/>
        </w:rPr>
        <w:t>ه</w:t>
      </w:r>
      <w:r w:rsidR="00B50200">
        <w:rPr>
          <w:rFonts w:cs="Traditional Arabic" w:hint="cs"/>
          <w:sz w:val="34"/>
          <w:szCs w:val="34"/>
          <w:rtl/>
        </w:rPr>
        <w:t>ُ</w:t>
      </w:r>
      <w:r w:rsidRPr="00260346">
        <w:rPr>
          <w:rFonts w:cs="Traditional Arabic"/>
          <w:sz w:val="34"/>
          <w:szCs w:val="34"/>
          <w:rtl/>
        </w:rPr>
        <w:t xml:space="preserve"> وأدخل</w:t>
      </w:r>
      <w:r w:rsidR="00B50200">
        <w:rPr>
          <w:rFonts w:cs="Traditional Arabic" w:hint="cs"/>
          <w:sz w:val="34"/>
          <w:szCs w:val="34"/>
          <w:rtl/>
        </w:rPr>
        <w:t>َ</w:t>
      </w:r>
      <w:r w:rsidRPr="00260346">
        <w:rPr>
          <w:rFonts w:cs="Traditional Arabic"/>
          <w:sz w:val="34"/>
          <w:szCs w:val="34"/>
          <w:rtl/>
        </w:rPr>
        <w:t>ه، ثم أرسل</w:t>
      </w:r>
      <w:r w:rsidR="00B50200">
        <w:rPr>
          <w:rFonts w:cs="Traditional Arabic" w:hint="cs"/>
          <w:sz w:val="34"/>
          <w:szCs w:val="34"/>
          <w:rtl/>
        </w:rPr>
        <w:t>َ</w:t>
      </w:r>
      <w:r w:rsidRPr="00260346">
        <w:rPr>
          <w:rFonts w:cs="Traditional Arabic"/>
          <w:sz w:val="34"/>
          <w:szCs w:val="34"/>
          <w:rtl/>
        </w:rPr>
        <w:t>ه معهما وقال: اشهدا بما فيه، فهذا لا يصلح</w:t>
      </w:r>
      <w:r w:rsidR="004D2D1D">
        <w:rPr>
          <w:rFonts w:cs="Traditional Arabic"/>
          <w:sz w:val="34"/>
          <w:szCs w:val="34"/>
          <w:rtl/>
        </w:rPr>
        <w:t>، وهذا هو مفهوم كلام المؤلف هنا</w:t>
      </w:r>
      <w:r w:rsidR="004D2D1D">
        <w:rPr>
          <w:rFonts w:cs="Traditional Arabic" w:hint="cs"/>
          <w:sz w:val="34"/>
          <w:szCs w:val="34"/>
          <w:rtl/>
        </w:rPr>
        <w:t>؛</w:t>
      </w:r>
      <w:r w:rsidRPr="00260346">
        <w:rPr>
          <w:rFonts w:cs="Traditional Arabic"/>
          <w:sz w:val="34"/>
          <w:szCs w:val="34"/>
          <w:rtl/>
        </w:rPr>
        <w:t xml:space="preserve"> لأنه قال: </w:t>
      </w:r>
      <w:r w:rsidRPr="00F02F7F">
        <w:rPr>
          <w:rFonts w:cs="Traditional Arabic"/>
          <w:color w:val="0000FF"/>
          <w:sz w:val="34"/>
          <w:szCs w:val="34"/>
          <w:rtl/>
        </w:rPr>
        <w:t>(قَرَأَهُ عَلَيْنَا،</w:t>
      </w:r>
      <w:r w:rsidR="00F02F7F">
        <w:rPr>
          <w:rFonts w:cs="Traditional Arabic"/>
          <w:color w:val="0000FF"/>
          <w:sz w:val="34"/>
          <w:szCs w:val="34"/>
          <w:rtl/>
        </w:rPr>
        <w:t xml:space="preserve"> </w:t>
      </w:r>
      <w:r w:rsidRPr="00F02F7F">
        <w:rPr>
          <w:rFonts w:cs="Traditional Arabic"/>
          <w:color w:val="0000FF"/>
          <w:sz w:val="34"/>
          <w:szCs w:val="34"/>
          <w:rtl/>
        </w:rPr>
        <w:t>أَوْ قُرِئَ عَلَيْهِ)</w:t>
      </w:r>
      <w:r w:rsidRPr="00260346">
        <w:rPr>
          <w:rFonts w:cs="Traditional Arabic"/>
          <w:sz w:val="34"/>
          <w:szCs w:val="34"/>
          <w:rtl/>
        </w:rPr>
        <w:t>، فجعل هذان هما مناط صحَّة الحكم بكتاب القاضي إلى القاضي، ونصَّ بعض الفقهاء على أنه لو أشهدهما عليه م</w:t>
      </w:r>
      <w:r w:rsidR="004D2D1D">
        <w:rPr>
          <w:rFonts w:cs="Traditional Arabic" w:hint="cs"/>
          <w:sz w:val="34"/>
          <w:szCs w:val="34"/>
          <w:rtl/>
        </w:rPr>
        <w:t>ُ</w:t>
      </w:r>
      <w:r w:rsidRPr="00260346">
        <w:rPr>
          <w:rFonts w:cs="Traditional Arabic"/>
          <w:sz w:val="34"/>
          <w:szCs w:val="34"/>
          <w:rtl/>
        </w:rPr>
        <w:t>درجًا مختومًا؛ فلا نأمن أن يكون غُيِّرَ أو اختلف؛ فلابدَّ أن يشهدا بمضمونه تفصيلًا.</w:t>
      </w:r>
    </w:p>
    <w:p w14:paraId="377765BF"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ولا يختلف الحال بين أن يكون كتاب القاضي إلى قاضٍ آخرَ بعينه أو إلى قضاة المسلمين في جملتهم، فإذا كتب: إلى الشيخ محمد بن أحمد بن صالح؛ فذهب إلى هذا الشيخ فيُمضي ما فيه. أو قال: إلى مَن يصله من قضاة المسلمين، أو: إلى مَن يصله من قضاة جدَّة، ونحو ذلك؛ فمَن وصل إليه لزمه أن يحكم بذلك، أو يُجريَ ما فيه من الحكم.</w:t>
      </w:r>
    </w:p>
    <w:p w14:paraId="7A872E7E" w14:textId="291DDAF3" w:rsidR="00C14AE4" w:rsidRPr="00260346" w:rsidRDefault="00C14AE4" w:rsidP="00260346">
      <w:pPr>
        <w:ind w:firstLine="386"/>
        <w:jc w:val="both"/>
        <w:rPr>
          <w:rFonts w:cs="Traditional Arabic"/>
          <w:sz w:val="34"/>
          <w:szCs w:val="34"/>
          <w:rtl/>
        </w:rPr>
      </w:pPr>
      <w:r w:rsidRPr="00260346">
        <w:rPr>
          <w:rFonts w:cs="Traditional Arabic"/>
          <w:sz w:val="34"/>
          <w:szCs w:val="34"/>
          <w:rtl/>
        </w:rPr>
        <w:t>حتَّى ولو قال: إلى محمد بن أحمد بن صالح؛ فلما وصل الكتاب إليه إذا محمد بن أحمد بن صالح مات، أو عُزِلَ عن القضاء</w:t>
      </w:r>
      <w:r w:rsidR="00F02F7F">
        <w:rPr>
          <w:rFonts w:cs="Traditional Arabic"/>
          <w:sz w:val="34"/>
          <w:szCs w:val="34"/>
          <w:rtl/>
        </w:rPr>
        <w:t>،</w:t>
      </w:r>
      <w:r w:rsidRPr="00260346">
        <w:rPr>
          <w:rFonts w:cs="Traditional Arabic"/>
          <w:sz w:val="34"/>
          <w:szCs w:val="34"/>
          <w:rtl/>
        </w:rPr>
        <w:t xml:space="preserve"> ووليه غيره؛ فإنه يقوم مقامه في هذا، وكثير من هذه الرسائل كُتِبَت من قضاة وماتوا أو ذهبوا.</w:t>
      </w:r>
    </w:p>
    <w:p w14:paraId="2F0F9D5F"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وكذلك لو أن القاضي الذي حكمَ مات، فما دام أنه كتب وأشهدَ عليه فإنه يلزم بما كتبه.</w:t>
      </w:r>
    </w:p>
    <w:p w14:paraId="05151A42"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وهنا يقول المؤلف -رَحِمَهُ اللهُ تَعَالَى- تبيينًا لهذه المسألة: </w:t>
      </w:r>
      <w:r w:rsidRPr="00F02F7F">
        <w:rPr>
          <w:rFonts w:cs="Traditional Arabic"/>
          <w:color w:val="0000FF"/>
          <w:sz w:val="34"/>
          <w:szCs w:val="34"/>
          <w:rtl/>
        </w:rPr>
        <w:t>(فَإِنْ مَاتَ الْمَكْتُوْبُ إِلَيْهِ، أَوْ عُزِلَ، فَوَصَلَ إِلى غَيْرِهِ، عَمِلَ بِهِ، وَإِنْ مَاتَ اْلكَاتِبُ، أَوْ عُزِلَ بَعْدَ حُكْمِهِ، جَازَ قَبُوْلُ كِتَابِهِ)</w:t>
      </w:r>
      <w:r w:rsidRPr="00260346">
        <w:rPr>
          <w:rFonts w:cs="Traditional Arabic"/>
          <w:sz w:val="34"/>
          <w:szCs w:val="34"/>
          <w:rtl/>
        </w:rPr>
        <w:t>، وهذا واضحٌ لا خفاء فيه.</w:t>
      </w:r>
    </w:p>
    <w:p w14:paraId="159D1A2A"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(وَيُقْبَلُ كِتَابُ اْلقَاضِيْ فِيْ كُلِّ حَقٍّ، إِلاَّ اْلحُدُوْدَ وَاْلقِصَاص)</w:t>
      </w:r>
      <w:r w:rsidRPr="00260346">
        <w:rPr>
          <w:rFonts w:cs="Traditional Arabic"/>
          <w:sz w:val="34"/>
          <w:szCs w:val="34"/>
          <w:rtl/>
        </w:rPr>
        <w:t>}.</w:t>
      </w:r>
    </w:p>
    <w:p w14:paraId="47017BF9"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هذا فيما يُقبل فيه كتاب القاضي إلى القاضي.</w:t>
      </w:r>
    </w:p>
    <w:p w14:paraId="1EFDDA92"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عندنا كتاب القاضي إلى القاضي يتعلق به جهتان:</w:t>
      </w:r>
    </w:p>
    <w:p w14:paraId="0BB6E816" w14:textId="77777777" w:rsidR="00C14AE4" w:rsidRPr="00260346" w:rsidRDefault="00C14AE4" w:rsidP="00260346">
      <w:pPr>
        <w:ind w:firstLine="386"/>
        <w:jc w:val="both"/>
        <w:rPr>
          <w:rFonts w:cs="Traditional Arabic"/>
          <w:sz w:val="34"/>
          <w:szCs w:val="34"/>
          <w:rtl/>
        </w:rPr>
      </w:pPr>
      <w:r w:rsidRPr="004D2D1D">
        <w:rPr>
          <w:rFonts w:cs="Traditional Arabic"/>
          <w:sz w:val="34"/>
          <w:szCs w:val="34"/>
          <w:u w:val="single"/>
          <w:rtl/>
        </w:rPr>
        <w:lastRenderedPageBreak/>
        <w:t>الجهة الأولى</w:t>
      </w:r>
      <w:r w:rsidRPr="00260346">
        <w:rPr>
          <w:rFonts w:cs="Traditional Arabic"/>
          <w:sz w:val="34"/>
          <w:szCs w:val="34"/>
          <w:rtl/>
        </w:rPr>
        <w:t>: إمَّا أن يكون قد كتب إليه ليُنفِذَه: فهذا يثبت فيه كل شيء، يعني استُكمِلَت القضية وانتهت فقط ليؤخَذ الحق من هذا، حضر المدَّعى عليه وانتهى الأمر.</w:t>
      </w:r>
    </w:p>
    <w:p w14:paraId="02F24DB1" w14:textId="52A3BE8E" w:rsidR="00C14AE4" w:rsidRPr="00260346" w:rsidRDefault="00C14AE4" w:rsidP="00260346">
      <w:pPr>
        <w:ind w:firstLine="386"/>
        <w:jc w:val="both"/>
        <w:rPr>
          <w:rFonts w:cs="Traditional Arabic"/>
          <w:sz w:val="34"/>
          <w:szCs w:val="34"/>
          <w:rtl/>
        </w:rPr>
      </w:pPr>
      <w:r w:rsidRPr="00260346">
        <w:rPr>
          <w:rFonts w:cs="Traditional Arabic"/>
          <w:sz w:val="34"/>
          <w:szCs w:val="34"/>
          <w:rtl/>
        </w:rPr>
        <w:t>إذن؛</w:t>
      </w:r>
      <w:r w:rsidR="00F02F7F">
        <w:rPr>
          <w:rFonts w:cs="Traditional Arabic"/>
          <w:sz w:val="34"/>
          <w:szCs w:val="34"/>
          <w:rtl/>
        </w:rPr>
        <w:t xml:space="preserve"> </w:t>
      </w:r>
      <w:r w:rsidRPr="00260346">
        <w:rPr>
          <w:rFonts w:cs="Traditional Arabic"/>
          <w:sz w:val="34"/>
          <w:szCs w:val="34"/>
          <w:rtl/>
        </w:rPr>
        <w:t>في التَّنفيذ يثبت فيه كل شيء، ويسمونه عندنا الآن: قضاء التَّنفيذ، والأصل فيه أن القاضي يحكم والقاضي الثاني يُنفِّذ، فهذا أصله كتاب القاضي إلى القاضي، وهذا يدخل فيه كل شيء ولا حدَّ له.</w:t>
      </w:r>
    </w:p>
    <w:p w14:paraId="249B2D89"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الجهة الثانية: وهي أكثر إشكالًا، وهي إذا ثبت لديَّ أن لفلان بن فلان خمسة وعشرين ألفًا على فلان، وهذا بالبيِّنة وبشهادة فلان وفلان وفلان؛ فهذا أثبتَ أن له، ولكن ما الذي سيحكم به القاضي الذي يصل إليه الكتاب، يأتي ويفتح القضيَّة، ويستدعي المدَّعَى عليه، ويقول له: ثبت كذا وكذا؛ فهل عندكَ ما يرد ما ثبت بموجب شهادة الذين شهدوا، ولكن لم يشهدوا عندي، وشهدوا عند فلان وكتب إليَّ بشهادتهم؛ فهذا هو محل الكلام.</w:t>
      </w:r>
    </w:p>
    <w:p w14:paraId="702E9704"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وبناء على ذلك؛ هل يُقبل فيه كل شيء؟</w:t>
      </w:r>
    </w:p>
    <w:p w14:paraId="466478C7"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يثبت في حقوق الآدميين ونحوها، إلا في الحدود، لأن الحدود تُدرَأُ بالشبهات، وكتاب القاضي إلى القاضي فيه شبهة أنه لم يثبت من كل وجه، أو فات عليه كذا، فهذا مما يُدرَأ به.</w:t>
      </w:r>
    </w:p>
    <w:p w14:paraId="177A3BBE"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هل القصاص مثل ذلك؟</w:t>
      </w:r>
    </w:p>
    <w:p w14:paraId="4752AC82"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هذا ظاهر ما ذكره المؤلف هنا، وهي من بعض اختياراته، وإن كان في مشهور المذهب عند الحنابلة استثناء الحدود فقط.</w:t>
      </w:r>
    </w:p>
    <w:p w14:paraId="49B0D1D1"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(باَبُ اْلقِسْمَةِ)</w:t>
      </w:r>
      <w:r w:rsidRPr="00260346">
        <w:rPr>
          <w:rFonts w:cs="Traditional Arabic"/>
          <w:sz w:val="34"/>
          <w:szCs w:val="34"/>
          <w:rtl/>
        </w:rPr>
        <w:t>}.</w:t>
      </w:r>
    </w:p>
    <w:p w14:paraId="1F6E098F"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القسمة لها متعلقان:</w:t>
      </w:r>
    </w:p>
    <w:p w14:paraId="5B716320" w14:textId="56B55419" w:rsidR="00C14AE4" w:rsidRPr="00260346" w:rsidRDefault="00C14AE4" w:rsidP="004D2D1D">
      <w:pPr>
        <w:ind w:firstLine="386"/>
        <w:jc w:val="both"/>
        <w:rPr>
          <w:rFonts w:cs="Traditional Arabic"/>
          <w:sz w:val="34"/>
          <w:szCs w:val="34"/>
          <w:rtl/>
        </w:rPr>
      </w:pPr>
      <w:r w:rsidRPr="00260346">
        <w:rPr>
          <w:rFonts w:cs="Traditional Arabic"/>
          <w:sz w:val="34"/>
          <w:szCs w:val="34"/>
          <w:rtl/>
        </w:rPr>
        <w:t>في أبواب المعاملات -كما يذكره بعضهم- وفي باب القضاء، من جهة أنه في الغالب يُقسَم إذا اختلفوا فارتفعوا إلى القاضي فيقسم بينهم؛ فلأجل ذلك ذكرت في مثل هذا الباب من جهة أنَّه يلي هذا الأمر أو يحكمُ بالقسمةِ أو بعدمها القاضي، أمَّا في الأصل</w:t>
      </w:r>
      <w:r w:rsidR="00F02F7F">
        <w:rPr>
          <w:rFonts w:cs="Traditional Arabic"/>
          <w:sz w:val="34"/>
          <w:szCs w:val="34"/>
          <w:rtl/>
        </w:rPr>
        <w:t xml:space="preserve"> </w:t>
      </w:r>
      <w:r w:rsidRPr="00260346">
        <w:rPr>
          <w:rFonts w:cs="Traditional Arabic"/>
          <w:sz w:val="34"/>
          <w:szCs w:val="34"/>
          <w:rtl/>
        </w:rPr>
        <w:t xml:space="preserve">إذا اتفقا ولم يختلفا وتنازلا أو تواضعا، أو واحد أخذ ناقص ورضي، فلا إشكال في ذلك، وإنما محل الكلام هنا في أن يكون في مِلكٍ شريكان أو أكثر، ثم بعد ذلك يكون بينهما خلاف، أحدهما يُريد البيع والثاني يُريد الإمساك، أحدهما يُريد القسمة والآخر لا </w:t>
      </w:r>
      <w:r w:rsidRPr="00260346">
        <w:rPr>
          <w:rFonts w:cs="Traditional Arabic"/>
          <w:sz w:val="34"/>
          <w:szCs w:val="34"/>
          <w:rtl/>
        </w:rPr>
        <w:lastRenderedPageBreak/>
        <w:t>يُريد، فيرتفعا إلى القاضي، فيحكم بينهم إمَّا بالقسمة في بعض الأحوال</w:t>
      </w:r>
      <w:r w:rsidR="00F02F7F">
        <w:rPr>
          <w:rFonts w:cs="Traditional Arabic"/>
          <w:sz w:val="34"/>
          <w:szCs w:val="34"/>
          <w:rtl/>
        </w:rPr>
        <w:t xml:space="preserve"> </w:t>
      </w:r>
      <w:r w:rsidRPr="00260346">
        <w:rPr>
          <w:rFonts w:cs="Traditional Arabic"/>
          <w:sz w:val="34"/>
          <w:szCs w:val="34"/>
          <w:rtl/>
        </w:rPr>
        <w:t>أو بعدمها، على ما سيذكره المؤلف -رَحِمَهُ اللهُ تَعَالَى- في هذا.</w:t>
      </w:r>
    </w:p>
    <w:p w14:paraId="27F4BAF6" w14:textId="3F579DB0" w:rsidR="00C14AE4" w:rsidRPr="00260346" w:rsidRDefault="00C14AE4" w:rsidP="00260346">
      <w:pPr>
        <w:ind w:firstLine="386"/>
        <w:jc w:val="both"/>
        <w:rPr>
          <w:rFonts w:cs="Traditional Arabic"/>
          <w:sz w:val="34"/>
          <w:szCs w:val="34"/>
          <w:rtl/>
        </w:rPr>
      </w:pPr>
      <w:r w:rsidRPr="00260346">
        <w:rPr>
          <w:rFonts w:cs="Traditional Arabic"/>
          <w:sz w:val="34"/>
          <w:szCs w:val="34"/>
          <w:rtl/>
        </w:rPr>
        <w:t>والأصل في القسمة جاء في السنن ودلَّ عليه الدلائل، والحا</w:t>
      </w:r>
      <w:r w:rsidR="004D2D1D">
        <w:rPr>
          <w:rFonts w:cs="Traditional Arabic"/>
          <w:sz w:val="34"/>
          <w:szCs w:val="34"/>
          <w:rtl/>
        </w:rPr>
        <w:t>جة داعيةٌ إلى ذلك، والشريعة مل</w:t>
      </w:r>
      <w:r w:rsidR="004D2D1D">
        <w:rPr>
          <w:rFonts w:cs="Traditional Arabic" w:hint="cs"/>
          <w:sz w:val="34"/>
          <w:szCs w:val="34"/>
          <w:rtl/>
        </w:rPr>
        <w:t>يئة</w:t>
      </w:r>
      <w:r w:rsidRPr="00260346">
        <w:rPr>
          <w:rFonts w:cs="Traditional Arabic"/>
          <w:sz w:val="34"/>
          <w:szCs w:val="34"/>
          <w:rtl/>
        </w:rPr>
        <w:t xml:space="preserve"> بالأحاديث والدلائل على هذا، كما في قسمة المواريث وسواها.</w:t>
      </w:r>
    </w:p>
    <w:p w14:paraId="72B53E44" w14:textId="77777777" w:rsidR="00C14AE4" w:rsidRPr="00231B76" w:rsidRDefault="00C14AE4" w:rsidP="00260346">
      <w:pPr>
        <w:ind w:firstLine="386"/>
        <w:jc w:val="both"/>
        <w:rPr>
          <w:rFonts w:cs="Traditional Arabic"/>
          <w:color w:val="0000FF"/>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(وَهِيَ نَوْعَانِ:</w:t>
      </w:r>
    </w:p>
    <w:p w14:paraId="2E229ACF" w14:textId="77777777" w:rsidR="00C14AE4" w:rsidRPr="00231B76" w:rsidRDefault="00C14AE4" w:rsidP="00260346">
      <w:pPr>
        <w:ind w:firstLine="386"/>
        <w:jc w:val="both"/>
        <w:rPr>
          <w:rFonts w:cs="Traditional Arabic"/>
          <w:sz w:val="34"/>
          <w:szCs w:val="34"/>
          <w:rtl/>
        </w:rPr>
      </w:pPr>
      <w:r w:rsidRPr="00231B76">
        <w:rPr>
          <w:rFonts w:cs="Traditional Arabic"/>
          <w:color w:val="0000FF"/>
          <w:sz w:val="34"/>
          <w:szCs w:val="34"/>
          <w:rtl/>
        </w:rPr>
        <w:t>قِسْمَةُ إِجْبَارٍ، وَهِيَ: قِسْمَةُ مَا يُمْكِنُ قِسْمَتُهُ مِنْ غَيْرِ ضَرَرٍ، وَلاَ رَدِّ عِوَضٍ إِذَا طَلَبَ أَحَدُ الشَّرِيْكَيْنِ قَسْمَهُ، فَأَبَى اْلآخَرُ، أَجْبَرَهُ اْلحَاكِمُ عَلَيْهِ إِذَا ثَبَتَ عِنْدَهُ مِلْكُهُمَا بِبَيِّنَةٍ)</w:t>
      </w:r>
      <w:r w:rsidRPr="00231B76">
        <w:rPr>
          <w:rFonts w:cs="Traditional Arabic"/>
          <w:sz w:val="34"/>
          <w:szCs w:val="34"/>
          <w:rtl/>
        </w:rPr>
        <w:t>}.</w:t>
      </w:r>
    </w:p>
    <w:p w14:paraId="0099C474"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إحداها قسمة إجبار: وهي التي تتساوى فيها الأملاك والأجزاء.</w:t>
      </w:r>
    </w:p>
    <w:p w14:paraId="26125409" w14:textId="1F493EE2" w:rsidR="00C14AE4" w:rsidRPr="00231B76" w:rsidRDefault="00C14AE4" w:rsidP="004D2D1D">
      <w:pPr>
        <w:ind w:firstLine="386"/>
        <w:jc w:val="both"/>
        <w:rPr>
          <w:rFonts w:cs="Traditional Arabic"/>
          <w:sz w:val="34"/>
          <w:szCs w:val="34"/>
          <w:rtl/>
        </w:rPr>
      </w:pPr>
      <w:r w:rsidRPr="00231B76">
        <w:rPr>
          <w:rFonts w:cs="Traditional Arabic"/>
          <w:sz w:val="34"/>
          <w:szCs w:val="34"/>
          <w:rtl/>
        </w:rPr>
        <w:t xml:space="preserve">يقول المؤلف -رَحِمَهُ اللهُ تَعَالَى: </w:t>
      </w:r>
      <w:r w:rsidRPr="00231B76">
        <w:rPr>
          <w:rFonts w:cs="Traditional Arabic"/>
          <w:color w:val="0000FF"/>
          <w:sz w:val="34"/>
          <w:szCs w:val="34"/>
          <w:rtl/>
        </w:rPr>
        <w:t>(قِسْمَةُ مَا يُمْكِنُ قِسْمَتُهُ مِنْ غَيْرِ ضَرَرٍ، وَلاَ رَدِّ عِوَضٍ)</w:t>
      </w:r>
      <w:r w:rsidRPr="00231B76">
        <w:rPr>
          <w:rFonts w:cs="Traditional Arabic"/>
          <w:sz w:val="34"/>
          <w:szCs w:val="34"/>
          <w:rtl/>
        </w:rPr>
        <w:t>، كأن تكون أرضًا كبيرة، فإذا قسمناها نصفين فهذا يأخذ النصف وهذا يأخذ النصف، وليس هذا بأتمَّ من هذا، ولا هذا بأحسن من هذا.</w:t>
      </w:r>
    </w:p>
    <w:p w14:paraId="282E9219"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لكن لو كانت لا يُمكن قسمها، كأن يكون بيتًا وفيه زرع، ولو قسمت هذه تكون صغيرة لا يُمكن الانتفاع بها، وهذه الانتفاع بها من أوجه كبيرة، فإذا كانت على هذا النحو فيكون فيها رد عوض، فهذا هو القسم الثاني الذي سيُذكَر.</w:t>
      </w:r>
    </w:p>
    <w:p w14:paraId="1DA78A3C" w14:textId="675A394B" w:rsidR="00C14AE4" w:rsidRPr="00260346" w:rsidRDefault="00C14AE4" w:rsidP="00260346">
      <w:pPr>
        <w:ind w:firstLine="386"/>
        <w:jc w:val="both"/>
        <w:rPr>
          <w:rFonts w:cs="Traditional Arabic"/>
          <w:sz w:val="34"/>
          <w:szCs w:val="34"/>
          <w:rtl/>
        </w:rPr>
      </w:pPr>
      <w:r w:rsidRPr="00260346">
        <w:rPr>
          <w:rFonts w:cs="Traditional Arabic"/>
          <w:sz w:val="34"/>
          <w:szCs w:val="34"/>
          <w:rtl/>
        </w:rPr>
        <w:t>أمَّا الحال الأولى فلا إشكال فيها، فيُجبرهم القاضي</w:t>
      </w:r>
      <w:r w:rsidR="00F91475">
        <w:rPr>
          <w:rFonts w:cs="Traditional Arabic" w:hint="cs"/>
          <w:sz w:val="34"/>
          <w:szCs w:val="34"/>
          <w:rtl/>
        </w:rPr>
        <w:t>؛</w:t>
      </w:r>
      <w:r w:rsidRPr="00260346">
        <w:rPr>
          <w:rFonts w:cs="Traditional Arabic"/>
          <w:sz w:val="34"/>
          <w:szCs w:val="34"/>
          <w:rtl/>
        </w:rPr>
        <w:t xml:space="preserve"> لأنه ليس على أحد فيها ضرر، ولا يُحتاج فيها إلى م</w:t>
      </w:r>
      <w:r w:rsidR="00F91475">
        <w:rPr>
          <w:rFonts w:cs="Traditional Arabic" w:hint="cs"/>
          <w:sz w:val="34"/>
          <w:szCs w:val="34"/>
          <w:rtl/>
        </w:rPr>
        <w:t>ُ</w:t>
      </w:r>
      <w:r w:rsidRPr="00260346">
        <w:rPr>
          <w:rFonts w:cs="Traditional Arabic"/>
          <w:sz w:val="34"/>
          <w:szCs w:val="34"/>
          <w:rtl/>
        </w:rPr>
        <w:t xml:space="preserve">قابل حتى يكون حكمها حكم البيع فيُحتاج فيها إلى التراضي؛ فلأجل ذلك قال: </w:t>
      </w:r>
      <w:r w:rsidRPr="00F02F7F">
        <w:rPr>
          <w:rFonts w:cs="Traditional Arabic"/>
          <w:color w:val="0000FF"/>
          <w:sz w:val="34"/>
          <w:szCs w:val="34"/>
          <w:rtl/>
        </w:rPr>
        <w:t>(مَا يُمْكِنُ قِسْمَتُهُ مِنْ غَيْرِ ضَرَرٍ، وَلاَ رَدِّ عِوَضٍ)</w:t>
      </w:r>
      <w:r w:rsidRPr="00260346">
        <w:rPr>
          <w:rFonts w:cs="Traditional Arabic"/>
          <w:sz w:val="34"/>
          <w:szCs w:val="34"/>
          <w:rtl/>
        </w:rPr>
        <w:t>، تتساوى من كل وجه، سواء كان أخذ هذا النصف وهذا النصف، أو أخذ هذا</w:t>
      </w:r>
      <w:r w:rsidR="00F91475">
        <w:rPr>
          <w:rFonts w:cs="Traditional Arabic"/>
          <w:sz w:val="34"/>
          <w:szCs w:val="34"/>
          <w:rtl/>
        </w:rPr>
        <w:t xml:space="preserve"> الثلثين وأخذ هذا الثلث، المهم </w:t>
      </w:r>
      <w:r w:rsidR="00F91475">
        <w:rPr>
          <w:rFonts w:cs="Traditional Arabic" w:hint="cs"/>
          <w:sz w:val="34"/>
          <w:szCs w:val="34"/>
          <w:rtl/>
        </w:rPr>
        <w:t>أ</w:t>
      </w:r>
      <w:r w:rsidRPr="00260346">
        <w:rPr>
          <w:rFonts w:cs="Traditional Arabic"/>
          <w:sz w:val="34"/>
          <w:szCs w:val="34"/>
          <w:rtl/>
        </w:rPr>
        <w:t>نها متساوية، الثلث هذا يساوي الثلث هذا يساوي الثلث هذا.</w:t>
      </w:r>
    </w:p>
    <w:p w14:paraId="3F6EE405" w14:textId="77777777" w:rsidR="00C14AE4" w:rsidRPr="00F91475" w:rsidRDefault="00C14AE4" w:rsidP="00260346">
      <w:pPr>
        <w:ind w:firstLine="386"/>
        <w:jc w:val="both"/>
        <w:rPr>
          <w:rFonts w:cs="Traditional Arabic"/>
          <w:sz w:val="34"/>
          <w:szCs w:val="34"/>
          <w:rtl/>
        </w:rPr>
      </w:pPr>
      <w:r w:rsidRPr="00F91475">
        <w:rPr>
          <w:rFonts w:cs="Traditional Arabic"/>
          <w:sz w:val="34"/>
          <w:szCs w:val="34"/>
          <w:rtl/>
        </w:rPr>
        <w:t xml:space="preserve">قوله: </w:t>
      </w:r>
      <w:r w:rsidRPr="00F91475">
        <w:rPr>
          <w:rFonts w:cs="Traditional Arabic"/>
          <w:color w:val="0000FF"/>
          <w:sz w:val="34"/>
          <w:szCs w:val="34"/>
          <w:rtl/>
        </w:rPr>
        <w:t>(إِذَا طَلَبَ أَحَدُ الشَّرِيْكَيْنِ قَسْمَهُ، فَأَبَى اْلآخَرُ)</w:t>
      </w:r>
      <w:r w:rsidRPr="00F91475">
        <w:rPr>
          <w:rFonts w:cs="Traditional Arabic"/>
          <w:sz w:val="34"/>
          <w:szCs w:val="34"/>
          <w:rtl/>
        </w:rPr>
        <w:t>، أما إذا اتفقا فهما على ما اتفقا عليه، وإذا ثبت عندهما ملكهما، يعني لما يقسم بينهما القاضي ويصدر لهم صكًّا، ثم يثبت أنه ليس ملكهما، كأن يأتي واحدٌ ويقول: هذه أرضي وملكي عليها، فإذا تحقق القاضي من ثبوت الملك لهما قسم بينهما.</w:t>
      </w:r>
    </w:p>
    <w:p w14:paraId="1C2E6933" w14:textId="77777777" w:rsidR="00C14AE4" w:rsidRPr="00F91475" w:rsidRDefault="00C14AE4" w:rsidP="00260346">
      <w:pPr>
        <w:ind w:firstLine="386"/>
        <w:jc w:val="both"/>
        <w:rPr>
          <w:rFonts w:cs="Traditional Arabic"/>
          <w:sz w:val="34"/>
          <w:szCs w:val="34"/>
          <w:rtl/>
        </w:rPr>
      </w:pPr>
      <w:r w:rsidRPr="00F91475">
        <w:rPr>
          <w:rFonts w:cs="Traditional Arabic"/>
          <w:sz w:val="34"/>
          <w:szCs w:val="34"/>
          <w:rtl/>
        </w:rPr>
        <w:t xml:space="preserve">{قال -رَحِمَهُ اللهُ تَعَالَى: </w:t>
      </w:r>
      <w:r w:rsidRPr="00F91475">
        <w:rPr>
          <w:rFonts w:cs="Traditional Arabic"/>
          <w:color w:val="0000FF"/>
          <w:sz w:val="34"/>
          <w:szCs w:val="34"/>
          <w:rtl/>
        </w:rPr>
        <w:t>(فَإِنْ أَقَرَّ بِهِ، لَمْ يُجْبِرِ الْمُمْتَنِعَ عَلَيْهِ)</w:t>
      </w:r>
      <w:r w:rsidRPr="00F91475">
        <w:rPr>
          <w:rFonts w:cs="Traditional Arabic"/>
          <w:sz w:val="34"/>
          <w:szCs w:val="34"/>
          <w:rtl/>
        </w:rPr>
        <w:t>}.</w:t>
      </w:r>
    </w:p>
    <w:p w14:paraId="3B868F5C" w14:textId="30B624FA" w:rsidR="00C14AE4" w:rsidRPr="00260346" w:rsidRDefault="004D2D1D" w:rsidP="00260346">
      <w:pPr>
        <w:ind w:firstLine="386"/>
        <w:jc w:val="both"/>
        <w:rPr>
          <w:rFonts w:cs="Traditional Arabic"/>
          <w:sz w:val="34"/>
          <w:szCs w:val="34"/>
          <w:rtl/>
        </w:rPr>
      </w:pPr>
      <w:r w:rsidRPr="00F91475">
        <w:rPr>
          <w:rFonts w:cs="Traditional Arabic"/>
          <w:sz w:val="34"/>
          <w:szCs w:val="34"/>
          <w:rtl/>
        </w:rPr>
        <w:lastRenderedPageBreak/>
        <w:t>يعن</w:t>
      </w:r>
      <w:r w:rsidRPr="00F91475">
        <w:rPr>
          <w:rFonts w:cs="Traditional Arabic" w:hint="cs"/>
          <w:sz w:val="34"/>
          <w:szCs w:val="34"/>
          <w:rtl/>
        </w:rPr>
        <w:t>ي:</w:t>
      </w:r>
      <w:r w:rsidR="00C14AE4" w:rsidRPr="00F91475">
        <w:rPr>
          <w:rFonts w:cs="Traditional Arabic"/>
          <w:sz w:val="34"/>
          <w:szCs w:val="34"/>
          <w:rtl/>
        </w:rPr>
        <w:t xml:space="preserve"> إذا ثبت عند القاضي أنه ملكه لا يُوجد شرط الإجبار، فبناء على ذلك لا يكون للقاضي إجبارٌ في مثل هذه الحال.</w:t>
      </w:r>
    </w:p>
    <w:p w14:paraId="3436A15A"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(وَإِنْ طَلَبَاهَا فِيْ هَذِهِ اْلحَالِ، قُسِمَتْ بَيْنَهُمَا، وَأَثْبَتَ فِيْ اْلقَضِيَّةِ أَنَّ قَسْمَهُ كَانَ عَنْ إِقْرَارِهِمَا، لاَ بِبَيِّنَةٍ)</w:t>
      </w:r>
      <w:r w:rsidRPr="00260346">
        <w:rPr>
          <w:rFonts w:cs="Traditional Arabic"/>
          <w:sz w:val="34"/>
          <w:szCs w:val="34"/>
          <w:rtl/>
        </w:rPr>
        <w:t>}.</w:t>
      </w:r>
    </w:p>
    <w:p w14:paraId="2ED8C6DF" w14:textId="59C87050"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قوله: </w:t>
      </w:r>
      <w:r w:rsidRPr="00F02F7F">
        <w:rPr>
          <w:rFonts w:cs="Traditional Arabic"/>
          <w:color w:val="0000FF"/>
          <w:sz w:val="34"/>
          <w:szCs w:val="34"/>
          <w:rtl/>
        </w:rPr>
        <w:t>(وَإِنْ طَلَبَاهَا فِيْ هَذِهِ اْلحَالِ)</w:t>
      </w:r>
      <w:r w:rsidRPr="00260346">
        <w:rPr>
          <w:rFonts w:cs="Traditional Arabic"/>
          <w:sz w:val="34"/>
          <w:szCs w:val="34"/>
          <w:rtl/>
        </w:rPr>
        <w:t>، يعني</w:t>
      </w:r>
      <w:r w:rsidR="00F91475">
        <w:rPr>
          <w:rFonts w:cs="Traditional Arabic" w:hint="cs"/>
          <w:sz w:val="34"/>
          <w:szCs w:val="34"/>
          <w:rtl/>
        </w:rPr>
        <w:t>:</w:t>
      </w:r>
      <w:r w:rsidRPr="00260346">
        <w:rPr>
          <w:rFonts w:cs="Traditional Arabic"/>
          <w:sz w:val="34"/>
          <w:szCs w:val="34"/>
          <w:rtl/>
        </w:rPr>
        <w:t xml:space="preserve"> ليس فيه ما يثبت الملكية، فتُقسَم بينهما بناء على الإقرار.</w:t>
      </w:r>
    </w:p>
    <w:p w14:paraId="4D52364C"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قوله: </w:t>
      </w:r>
      <w:r w:rsidRPr="00F02F7F">
        <w:rPr>
          <w:rFonts w:cs="Traditional Arabic"/>
          <w:color w:val="0000FF"/>
          <w:sz w:val="34"/>
          <w:szCs w:val="34"/>
          <w:rtl/>
        </w:rPr>
        <w:t>(وَأَثْبَتَ فِيْ اْلقَضِيَّةِ أَنَّ قَسْمَهُ كَانَ عَنْ إِقْرَارِهِمَا، لاَ بِبَيِّنَةٍ)</w:t>
      </w:r>
      <w:r w:rsidRPr="00260346">
        <w:rPr>
          <w:rFonts w:cs="Traditional Arabic"/>
          <w:sz w:val="34"/>
          <w:szCs w:val="34"/>
          <w:rtl/>
        </w:rPr>
        <w:t>، لئلا يكون القسم في هذه الحال طريقًا إلى دعوى الملكيَّة، هو يريد أن يقسم القاضي بينهما حتى تكون في ملكهما، فيُبيِّن القاضي أنه قسَمَ بينهما بناء على إقرارهما أن هذه الأرض ملكًا لهما، وإذا أقرَّ أحدهما لم يُجبَر الممتنع، فإذا قال الممتنع: أنا لا أُثبت أنه ملك؛ فهنا لم تثبت بينة المِلْك، فلا يقضي القاضي بالقسمة ويحكم بها.</w:t>
      </w:r>
    </w:p>
    <w:p w14:paraId="65F9E0EB"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(الثَّانِي: قِسْمَةُ التَّرَاضِيْ؛ وَهِيَ قِسْمَةُ مَا فِيْهِ ضَرَرٌ؛ بِأَنْ لاَ يَنْتَفِعَ أَحَدُهُمَا بِنَصِيْبِهِ فِيْمَا هُوَ لَهُ، أَوْ لاَ يُمْكِنُ تَعْدِيْلُهُ، إِلاَّ بِرَدِّ عِوَضٍ مِنْ أَحَدِهِمَا، فَلاَ إِجْبَارَ فِيْهَا)</w:t>
      </w:r>
      <w:r w:rsidRPr="00231B76">
        <w:rPr>
          <w:rFonts w:cs="Traditional Arabic"/>
          <w:sz w:val="34"/>
          <w:szCs w:val="34"/>
          <w:rtl/>
        </w:rPr>
        <w:t>}.</w:t>
      </w:r>
    </w:p>
    <w:p w14:paraId="3E367302"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قسمة التَّراضي هي قسمةُ ما فيه ضرر، يعني لو كان أبوهما قد تركَ لهما هذا البستان، وهذا البستان أحدهما منبتٌ فيه شجرٌ مثمر وخيرٌ كثير، وآخر لا ماء فيه؛ وهما ابنٌ وبنت، وهذا يعني أنه له سهمين وهي لها سهمٌ -الثلثان والثلث- فجاء القاضي ليحكم بينهما ويُقسم، فلو أنه أعطى البنت هذه الجهة لكان في ذلك ضرر كثير، ولو أعطاها هنا لتضرر الآخر، فهذه </w:t>
      </w:r>
      <w:r w:rsidRPr="00231B76">
        <w:rPr>
          <w:rFonts w:cs="Traditional Arabic"/>
          <w:color w:val="0000FF"/>
          <w:sz w:val="34"/>
          <w:szCs w:val="34"/>
          <w:rtl/>
        </w:rPr>
        <w:t>(قِسْمَةُ مَا فِيْهِ ضَرَرٌ؛ بِأَنْ لاَ يَنْتَفِعَ أَحَدُهُمَا بِنَصِيْبِهِ فِيْمَا هُوَ لَهُ، أَوْ لاَ يُمْكِنُ تَعْدِيْلُهُ، إِلاَّ بِرَدِّ عِوَضٍ مِنْ أَحَدِهِمَا)</w:t>
      </w:r>
      <w:r w:rsidRPr="00231B76">
        <w:rPr>
          <w:rFonts w:cs="Traditional Arabic"/>
          <w:sz w:val="34"/>
          <w:szCs w:val="34"/>
          <w:rtl/>
        </w:rPr>
        <w:t>، فبناء على ذلك يعطيه بدله فيما يُقابل ذلك.</w:t>
      </w:r>
    </w:p>
    <w:p w14:paraId="49E6F32F" w14:textId="3FD697B3"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وحقيقة قسمة التراضي أنها بيع، كأن له ملكًا في هذه الألفين اشتراها منه مقابل الخمسين ألف، وبناء على ذلك يكون فيه رد عوض، وتكون في حكم البيع، والبيع لا يكون إلا بالتراضي؛ فلا يكون فيها إجبارٌ بحال من الأحوال، فإمَّا أن يتفقا، يقول: خذ هذا </w:t>
      </w:r>
      <w:r w:rsidR="00260346" w:rsidRPr="00231B76">
        <w:rPr>
          <w:rFonts w:cs="Traditional Arabic"/>
          <w:sz w:val="34"/>
          <w:szCs w:val="34"/>
          <w:rtl/>
        </w:rPr>
        <w:t>و</w:t>
      </w:r>
      <w:r w:rsidRPr="00231B76">
        <w:rPr>
          <w:rFonts w:cs="Traditional Arabic"/>
          <w:sz w:val="34"/>
          <w:szCs w:val="34"/>
          <w:rtl/>
        </w:rPr>
        <w:t xml:space="preserve">أعطيك خمسين ألفًا، أو خذ هذا وأعطيك </w:t>
      </w:r>
      <w:r w:rsidR="00260346" w:rsidRPr="00231B76">
        <w:rPr>
          <w:rFonts w:cs="Traditional Arabic" w:hint="cs"/>
          <w:sz w:val="34"/>
          <w:szCs w:val="34"/>
          <w:rtl/>
        </w:rPr>
        <w:t>م</w:t>
      </w:r>
      <w:r w:rsidRPr="00231B76">
        <w:rPr>
          <w:rFonts w:cs="Traditional Arabic"/>
          <w:sz w:val="34"/>
          <w:szCs w:val="34"/>
          <w:rtl/>
        </w:rPr>
        <w:t>ائتين ألف...، فإن اتفقا الحمدُ لله.</w:t>
      </w:r>
    </w:p>
    <w:p w14:paraId="3C0C3BA6"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أما لو لم يتفقا فإنه لا يكون فيها إجبارٌ، لأنَّه فيه ضرر على واحدٍ منهما.</w:t>
      </w:r>
    </w:p>
    <w:p w14:paraId="3C592686" w14:textId="77777777" w:rsidR="00C14AE4" w:rsidRPr="00B02023" w:rsidRDefault="00C14AE4" w:rsidP="00260346">
      <w:pPr>
        <w:ind w:firstLine="386"/>
        <w:jc w:val="both"/>
        <w:rPr>
          <w:rFonts w:cs="Traditional Arabic"/>
          <w:sz w:val="34"/>
          <w:szCs w:val="34"/>
          <w:rtl/>
        </w:rPr>
      </w:pPr>
      <w:r w:rsidRPr="00B02023">
        <w:rPr>
          <w:rFonts w:cs="Traditional Arabic"/>
          <w:sz w:val="34"/>
          <w:szCs w:val="34"/>
          <w:rtl/>
        </w:rPr>
        <w:t xml:space="preserve">{قال -رَحِمَهُ اللهُ تَعَالَى: </w:t>
      </w:r>
      <w:r w:rsidRPr="00B02023">
        <w:rPr>
          <w:rFonts w:cs="Traditional Arabic"/>
          <w:color w:val="0000FF"/>
          <w:sz w:val="34"/>
          <w:szCs w:val="34"/>
          <w:rtl/>
        </w:rPr>
        <w:t>(وَاْلقِسْمَةُ إِفْرَازُ حَقٍّ لاَ يَسْتَحِقُّ بِهَا شُفْعَةٌ، وَلاَ يَثْبُتُ فِيْهَا خِيَارٌ)</w:t>
      </w:r>
      <w:r w:rsidRPr="00B02023">
        <w:rPr>
          <w:rFonts w:cs="Traditional Arabic"/>
          <w:sz w:val="34"/>
          <w:szCs w:val="34"/>
          <w:rtl/>
        </w:rPr>
        <w:t>}.</w:t>
      </w:r>
    </w:p>
    <w:p w14:paraId="4327A6A4" w14:textId="1BFAF9A5" w:rsidR="00C14AE4" w:rsidRPr="00B02023" w:rsidRDefault="00C14AE4" w:rsidP="00260346">
      <w:pPr>
        <w:ind w:firstLine="386"/>
        <w:jc w:val="both"/>
        <w:rPr>
          <w:rFonts w:cs="Traditional Arabic"/>
          <w:sz w:val="34"/>
          <w:szCs w:val="34"/>
          <w:rtl/>
        </w:rPr>
      </w:pPr>
      <w:r w:rsidRPr="00B02023">
        <w:rPr>
          <w:rFonts w:cs="Traditional Arabic"/>
          <w:sz w:val="34"/>
          <w:szCs w:val="34"/>
          <w:rtl/>
        </w:rPr>
        <w:lastRenderedPageBreak/>
        <w:t xml:space="preserve">قوله: </w:t>
      </w:r>
      <w:r w:rsidRPr="00B02023">
        <w:rPr>
          <w:rFonts w:cs="Traditional Arabic"/>
          <w:color w:val="0000FF"/>
          <w:sz w:val="34"/>
          <w:szCs w:val="34"/>
          <w:rtl/>
        </w:rPr>
        <w:t>(وَاْلقِسْمَةُ إِفْرَازُ)</w:t>
      </w:r>
      <w:r w:rsidRPr="00B02023">
        <w:rPr>
          <w:rFonts w:cs="Traditional Arabic"/>
          <w:sz w:val="34"/>
          <w:szCs w:val="34"/>
          <w:rtl/>
        </w:rPr>
        <w:t>، يعني</w:t>
      </w:r>
      <w:r w:rsidR="006575E6" w:rsidRPr="00B02023">
        <w:rPr>
          <w:rFonts w:cs="Traditional Arabic" w:hint="cs"/>
          <w:sz w:val="34"/>
          <w:szCs w:val="34"/>
          <w:rtl/>
        </w:rPr>
        <w:t>:</w:t>
      </w:r>
      <w:r w:rsidRPr="00B02023">
        <w:rPr>
          <w:rFonts w:cs="Traditional Arabic"/>
          <w:sz w:val="34"/>
          <w:szCs w:val="34"/>
          <w:rtl/>
        </w:rPr>
        <w:t xml:space="preserve"> فرز حق هذا عن حق هذ</w:t>
      </w:r>
      <w:r w:rsidR="006575E6" w:rsidRPr="00B02023">
        <w:rPr>
          <w:rFonts w:cs="Traditional Arabic" w:hint="cs"/>
          <w:sz w:val="34"/>
          <w:szCs w:val="34"/>
          <w:rtl/>
        </w:rPr>
        <w:t>ا</w:t>
      </w:r>
      <w:r w:rsidRPr="00B02023">
        <w:rPr>
          <w:rFonts w:cs="Traditional Arabic"/>
          <w:sz w:val="34"/>
          <w:szCs w:val="34"/>
          <w:rtl/>
        </w:rPr>
        <w:t>.</w:t>
      </w:r>
    </w:p>
    <w:p w14:paraId="6330B1C0" w14:textId="11D0F180" w:rsidR="00C14AE4" w:rsidRPr="00B02023" w:rsidRDefault="00C14AE4" w:rsidP="00260346">
      <w:pPr>
        <w:ind w:firstLine="386"/>
        <w:jc w:val="both"/>
        <w:rPr>
          <w:rFonts w:cs="Traditional Arabic"/>
          <w:sz w:val="34"/>
          <w:szCs w:val="34"/>
          <w:rtl/>
        </w:rPr>
      </w:pPr>
      <w:r w:rsidRPr="00B02023">
        <w:rPr>
          <w:rFonts w:cs="Traditional Arabic"/>
          <w:sz w:val="34"/>
          <w:szCs w:val="34"/>
          <w:rtl/>
        </w:rPr>
        <w:t xml:space="preserve">قوله: </w:t>
      </w:r>
      <w:r w:rsidRPr="00B02023">
        <w:rPr>
          <w:rFonts w:cs="Traditional Arabic"/>
          <w:color w:val="0000FF"/>
          <w:sz w:val="34"/>
          <w:szCs w:val="34"/>
          <w:rtl/>
        </w:rPr>
        <w:t>(لاَ يَسْتَحِقُّ بِهَا شُفْعَةٌ)</w:t>
      </w:r>
      <w:r w:rsidRPr="00B02023">
        <w:rPr>
          <w:rFonts w:cs="Traditional Arabic"/>
          <w:sz w:val="34"/>
          <w:szCs w:val="34"/>
          <w:rtl/>
        </w:rPr>
        <w:t>، يعني</w:t>
      </w:r>
      <w:r w:rsidR="006575E6" w:rsidRPr="00B02023">
        <w:rPr>
          <w:rFonts w:cs="Traditional Arabic" w:hint="cs"/>
          <w:sz w:val="34"/>
          <w:szCs w:val="34"/>
          <w:rtl/>
        </w:rPr>
        <w:t>:</w:t>
      </w:r>
      <w:r w:rsidRPr="00B02023">
        <w:rPr>
          <w:rFonts w:cs="Traditional Arabic"/>
          <w:sz w:val="34"/>
          <w:szCs w:val="34"/>
          <w:rtl/>
        </w:rPr>
        <w:t xml:space="preserve"> ل</w:t>
      </w:r>
      <w:r w:rsidR="006575E6" w:rsidRPr="00B02023">
        <w:rPr>
          <w:rFonts w:cs="Traditional Arabic" w:hint="cs"/>
          <w:sz w:val="34"/>
          <w:szCs w:val="34"/>
          <w:rtl/>
        </w:rPr>
        <w:t>َ</w:t>
      </w:r>
      <w:r w:rsidRPr="00B02023">
        <w:rPr>
          <w:rFonts w:cs="Traditional Arabic"/>
          <w:sz w:val="34"/>
          <w:szCs w:val="34"/>
          <w:rtl/>
        </w:rPr>
        <w:t xml:space="preserve">ما قسمَ بين اثنين من الإخوان، يقول الثالث: أنا أشفع وآخذها! نقول: لستَ بأولى منهما، فهي قسمةُ إفرازٍ، وبناء على ذلك لا يكون </w:t>
      </w:r>
      <w:r w:rsidR="00260346" w:rsidRPr="00B02023">
        <w:rPr>
          <w:rFonts w:cs="Traditional Arabic"/>
          <w:sz w:val="34"/>
          <w:szCs w:val="34"/>
          <w:rtl/>
        </w:rPr>
        <w:t>ف</w:t>
      </w:r>
      <w:r w:rsidRPr="00B02023">
        <w:rPr>
          <w:rFonts w:cs="Traditional Arabic"/>
          <w:sz w:val="34"/>
          <w:szCs w:val="34"/>
          <w:rtl/>
        </w:rPr>
        <w:t>يها بيعٌ يترتب عليه أحكام الشفعة وسواها.</w:t>
      </w:r>
    </w:p>
    <w:p w14:paraId="572E42F1" w14:textId="25DEE6D7" w:rsidR="006575E6" w:rsidRPr="00260346" w:rsidRDefault="00C14AE4" w:rsidP="00B02023">
      <w:pPr>
        <w:ind w:firstLine="386"/>
        <w:jc w:val="both"/>
        <w:rPr>
          <w:rFonts w:cs="Traditional Arabic"/>
          <w:sz w:val="34"/>
          <w:szCs w:val="34"/>
          <w:rtl/>
        </w:rPr>
      </w:pPr>
      <w:r w:rsidRPr="00B02023">
        <w:rPr>
          <w:rFonts w:cs="Traditional Arabic"/>
          <w:sz w:val="34"/>
          <w:szCs w:val="34"/>
          <w:rtl/>
        </w:rPr>
        <w:t xml:space="preserve">قوله: </w:t>
      </w:r>
      <w:r w:rsidRPr="00B02023">
        <w:rPr>
          <w:rFonts w:cs="Traditional Arabic"/>
          <w:color w:val="0000FF"/>
          <w:sz w:val="34"/>
          <w:szCs w:val="34"/>
          <w:rtl/>
        </w:rPr>
        <w:t>(وَلاَ يَثْبُتُ فِيْهَا خِيَارٌ)</w:t>
      </w:r>
      <w:r w:rsidRPr="00B02023">
        <w:rPr>
          <w:rFonts w:cs="Traditional Arabic"/>
          <w:sz w:val="34"/>
          <w:szCs w:val="34"/>
          <w:rtl/>
        </w:rPr>
        <w:t>، يعني</w:t>
      </w:r>
      <w:r w:rsidR="006575E6" w:rsidRPr="00B02023">
        <w:rPr>
          <w:rFonts w:cs="Traditional Arabic" w:hint="cs"/>
          <w:sz w:val="34"/>
          <w:szCs w:val="34"/>
          <w:rtl/>
        </w:rPr>
        <w:t>:</w:t>
      </w:r>
      <w:r w:rsidRPr="00B02023">
        <w:rPr>
          <w:rFonts w:cs="Traditional Arabic"/>
          <w:sz w:val="34"/>
          <w:szCs w:val="34"/>
          <w:rtl/>
        </w:rPr>
        <w:t xml:space="preserve"> ليس فيها خيار بأن يعود أحدهما فيما حُكِمَ فيه.</w:t>
      </w:r>
    </w:p>
    <w:p w14:paraId="0BCF56FE"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(وَتَجُوْزُ فِيْ اْلمَكِيْلِ وَزْنًا، وَفِيْ الْمَوْزُوْنِ كَيْلاً، وَفِيْ الثِّمَارِ خَرْصًا)</w:t>
      </w:r>
      <w:r w:rsidRPr="00231B76">
        <w:rPr>
          <w:rFonts w:cs="Traditional Arabic"/>
          <w:sz w:val="34"/>
          <w:szCs w:val="34"/>
          <w:rtl/>
        </w:rPr>
        <w:t>}.</w:t>
      </w:r>
    </w:p>
    <w:p w14:paraId="2C491289"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المكيل هو: نوعٌ من المقاييس يعتبرُ فيه الشيءُ بحجمه.</w:t>
      </w:r>
    </w:p>
    <w:p w14:paraId="0A58D775" w14:textId="000E9544" w:rsidR="00C14AE4" w:rsidRPr="00231B76" w:rsidRDefault="00C14AE4" w:rsidP="00260346">
      <w:pPr>
        <w:ind w:firstLine="386"/>
        <w:jc w:val="both"/>
        <w:rPr>
          <w:rFonts w:cs="Traditional Arabic"/>
          <w:sz w:val="34"/>
          <w:szCs w:val="34"/>
          <w:rtl/>
        </w:rPr>
      </w:pPr>
      <w:r w:rsidRPr="00231B76">
        <w:rPr>
          <w:rFonts w:cs="Traditional Arabic"/>
          <w:sz w:val="34"/>
          <w:szCs w:val="34"/>
          <w:rtl/>
        </w:rPr>
        <w:t>والوزن: نوع من المقاييس يعتبر الشيء بخفَّته وثقله.</w:t>
      </w:r>
    </w:p>
    <w:p w14:paraId="0D4E5423"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فعندنا المكيل والموزون، والفقهاء يُكرِّرونه كثيرًا، فـ "الكيلو" عبارة ليست عربية وليست صحيحة وليست داخلة معنا، فـ "الكيلو" الذي عندنا الآن في جهة الموزونات باعتبار الشي بخفَّة وزنه، وليس هذا هو محل الحديث.</w:t>
      </w:r>
    </w:p>
    <w:p w14:paraId="10FE71C6"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المكيل: هو اعتبار الشيء بحجمه، مثل الصاع والمُد، فالمُدُّ يُجعل في القطن، أو التمر، أو في الحديد، فما يملأه من التمر غير ما يملأه من الحديد لو وزنَّاه بثقله، ولكن كلها تملأ هذا المُد، فإذا انتقلنا إلى ثقله وجدنا بعضه خفيف وبعضه ثقيل، وكذلك الصَّاع.</w:t>
      </w:r>
    </w:p>
    <w:p w14:paraId="0C5F6F1B" w14:textId="45882917" w:rsidR="00C14AE4" w:rsidRPr="00231B76" w:rsidRDefault="00C14AE4" w:rsidP="00260346">
      <w:pPr>
        <w:ind w:firstLine="386"/>
        <w:jc w:val="both"/>
        <w:rPr>
          <w:rFonts w:cs="Traditional Arabic"/>
          <w:sz w:val="34"/>
          <w:szCs w:val="34"/>
          <w:rtl/>
        </w:rPr>
      </w:pPr>
      <w:r w:rsidRPr="00231B76">
        <w:rPr>
          <w:rFonts w:cs="Traditional Arabic"/>
          <w:sz w:val="34"/>
          <w:szCs w:val="34"/>
          <w:rtl/>
        </w:rPr>
        <w:t>ففي عرف أهل الإسلام فيما مضى كانت عندهم أشياء يعتبر فيها الكيل -يعني اعتبار الشيء بحجمه- ومثل الآن اللتر والبرميل والجالون والصاع والسَّطل؛ فكل هذا اعتبار للأشياء بالكيل، لأنها بالأحجام.</w:t>
      </w:r>
    </w:p>
    <w:p w14:paraId="44361ECC"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أما الوزن مثل: الجرام، الكيلو -الذي هو اعتبار الشيء بالثِّقل فيكون في الموزونات-، والطن، وهكذا.</w:t>
      </w:r>
    </w:p>
    <w:p w14:paraId="6B485697" w14:textId="1153AA1E" w:rsidR="00C14AE4" w:rsidRPr="00231B76" w:rsidRDefault="00C14AE4" w:rsidP="00260346">
      <w:pPr>
        <w:ind w:firstLine="386"/>
        <w:jc w:val="both"/>
        <w:rPr>
          <w:rFonts w:cs="Traditional Arabic"/>
          <w:sz w:val="34"/>
          <w:szCs w:val="34"/>
          <w:rtl/>
        </w:rPr>
      </w:pPr>
      <w:r w:rsidRPr="00231B76">
        <w:rPr>
          <w:rFonts w:cs="Traditional Arabic"/>
          <w:sz w:val="34"/>
          <w:szCs w:val="34"/>
          <w:rtl/>
        </w:rPr>
        <w:t>لو أنَّ مكيلًا من الم</w:t>
      </w:r>
      <w:r w:rsidR="00260346" w:rsidRPr="00231B76">
        <w:rPr>
          <w:rFonts w:cs="Traditional Arabic" w:hint="cs"/>
          <w:sz w:val="34"/>
          <w:szCs w:val="34"/>
          <w:rtl/>
        </w:rPr>
        <w:t>َ</w:t>
      </w:r>
      <w:r w:rsidRPr="00231B76">
        <w:rPr>
          <w:rFonts w:cs="Traditional Arabic"/>
          <w:sz w:val="34"/>
          <w:szCs w:val="34"/>
          <w:rtl/>
        </w:rPr>
        <w:t>ك</w:t>
      </w:r>
      <w:r w:rsidR="00260346" w:rsidRPr="00231B76">
        <w:rPr>
          <w:rFonts w:cs="Traditional Arabic" w:hint="cs"/>
          <w:sz w:val="34"/>
          <w:szCs w:val="34"/>
          <w:rtl/>
        </w:rPr>
        <w:t>ِ</w:t>
      </w:r>
      <w:r w:rsidRPr="00231B76">
        <w:rPr>
          <w:rFonts w:cs="Traditional Arabic"/>
          <w:sz w:val="34"/>
          <w:szCs w:val="34"/>
          <w:rtl/>
        </w:rPr>
        <w:t>يلات مثل البر أو الأرز اعتُبروا بالوزن، وقسماه وزنًا فهما على ما اتفقا عليه.</w:t>
      </w:r>
    </w:p>
    <w:p w14:paraId="512EE0EE"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قوله: </w:t>
      </w:r>
      <w:r w:rsidRPr="00F02F7F">
        <w:rPr>
          <w:rFonts w:cs="Traditional Arabic"/>
          <w:color w:val="0000FF"/>
          <w:sz w:val="34"/>
          <w:szCs w:val="34"/>
          <w:rtl/>
        </w:rPr>
        <w:t>(وَفِيْ الْمَوْزُوْنِ كَيْلاً)</w:t>
      </w:r>
      <w:r w:rsidRPr="00260346">
        <w:rPr>
          <w:rFonts w:cs="Traditional Arabic"/>
          <w:sz w:val="34"/>
          <w:szCs w:val="34"/>
          <w:rtl/>
        </w:rPr>
        <w:t>، مثل: الحديد، النحاس؛ فلو أنهم كالوه وجعلوه ملء هذا الصاع أو ملء هذه الغرفة ونحو ذلك؛ فنقول: هما على ما اتفقا عليه.</w:t>
      </w:r>
    </w:p>
    <w:p w14:paraId="0E77F0E4"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lastRenderedPageBreak/>
        <w:t xml:space="preserve">قال: </w:t>
      </w:r>
      <w:r w:rsidRPr="00F02F7F">
        <w:rPr>
          <w:rFonts w:cs="Traditional Arabic"/>
          <w:color w:val="0000FF"/>
          <w:sz w:val="34"/>
          <w:szCs w:val="34"/>
          <w:rtl/>
        </w:rPr>
        <w:t>(وَفِيْ الثِّمَارِ خَرْصًا)</w:t>
      </w:r>
      <w:r w:rsidRPr="00260346">
        <w:rPr>
          <w:rFonts w:cs="Traditional Arabic"/>
          <w:sz w:val="34"/>
          <w:szCs w:val="34"/>
          <w:rtl/>
        </w:rPr>
        <w:t>، فلو قال لأخيه: لك هذه الزُّبرة من التمرة وأن لي هذه الزُّبرة -يعني المجموعة- وانتهينا، فيجوز ذلك.</w:t>
      </w:r>
    </w:p>
    <w:p w14:paraId="2A6119EB" w14:textId="77777777" w:rsidR="00C14AE4" w:rsidRPr="00B02023" w:rsidRDefault="00C14AE4" w:rsidP="00260346">
      <w:pPr>
        <w:ind w:firstLine="386"/>
        <w:jc w:val="both"/>
        <w:rPr>
          <w:rFonts w:cs="Traditional Arabic"/>
          <w:sz w:val="34"/>
          <w:szCs w:val="34"/>
          <w:rtl/>
        </w:rPr>
      </w:pPr>
      <w:r w:rsidRPr="00B02023">
        <w:rPr>
          <w:rFonts w:cs="Traditional Arabic"/>
          <w:sz w:val="34"/>
          <w:szCs w:val="34"/>
          <w:rtl/>
        </w:rPr>
        <w:t xml:space="preserve">{قال -رَحِمَهُ اللهُ تَعَالَى: </w:t>
      </w:r>
      <w:r w:rsidRPr="00B02023">
        <w:rPr>
          <w:rFonts w:cs="Traditional Arabic"/>
          <w:color w:val="0000FF"/>
          <w:sz w:val="34"/>
          <w:szCs w:val="34"/>
          <w:rtl/>
        </w:rPr>
        <w:t>(وَتَجُوْزُ قِسْمَةُ اْلوَقْفِ إِذَا لَمْ يَكُنْ فِيْهَا رَدُّ عِوَضٍ)</w:t>
      </w:r>
      <w:r w:rsidRPr="00B02023">
        <w:rPr>
          <w:rFonts w:cs="Traditional Arabic"/>
          <w:sz w:val="34"/>
          <w:szCs w:val="34"/>
          <w:rtl/>
        </w:rPr>
        <w:t>}.</w:t>
      </w:r>
    </w:p>
    <w:p w14:paraId="6A2C23F6" w14:textId="77777777" w:rsidR="00C14AE4" w:rsidRDefault="00C14AE4" w:rsidP="00260346">
      <w:pPr>
        <w:ind w:firstLine="386"/>
        <w:jc w:val="both"/>
        <w:rPr>
          <w:rFonts w:cs="Traditional Arabic"/>
          <w:sz w:val="34"/>
          <w:szCs w:val="34"/>
          <w:rtl/>
        </w:rPr>
      </w:pPr>
      <w:r w:rsidRPr="00B02023">
        <w:rPr>
          <w:rFonts w:cs="Traditional Arabic"/>
          <w:sz w:val="34"/>
          <w:szCs w:val="34"/>
          <w:rtl/>
        </w:rPr>
        <w:t>الوقف لو كان وقفًا على شيئين فقسمته فيه مصلحة، وبناء عل ذلك لو قُسِمَ هذا الوقف الذي على هذا المسجد -مثلًا- وبقيته التي على هذه المدرسة، فجعل هذا للمسجد وهذا للمدرسة، بدل أن يكون مشتركين فيكثر فيهما الإشكال؛ فنقول: ما دام أنه ليس فيه رد عوض فيجوز ذلك، أمَّا إذا كان فيه رد عوض فهذا يعني أن فيه بيع، فإذا كان فيه بيعٌ فالوقف لا يجوز بيعه، فبناء على ذلك لا يجوز القسم في مثل هذه الحال.</w:t>
      </w:r>
    </w:p>
    <w:p w14:paraId="3A6C7B2B"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(فَإِنْ كَانَ بَعْضُهُ طِلْقًا، وَبَعْضُهُ وَقْفًا، وَفِيْهَا رَدُّ عِوَضٍ مِنْ صَاحِبِ الطِّلْقِ لَمْ يَجُزْ)</w:t>
      </w:r>
      <w:r w:rsidRPr="00260346">
        <w:rPr>
          <w:rFonts w:cs="Traditional Arabic"/>
          <w:sz w:val="34"/>
          <w:szCs w:val="34"/>
          <w:rtl/>
        </w:rPr>
        <w:t>}.</w:t>
      </w:r>
    </w:p>
    <w:p w14:paraId="6EBE028D"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إذا كانت هذه الأرض جزء منها موقوف وجزء منها مطلق -فالطَّلق ضد الوقف- وهو مِلك لا وقف فيه، فإذا كان صاحب الطلق متضرر وصاحب الوقف متضرر، وهذا لا يستطيع أن يطور الوقف ويُحسن الانتفاع منه، وصاحب الطلق لا يستطيع الإفادة منه لكونه متداخلًا مع الوقف، فإذا قسمها فكان فيه رد عوض من صاحب الطلق على الوقف فمعنى ذلك كأن صاحب الطلق اشترى من الوقف، وشراء بعض الوقف لا يجوز، فبناء على ذلك لا نصححه، ولكن العكس صحيح، فلو أن الوقف جاء ليأخذ هذه الجهة وصاحب الطلق يأخذ هذه الجهة، فقال صاحب الطلق: هذا أقل من حق! فيقول ناظر الوقف: نعطيك ما يقابله كذا وكذا؛ فكأنهم زادوا الوقف أكثر، وفتحوا فيه، وهذا فيه مصلحةٌ للوقف، فيجوز ذلك.</w:t>
      </w:r>
    </w:p>
    <w:p w14:paraId="0A74C493"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(وَإِنْ كَانَ مِنْ رَبِّ اْلوَقْفِ، جَازَ)</w:t>
      </w:r>
      <w:r w:rsidRPr="00260346">
        <w:rPr>
          <w:rFonts w:cs="Traditional Arabic"/>
          <w:sz w:val="34"/>
          <w:szCs w:val="34"/>
          <w:rtl/>
        </w:rPr>
        <w:t>}.</w:t>
      </w:r>
    </w:p>
    <w:p w14:paraId="3CA5FDDD" w14:textId="45BB7576" w:rsidR="00C14AE4" w:rsidRPr="00260346" w:rsidRDefault="00C14AE4" w:rsidP="00260346">
      <w:pPr>
        <w:ind w:firstLine="386"/>
        <w:jc w:val="both"/>
        <w:rPr>
          <w:rFonts w:cs="Traditional Arabic"/>
          <w:sz w:val="34"/>
          <w:szCs w:val="34"/>
          <w:rtl/>
        </w:rPr>
      </w:pPr>
      <w:r w:rsidRPr="00260346">
        <w:rPr>
          <w:rFonts w:cs="Traditional Arabic"/>
          <w:sz w:val="34"/>
          <w:szCs w:val="34"/>
          <w:rtl/>
        </w:rPr>
        <w:t>مثلما قلنا: إن كان من رب الوقف واشترى من</w:t>
      </w:r>
      <w:r w:rsidR="00F31E3A">
        <w:rPr>
          <w:rFonts w:cs="Traditional Arabic"/>
          <w:sz w:val="34"/>
          <w:szCs w:val="34"/>
          <w:rtl/>
        </w:rPr>
        <w:t xml:space="preserve"> صاحب الطلق فيجوز</w:t>
      </w:r>
      <w:r w:rsidR="00F31E3A">
        <w:rPr>
          <w:rFonts w:cs="Traditional Arabic" w:hint="cs"/>
          <w:sz w:val="34"/>
          <w:szCs w:val="34"/>
          <w:rtl/>
        </w:rPr>
        <w:t>؛</w:t>
      </w:r>
      <w:r w:rsidRPr="00260346">
        <w:rPr>
          <w:rFonts w:cs="Traditional Arabic"/>
          <w:sz w:val="34"/>
          <w:szCs w:val="34"/>
          <w:rtl/>
        </w:rPr>
        <w:t xml:space="preserve"> لأنه تكبيرٌ للوقف وزيادة فيه، وليس فيه بيعُ شيءٍ من الوقف أن تصرُّ</w:t>
      </w:r>
      <w:r w:rsidR="00260346">
        <w:rPr>
          <w:rFonts w:cs="Traditional Arabic" w:hint="cs"/>
          <w:sz w:val="34"/>
          <w:szCs w:val="34"/>
          <w:rtl/>
        </w:rPr>
        <w:t>ف</w:t>
      </w:r>
      <w:r w:rsidRPr="00260346">
        <w:rPr>
          <w:rFonts w:cs="Traditional Arabic"/>
          <w:sz w:val="34"/>
          <w:szCs w:val="34"/>
          <w:rtl/>
        </w:rPr>
        <w:t>ٌ فيه.</w:t>
      </w:r>
    </w:p>
    <w:p w14:paraId="4708E58B"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(وَإِذَا عُدِّلَتِ اْلأَجْزَاءُ، أُقرِعَ عَلَيْهَا، فَمَنْ خَرَجَ سَهْمُهُ عَلى شَيْءٍ، صَارَ لَهُ، وَلَزِمَ بِذلِكَ)</w:t>
      </w:r>
      <w:r w:rsidRPr="00260346">
        <w:rPr>
          <w:rFonts w:cs="Traditional Arabic"/>
          <w:sz w:val="34"/>
          <w:szCs w:val="34"/>
          <w:rtl/>
        </w:rPr>
        <w:t>}.</w:t>
      </w:r>
    </w:p>
    <w:p w14:paraId="3B5AF2AB" w14:textId="3F8041D4" w:rsidR="00C14AE4" w:rsidRPr="00260346" w:rsidRDefault="00C14AE4" w:rsidP="00260346">
      <w:pPr>
        <w:ind w:firstLine="386"/>
        <w:jc w:val="both"/>
        <w:rPr>
          <w:rFonts w:cs="Traditional Arabic"/>
          <w:sz w:val="34"/>
          <w:szCs w:val="34"/>
          <w:rtl/>
        </w:rPr>
      </w:pPr>
      <w:r w:rsidRPr="00260346">
        <w:rPr>
          <w:rFonts w:cs="Traditional Arabic"/>
          <w:sz w:val="34"/>
          <w:szCs w:val="34"/>
          <w:rtl/>
        </w:rPr>
        <w:lastRenderedPageBreak/>
        <w:t>إذا عُدِّلَت الأجزاء، مثلًا بأن كان نصف</w:t>
      </w:r>
      <w:r w:rsidR="00260346">
        <w:rPr>
          <w:rFonts w:cs="Traditional Arabic" w:hint="cs"/>
          <w:sz w:val="34"/>
          <w:szCs w:val="34"/>
          <w:rtl/>
        </w:rPr>
        <w:t>َ</w:t>
      </w:r>
      <w:r w:rsidRPr="00260346">
        <w:rPr>
          <w:rFonts w:cs="Traditional Arabic"/>
          <w:sz w:val="34"/>
          <w:szCs w:val="34"/>
          <w:rtl/>
        </w:rPr>
        <w:t xml:space="preserve"> نصف</w:t>
      </w:r>
      <w:r w:rsidR="00260346">
        <w:rPr>
          <w:rFonts w:cs="Traditional Arabic" w:hint="cs"/>
          <w:sz w:val="34"/>
          <w:szCs w:val="34"/>
          <w:rtl/>
        </w:rPr>
        <w:t>َ</w:t>
      </w:r>
      <w:r w:rsidRPr="00260346">
        <w:rPr>
          <w:rFonts w:cs="Traditional Arabic"/>
          <w:sz w:val="34"/>
          <w:szCs w:val="34"/>
          <w:rtl/>
        </w:rPr>
        <w:t xml:space="preserve"> وهذا يساوي هذا، فلا نعيِّن أحدًا إلا بالقُرعَة، فنضرب القرعة ونقول: هذا وقفكَ وهذا طلقك، أو العكس، وهكذا...، أو كان بينَ اثنين أو ثلاثة</w:t>
      </w:r>
      <w:r w:rsidR="00F02F7F">
        <w:rPr>
          <w:rFonts w:cs="Traditional Arabic"/>
          <w:sz w:val="34"/>
          <w:szCs w:val="34"/>
          <w:rtl/>
        </w:rPr>
        <w:t xml:space="preserve"> </w:t>
      </w:r>
      <w:r w:rsidRPr="00260346">
        <w:rPr>
          <w:rFonts w:cs="Traditional Arabic"/>
          <w:sz w:val="34"/>
          <w:szCs w:val="34"/>
          <w:rtl/>
        </w:rPr>
        <w:t>شركاء وقسمنا بينهما.</w:t>
      </w:r>
    </w:p>
    <w:p w14:paraId="2B1C568D"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(وَيَجِبُ أَنْ قَاسِمَ اْلحَاكِمِ عَدْلاً، وَكَذلِكَ كَاتِبُهُ)</w:t>
      </w:r>
      <w:r w:rsidRPr="00260346">
        <w:rPr>
          <w:rFonts w:cs="Traditional Arabic"/>
          <w:sz w:val="34"/>
          <w:szCs w:val="34"/>
          <w:rtl/>
        </w:rPr>
        <w:t>}.</w:t>
      </w:r>
    </w:p>
    <w:p w14:paraId="79311D2F" w14:textId="42A26364" w:rsidR="00C14AE4" w:rsidRPr="00260346" w:rsidRDefault="00C14AE4" w:rsidP="00260346">
      <w:pPr>
        <w:ind w:firstLine="386"/>
        <w:jc w:val="both"/>
        <w:rPr>
          <w:rFonts w:cs="Traditional Arabic"/>
          <w:sz w:val="34"/>
          <w:szCs w:val="34"/>
          <w:rtl/>
        </w:rPr>
      </w:pPr>
      <w:r w:rsidRPr="00260346">
        <w:rPr>
          <w:rFonts w:cs="Traditional Arabic"/>
          <w:sz w:val="34"/>
          <w:szCs w:val="34"/>
          <w:rtl/>
        </w:rPr>
        <w:t>القاسم يلي ما يليه الحكام في الفصل بين الخصوم، وبناء على ذلك لابدَّ أن يكون عدلًا، فإذا كانت القسمة قد جرت من الحاكم بنفسه أو من وكيله</w:t>
      </w:r>
      <w:r w:rsidR="00F02F7F">
        <w:rPr>
          <w:rFonts w:cs="Traditional Arabic"/>
          <w:sz w:val="34"/>
          <w:szCs w:val="34"/>
          <w:rtl/>
        </w:rPr>
        <w:t>،</w:t>
      </w:r>
      <w:r w:rsidRPr="00260346">
        <w:rPr>
          <w:rFonts w:cs="Traditional Arabic"/>
          <w:sz w:val="34"/>
          <w:szCs w:val="34"/>
          <w:rtl/>
        </w:rPr>
        <w:t xml:space="preserve"> وهذا هو الغالب الآن خاصَّة في التَّطورات الحديثة، فأحيانًا يحتاج الحاكم في شركات التقنية ونحوها أن يكون القاسم ممَّن له خرةٌ بالتَّقنية، وأن هذا يُقابل هذا، وهذا يساوي هذا، وهذا أكثر من هذا، فبناء على ذلك لا بأسَ أن يستعين بقاسم، ولكن لابدَّ أن يكون عدلًا، لئلَّا يحيف في الحكم، ولئلَّا يظلم، ولئلَّا يأخذ رشوةً، ولئلَّا يحيف بأي وجهٍ من الوجوه.</w:t>
      </w:r>
    </w:p>
    <w:p w14:paraId="6C399C97"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ومثل ذلك الكاتب، لأنه يضبطها، فإذا كان فاسقًا فيُمكن أن يُغيِّر في المكتوب، أو أن يزيد أو أن ينقص، أو أن يحرِفَ شيئًا إذا لُعِبَ معه أو أُعطِيَ شيئًا ليميل إلى أحدهما.</w:t>
      </w:r>
    </w:p>
    <w:p w14:paraId="79394B42"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(كِتاَبُ الشَّهَادَاتِ)</w:t>
      </w:r>
      <w:r w:rsidRPr="00231B76">
        <w:rPr>
          <w:rFonts w:cs="Traditional Arabic"/>
          <w:sz w:val="34"/>
          <w:szCs w:val="34"/>
          <w:rtl/>
        </w:rPr>
        <w:t>}.</w:t>
      </w:r>
    </w:p>
    <w:p w14:paraId="26090D4D"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هذا الكتاب من أعظم الأبواب، وهي: جمع شهادة.</w:t>
      </w:r>
    </w:p>
    <w:p w14:paraId="44501339" w14:textId="604B83B1" w:rsidR="00C14AE4" w:rsidRPr="00231B76" w:rsidRDefault="00C14AE4" w:rsidP="00260346">
      <w:pPr>
        <w:ind w:firstLine="386"/>
        <w:jc w:val="both"/>
        <w:rPr>
          <w:rFonts w:cs="Traditional Arabic"/>
          <w:sz w:val="34"/>
          <w:szCs w:val="34"/>
          <w:rtl/>
        </w:rPr>
      </w:pPr>
      <w:r w:rsidRPr="00231B76">
        <w:rPr>
          <w:rFonts w:cs="Traditional Arabic"/>
          <w:sz w:val="34"/>
          <w:szCs w:val="34"/>
          <w:rtl/>
        </w:rPr>
        <w:t>والشهادة بمعنى الحضور، وضد الغيب، فالشاهد ضد الغائب، قال تعالى:</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821DB2" w:rsidRPr="00231B76">
        <w:rPr>
          <w:rFonts w:cs="Traditional Arabic"/>
          <w:color w:val="FF0000"/>
          <w:sz w:val="34"/>
          <w:szCs w:val="34"/>
          <w:rtl/>
        </w:rPr>
        <w:t>هُوَ اللَّهُ الَّذِي لَا إِلَهَ إِلَّا هُوَ عَالِمُ الْغَيْبِ وَالشَّهَادَةِ</w:t>
      </w:r>
      <w:r w:rsidR="00821DB2" w:rsidRPr="00231B76">
        <w:rPr>
          <w:rFonts w:cs="Traditional Arabic" w:hint="cs"/>
          <w:color w:val="FF0000"/>
          <w:sz w:val="34"/>
          <w:szCs w:val="34"/>
          <w:rtl/>
        </w:rPr>
        <w:t>﴾</w:t>
      </w:r>
      <w:r w:rsidRPr="00231B76">
        <w:rPr>
          <w:rFonts w:cs="Traditional Arabic"/>
          <w:sz w:val="34"/>
          <w:szCs w:val="34"/>
          <w:rtl/>
        </w:rPr>
        <w:t xml:space="preserve"> </w:t>
      </w:r>
      <w:r w:rsidRPr="00231B76">
        <w:rPr>
          <w:rFonts w:cs="Traditional Arabic"/>
          <w:rtl/>
        </w:rPr>
        <w:t>[الحشر</w:t>
      </w:r>
      <w:r w:rsidR="00F02F7F" w:rsidRPr="00231B76">
        <w:rPr>
          <w:rFonts w:cs="Traditional Arabic"/>
          <w:rtl/>
        </w:rPr>
        <w:t xml:space="preserve">: </w:t>
      </w:r>
      <w:r w:rsidRPr="00231B76">
        <w:rPr>
          <w:rFonts w:cs="Traditional Arabic"/>
          <w:rtl/>
        </w:rPr>
        <w:t>22]</w:t>
      </w:r>
      <w:r w:rsidR="00F02F7F" w:rsidRPr="00231B76">
        <w:rPr>
          <w:rFonts w:cs="Traditional Arabic"/>
          <w:sz w:val="34"/>
          <w:szCs w:val="34"/>
          <w:rtl/>
        </w:rPr>
        <w:t>،</w:t>
      </w:r>
      <w:r w:rsidRPr="00231B76">
        <w:rPr>
          <w:rFonts w:cs="Traditional Arabic"/>
          <w:sz w:val="34"/>
          <w:szCs w:val="34"/>
          <w:rtl/>
        </w:rPr>
        <w:t xml:space="preserve"> يعني: عالم لما يغيب وما يحضر.</w:t>
      </w:r>
    </w:p>
    <w:p w14:paraId="4EFE39CA" w14:textId="2425FCE9"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والشهادةُ متضمِّنةٌ للعلم بالشي علمًا يقينيًّا والنَّطق به وعدم الكذب فيه، ولأجل كان من </w:t>
      </w:r>
      <w:r w:rsidR="00260346" w:rsidRPr="00231B76">
        <w:rPr>
          <w:rFonts w:cs="Traditional Arabic" w:hint="cs"/>
          <w:sz w:val="34"/>
          <w:szCs w:val="34"/>
          <w:rtl/>
        </w:rPr>
        <w:t>أ</w:t>
      </w:r>
      <w:r w:rsidRPr="00231B76">
        <w:rPr>
          <w:rFonts w:cs="Traditional Arabic"/>
          <w:sz w:val="34"/>
          <w:szCs w:val="34"/>
          <w:rtl/>
        </w:rPr>
        <w:t xml:space="preserve">عظم الألفاظ هو لفظ "الشهادة"، يعني يُمكن أن يقول: أنا أعلم، أنا أقول </w:t>
      </w:r>
      <w:r w:rsidR="008D2468" w:rsidRPr="00231B76">
        <w:rPr>
          <w:rFonts w:cs="Traditional Arabic" w:hint="cs"/>
          <w:sz w:val="34"/>
          <w:szCs w:val="34"/>
          <w:rtl/>
        </w:rPr>
        <w:t>إ</w:t>
      </w:r>
      <w:r w:rsidRPr="00231B76">
        <w:rPr>
          <w:rFonts w:cs="Traditional Arabic"/>
          <w:sz w:val="34"/>
          <w:szCs w:val="34"/>
          <w:rtl/>
        </w:rPr>
        <w:t>ن هذا كذا، ولكن قول</w:t>
      </w:r>
      <w:r w:rsidR="00F31E3A" w:rsidRPr="00231B76">
        <w:rPr>
          <w:rFonts w:cs="Traditional Arabic" w:hint="cs"/>
          <w:sz w:val="34"/>
          <w:szCs w:val="34"/>
          <w:rtl/>
        </w:rPr>
        <w:t>:</w:t>
      </w:r>
      <w:r w:rsidRPr="00231B76">
        <w:rPr>
          <w:rFonts w:cs="Traditional Arabic"/>
          <w:sz w:val="34"/>
          <w:szCs w:val="34"/>
          <w:rtl/>
        </w:rPr>
        <w:t xml:space="preserve"> "أنا أشهد" أشد وآكد، ولأجل ذلك كان إثبات الإ</w:t>
      </w:r>
      <w:r w:rsidR="00A74B48" w:rsidRPr="00231B76">
        <w:rPr>
          <w:rFonts w:cs="Traditional Arabic"/>
          <w:sz w:val="34"/>
          <w:szCs w:val="34"/>
          <w:rtl/>
        </w:rPr>
        <w:t>يمان بالله وبرسوله بلفظ الشهادة</w:t>
      </w:r>
      <w:r w:rsidR="00A74B48" w:rsidRPr="00231B76">
        <w:rPr>
          <w:rFonts w:cs="Traditional Arabic" w:hint="cs"/>
          <w:sz w:val="34"/>
          <w:szCs w:val="34"/>
          <w:rtl/>
        </w:rPr>
        <w:t>؛</w:t>
      </w:r>
      <w:r w:rsidRPr="00231B76">
        <w:rPr>
          <w:rFonts w:cs="Traditional Arabic"/>
          <w:sz w:val="34"/>
          <w:szCs w:val="34"/>
          <w:rtl/>
        </w:rPr>
        <w:t xml:space="preserve"> لأنه علمٌ ويقينٌ، وقولُ وإقرارٌ، وإعلامٌ، فالشهادة تتضمَّن هذه الأشياء الثلاثة:</w:t>
      </w:r>
    </w:p>
    <w:p w14:paraId="09FBCA2F"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يقين.</w:t>
      </w:r>
    </w:p>
    <w:p w14:paraId="1B8831B6"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اعتقاد.</w:t>
      </w:r>
    </w:p>
    <w:p w14:paraId="52E7D547"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قول وإعلام الغير.</w:t>
      </w:r>
    </w:p>
    <w:p w14:paraId="388C2AEA" w14:textId="0FA6EADC" w:rsidR="00F31E3A" w:rsidRPr="00231B76" w:rsidRDefault="00C14AE4" w:rsidP="00F31E3A">
      <w:pPr>
        <w:ind w:firstLine="386"/>
        <w:jc w:val="both"/>
        <w:rPr>
          <w:rFonts w:cs="Traditional Arabic"/>
          <w:sz w:val="34"/>
          <w:szCs w:val="34"/>
          <w:rtl/>
        </w:rPr>
      </w:pPr>
      <w:r w:rsidRPr="00231B76">
        <w:rPr>
          <w:rFonts w:cs="Traditional Arabic"/>
          <w:sz w:val="34"/>
          <w:szCs w:val="34"/>
          <w:rtl/>
        </w:rPr>
        <w:lastRenderedPageBreak/>
        <w:t>ولا يُؤمن الإنسان بمجرَّد اعتقاده في نفسه حتَّى يقول، ولا يترتَّب على ذلك أثر حتى يعلم الغير فيُرتب على ذلك أنه مسلم وأنه مؤمنٌ ؛ فهذا من جهة أصل لفظ الشهادة.</w:t>
      </w:r>
    </w:p>
    <w:p w14:paraId="1CBEC4CA" w14:textId="75450B74" w:rsidR="00C14AE4" w:rsidRPr="00231B76" w:rsidRDefault="00C14AE4" w:rsidP="00260346">
      <w:pPr>
        <w:ind w:firstLine="386"/>
        <w:jc w:val="both"/>
        <w:rPr>
          <w:rFonts w:cs="Traditional Arabic"/>
          <w:sz w:val="34"/>
          <w:szCs w:val="34"/>
          <w:rtl/>
        </w:rPr>
      </w:pPr>
      <w:r w:rsidRPr="00231B76">
        <w:rPr>
          <w:rFonts w:cs="Traditional Arabic"/>
          <w:sz w:val="34"/>
          <w:szCs w:val="34"/>
          <w:rtl/>
        </w:rPr>
        <w:t>والأصل فيها قول الله -جَلَّ وَعَلَا:</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260346" w:rsidRPr="00231B76">
        <w:rPr>
          <w:rFonts w:cs="Traditional Arabic"/>
          <w:color w:val="FF0000"/>
          <w:sz w:val="34"/>
          <w:szCs w:val="34"/>
          <w:rtl/>
        </w:rPr>
        <w:t>وَاسْتَشْهِدُوا شَهِيدَيْنِ مِنْ رِجَالِكُمْ فَإِنْ لَمْ يَكُونَا رَجُلَيْنِ فَرَجُلٌ وَامْرَأَتَانِ مِمَّنْ تَرْضَوْنَ مِنَ الشُّهَدَاءِ</w:t>
      </w:r>
      <w:r w:rsidR="00821DB2" w:rsidRPr="00231B76">
        <w:rPr>
          <w:rFonts w:cs="Traditional Arabic" w:hint="cs"/>
          <w:color w:val="FF0000"/>
          <w:sz w:val="34"/>
          <w:szCs w:val="34"/>
          <w:rtl/>
        </w:rPr>
        <w:t>﴾</w:t>
      </w:r>
      <w:r w:rsidRPr="00231B76">
        <w:rPr>
          <w:rFonts w:cs="Traditional Arabic"/>
          <w:sz w:val="34"/>
          <w:szCs w:val="34"/>
          <w:rtl/>
        </w:rPr>
        <w:t xml:space="preserve"> </w:t>
      </w:r>
      <w:r w:rsidRPr="00231B76">
        <w:rPr>
          <w:rFonts w:cs="Traditional Arabic"/>
          <w:rtl/>
        </w:rPr>
        <w:t>[البقرة</w:t>
      </w:r>
      <w:r w:rsidR="00F02F7F" w:rsidRPr="00231B76">
        <w:rPr>
          <w:rFonts w:cs="Traditional Arabic"/>
          <w:rtl/>
        </w:rPr>
        <w:t xml:space="preserve">: </w:t>
      </w:r>
      <w:r w:rsidRPr="00231B76">
        <w:rPr>
          <w:rFonts w:cs="Traditional Arabic"/>
          <w:rtl/>
        </w:rPr>
        <w:t>282]</w:t>
      </w:r>
      <w:r w:rsidR="00F02F7F" w:rsidRPr="00231B76">
        <w:rPr>
          <w:rFonts w:cs="Traditional Arabic"/>
          <w:sz w:val="34"/>
          <w:szCs w:val="34"/>
          <w:rtl/>
        </w:rPr>
        <w:t>،</w:t>
      </w:r>
      <w:r w:rsidRPr="00231B76">
        <w:rPr>
          <w:rFonts w:cs="Traditional Arabic"/>
          <w:sz w:val="34"/>
          <w:szCs w:val="34"/>
          <w:rtl/>
        </w:rPr>
        <w:t xml:space="preserve"> وقوله:</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260346" w:rsidRPr="00231B76">
        <w:rPr>
          <w:rFonts w:cs="Traditional Arabic"/>
          <w:color w:val="FF0000"/>
          <w:sz w:val="34"/>
          <w:szCs w:val="34"/>
          <w:rtl/>
        </w:rPr>
        <w:t>وَأَشْهِدُوا ذَوَيْ عَدْلٍ مِنْكُمْ وَأَقِيمُوا الشَّهَادَةَ لِلَّهِ</w:t>
      </w:r>
      <w:r w:rsidR="00821DB2" w:rsidRPr="00231B76">
        <w:rPr>
          <w:rFonts w:cs="Traditional Arabic" w:hint="cs"/>
          <w:color w:val="FF0000"/>
          <w:sz w:val="34"/>
          <w:szCs w:val="34"/>
          <w:rtl/>
        </w:rPr>
        <w:t>﴾</w:t>
      </w:r>
      <w:r w:rsidRPr="00231B76">
        <w:rPr>
          <w:rFonts w:cs="Traditional Arabic"/>
          <w:sz w:val="34"/>
          <w:szCs w:val="34"/>
          <w:rtl/>
        </w:rPr>
        <w:t xml:space="preserve"> </w:t>
      </w:r>
      <w:r w:rsidRPr="00231B76">
        <w:rPr>
          <w:rFonts w:cs="Traditional Arabic"/>
          <w:rtl/>
        </w:rPr>
        <w:t>[الطلاق</w:t>
      </w:r>
      <w:r w:rsidR="00F02F7F" w:rsidRPr="00231B76">
        <w:rPr>
          <w:rFonts w:cs="Traditional Arabic"/>
          <w:rtl/>
        </w:rPr>
        <w:t xml:space="preserve">: </w:t>
      </w:r>
      <w:r w:rsidRPr="00231B76">
        <w:rPr>
          <w:rFonts w:cs="Traditional Arabic"/>
          <w:rtl/>
        </w:rPr>
        <w:t>2]</w:t>
      </w:r>
      <w:r w:rsidRPr="00231B76">
        <w:rPr>
          <w:rFonts w:cs="Traditional Arabic"/>
          <w:sz w:val="34"/>
          <w:szCs w:val="34"/>
          <w:rtl/>
        </w:rPr>
        <w:t>.</w:t>
      </w:r>
    </w:p>
    <w:p w14:paraId="5D90444F" w14:textId="3895E02D"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والأدلة في ذلك كثيرة، ومنها ما جاء في حديث النبي -صَلَّى اللهُ عَلَيْه وَسَلَّمَ: </w:t>
      </w:r>
      <w:r w:rsidR="00260346">
        <w:rPr>
          <w:rFonts w:cs="Traditional Arabic" w:hint="cs"/>
          <w:color w:val="008000"/>
          <w:sz w:val="34"/>
          <w:szCs w:val="34"/>
          <w:rtl/>
        </w:rPr>
        <w:t>«</w:t>
      </w:r>
      <w:r w:rsidRPr="00260346">
        <w:rPr>
          <w:rFonts w:cs="Traditional Arabic"/>
          <w:color w:val="008000"/>
          <w:sz w:val="34"/>
          <w:szCs w:val="34"/>
          <w:rtl/>
        </w:rPr>
        <w:t>شاهداك او يمينه</w:t>
      </w:r>
      <w:r w:rsidR="00260346">
        <w:rPr>
          <w:rFonts w:cs="Traditional Arabic" w:hint="cs"/>
          <w:color w:val="008000"/>
          <w:sz w:val="34"/>
          <w:szCs w:val="34"/>
          <w:rtl/>
        </w:rPr>
        <w:t>»</w:t>
      </w:r>
      <w:r w:rsidRPr="00260346">
        <w:rPr>
          <w:rFonts w:cs="Traditional Arabic"/>
          <w:sz w:val="34"/>
          <w:szCs w:val="34"/>
          <w:rtl/>
        </w:rPr>
        <w:t>، والإجماع منعقدٌ على اعتبار الشهادة في الجملة.</w:t>
      </w:r>
    </w:p>
    <w:p w14:paraId="02997D1E"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والشهادة من اقوى البينات، وكما تقدَّم معنا؛ هل هذ البينة فقط وما سواها قرينةٌ على الثبوت والمِلك؟ أم أن البينات متعددة وكل ما دلَّ على الحق فهو بينةٌ ومثبت له؟</w:t>
      </w:r>
    </w:p>
    <w:p w14:paraId="5561A963"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هذا خلاف بين الفقهاء، ومن أكثر مَن فصَّل فيها مَن كتب في مسائل القضاء، وأيضًا في هذا الموضع يذكر الفقهاء، وعلى سبيل المثال: ابن القيم في كتب الطرق الحكميَّة تكلم عليها، وهو ممَّن وسَّع فيها، وقال: البينة هي كل ما أبانَ الحقَّ وأظهره، فسواء كان ذلك بالشِّهادة أو بغيرها من الإثباتات.</w:t>
      </w:r>
    </w:p>
    <w:p w14:paraId="1EAC0B5E" w14:textId="03222BC0" w:rsidR="00C14AE4" w:rsidRPr="00260346" w:rsidRDefault="00C14AE4" w:rsidP="00260346">
      <w:pPr>
        <w:ind w:firstLine="386"/>
        <w:jc w:val="both"/>
        <w:rPr>
          <w:rFonts w:cs="Traditional Arabic"/>
          <w:sz w:val="34"/>
          <w:szCs w:val="34"/>
          <w:rtl/>
        </w:rPr>
      </w:pPr>
      <w:r w:rsidRPr="00260346">
        <w:rPr>
          <w:rFonts w:cs="Traditional Arabic"/>
          <w:sz w:val="34"/>
          <w:szCs w:val="34"/>
          <w:rtl/>
        </w:rPr>
        <w:t>واعتبار ذلك جاء في الشرع، في الكتابة في وصية</w:t>
      </w:r>
      <w:r w:rsidR="00260346">
        <w:rPr>
          <w:rFonts w:cs="Traditional Arabic" w:hint="cs"/>
          <w:sz w:val="34"/>
          <w:szCs w:val="34"/>
          <w:rtl/>
        </w:rPr>
        <w:t xml:space="preserve"> </w:t>
      </w:r>
      <w:r w:rsidRPr="00260346">
        <w:rPr>
          <w:rFonts w:cs="Traditional Arabic"/>
          <w:sz w:val="34"/>
          <w:szCs w:val="34"/>
          <w:rtl/>
        </w:rPr>
        <w:t>وغيرها، مما يدل على أنها مثبتةٌ للحقِّ ودالَّة عليه.</w:t>
      </w:r>
    </w:p>
    <w:p w14:paraId="493CDBCE"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-رَحِمَهُ اللهُ تَعَالَى: </w:t>
      </w:r>
      <w:r w:rsidRPr="00F02F7F">
        <w:rPr>
          <w:rFonts w:cs="Traditional Arabic"/>
          <w:color w:val="0000FF"/>
          <w:sz w:val="34"/>
          <w:szCs w:val="34"/>
          <w:rtl/>
        </w:rPr>
        <w:t>(تَحَمُّلُ الشَّهَادَةِ وَأَداَؤُهَا فَرْضُ كِفَايَةٍ، إِذَا لَمْ يُوْجَدْ مَنْ يَقُوْمُ بِهَا سِوَى اثْنَيْنِ، لَزِمَهُمَا اْلقِيَامُ بِهَا، عَلى اْلقَرِيْبِ وَاْلبَعِيْدِ، إِذاَ أَمْكَنَهُمَا ذلِكَ مِنْ غَيْرِ ضَرَرٍ؛ لِقَوْلِ اللهِ تَعَالى: {يَا أَيُّهَا الَّذِيْنَ آمَنُوْا كُونُوْا قَوَّامِيْنَ بِالْقِسْطِ شُهَدَاءَ لِلَّهِ وَلَوْ عَلَى أَنْفُسِكُمْ أَوْ الْوَالِدَيْنِ وَالأَقْرَبِيْنَ})</w:t>
      </w:r>
      <w:r w:rsidRPr="00260346">
        <w:rPr>
          <w:rFonts w:cs="Traditional Arabic"/>
          <w:sz w:val="34"/>
          <w:szCs w:val="34"/>
          <w:rtl/>
        </w:rPr>
        <w:t>}.</w:t>
      </w:r>
    </w:p>
    <w:p w14:paraId="3EC952B1"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قوله: </w:t>
      </w:r>
      <w:r w:rsidRPr="00231B76">
        <w:rPr>
          <w:rFonts w:cs="Traditional Arabic"/>
          <w:color w:val="0000FF"/>
          <w:sz w:val="34"/>
          <w:szCs w:val="34"/>
          <w:rtl/>
        </w:rPr>
        <w:t>(تَحَمُّلُ الشَّهَادَةِ وَأَداَؤُهَا فَرْضُ كِفَايَةٍ)</w:t>
      </w:r>
      <w:r w:rsidRPr="00231B76">
        <w:rPr>
          <w:rFonts w:cs="Traditional Arabic"/>
          <w:sz w:val="34"/>
          <w:szCs w:val="34"/>
          <w:rtl/>
        </w:rPr>
        <w:t>، التَّحمُّل: هو أن يُقال: يا فلان اشهد على هذا، فتحمُّل ذلك فرض كفاية، إذا وُجد من يكفي سقط عن الباقين، أما إذا لم يُوجَد فلا يجوز لي أن أدعوكَ إلى الشهادة وأقول لك: اشهد عل هذا. وتقول: لا أشهد! أقول: يا أخي يضيع حقي! تقول: ما عليَّ ولا أُدخل نفسي في هذه الأمور؛ فأنت آثمٌ إذا تخلَّفتَ عن أداء الشَّهادة، ولم يكن غيركَ يُمكن أن يقومَ بذلك.</w:t>
      </w:r>
    </w:p>
    <w:p w14:paraId="4C761682" w14:textId="2FB3AC8B" w:rsidR="00C14AE4" w:rsidRPr="00231B76" w:rsidRDefault="00C14AE4" w:rsidP="00260346">
      <w:pPr>
        <w:ind w:firstLine="386"/>
        <w:jc w:val="both"/>
        <w:rPr>
          <w:rFonts w:cs="Traditional Arabic"/>
          <w:sz w:val="34"/>
          <w:szCs w:val="34"/>
          <w:rtl/>
        </w:rPr>
      </w:pPr>
      <w:r w:rsidRPr="00231B76">
        <w:rPr>
          <w:rFonts w:cs="Traditional Arabic"/>
          <w:sz w:val="34"/>
          <w:szCs w:val="34"/>
          <w:rtl/>
        </w:rPr>
        <w:t>إذن؛ الشهادة فرض كفاية، والله -جَلَّ وَعَلَا- أمر بإقامة الشهادة وإثبات الحقوق، قال تعالى:</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260346" w:rsidRPr="00231B76">
        <w:rPr>
          <w:rFonts w:cs="Traditional Arabic"/>
          <w:color w:val="FF0000"/>
          <w:sz w:val="34"/>
          <w:szCs w:val="34"/>
          <w:rtl/>
        </w:rPr>
        <w:t>وَلَا يَأْبَ الشُّهَدَاءُ إِذَا مَا دُعُوا</w:t>
      </w:r>
      <w:r w:rsidR="00821DB2" w:rsidRPr="00231B76">
        <w:rPr>
          <w:rFonts w:cs="Traditional Arabic" w:hint="cs"/>
          <w:color w:val="FF0000"/>
          <w:sz w:val="34"/>
          <w:szCs w:val="34"/>
          <w:rtl/>
        </w:rPr>
        <w:t>﴾</w:t>
      </w:r>
      <w:r w:rsidRPr="00231B76">
        <w:rPr>
          <w:rFonts w:cs="Traditional Arabic"/>
          <w:color w:val="FF0000"/>
          <w:sz w:val="34"/>
          <w:szCs w:val="34"/>
          <w:rtl/>
        </w:rPr>
        <w:t xml:space="preserve"> </w:t>
      </w:r>
      <w:r w:rsidRPr="00231B76">
        <w:rPr>
          <w:rFonts w:cs="Traditional Arabic"/>
          <w:rtl/>
        </w:rPr>
        <w:t>[البقرة</w:t>
      </w:r>
      <w:r w:rsidR="00F02F7F" w:rsidRPr="00231B76">
        <w:rPr>
          <w:rFonts w:cs="Traditional Arabic"/>
          <w:rtl/>
        </w:rPr>
        <w:t xml:space="preserve">: </w:t>
      </w:r>
      <w:r w:rsidRPr="00231B76">
        <w:rPr>
          <w:rFonts w:cs="Traditional Arabic"/>
          <w:rtl/>
        </w:rPr>
        <w:t>282]</w:t>
      </w:r>
      <w:r w:rsidR="00A74B48" w:rsidRPr="00231B76">
        <w:rPr>
          <w:rFonts w:cs="Traditional Arabic" w:hint="cs"/>
          <w:sz w:val="34"/>
          <w:szCs w:val="34"/>
          <w:rtl/>
        </w:rPr>
        <w:t>؛</w:t>
      </w:r>
      <w:r w:rsidRPr="00231B76">
        <w:rPr>
          <w:rFonts w:cs="Traditional Arabic"/>
          <w:sz w:val="34"/>
          <w:szCs w:val="34"/>
          <w:rtl/>
        </w:rPr>
        <w:t xml:space="preserve"> لأنهم لو أبوا لضاعت الحقوق، ولاختلطت الأمور، ولتجرَّأ </w:t>
      </w:r>
      <w:r w:rsidRPr="00231B76">
        <w:rPr>
          <w:rFonts w:cs="Traditional Arabic"/>
          <w:sz w:val="34"/>
          <w:szCs w:val="34"/>
          <w:rtl/>
        </w:rPr>
        <w:lastRenderedPageBreak/>
        <w:t>السُّفهاء وضعاف النفوس على حقوق الناس وأموالهم فأخذوها ولعبوا بها، ولا تُحفَظ الحقوق إلا بنحو الشهادة، والعلم بأن هذا ملك فلان، وذلك ملك آخر، وهكذا..</w:t>
      </w:r>
    </w:p>
    <w:p w14:paraId="694A5AA2" w14:textId="7EE80BE0"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ثم قال: </w:t>
      </w:r>
      <w:r w:rsidRPr="00F02F7F">
        <w:rPr>
          <w:rFonts w:cs="Traditional Arabic"/>
          <w:color w:val="0000FF"/>
          <w:sz w:val="34"/>
          <w:szCs w:val="34"/>
          <w:rtl/>
        </w:rPr>
        <w:t>(وَأَداَؤُهَا فَرْضُ كِفَايَةٍ)</w:t>
      </w:r>
      <w:r w:rsidRPr="00260346">
        <w:rPr>
          <w:rFonts w:cs="Traditional Arabic"/>
          <w:sz w:val="34"/>
          <w:szCs w:val="34"/>
          <w:rtl/>
        </w:rPr>
        <w:t>، في بعض الأحوال يتحمَّلها الكثير، كل الناس الذي جاؤوا وحضروا المجلس شهدوا بأن فلانًا أعطى فلانًا هذه السيارة</w:t>
      </w:r>
      <w:r w:rsidR="00A74B48">
        <w:rPr>
          <w:rFonts w:cs="Traditional Arabic"/>
          <w:sz w:val="34"/>
          <w:szCs w:val="34"/>
          <w:rtl/>
        </w:rPr>
        <w:t>، فجاء بعدَ مدَّة نسيَ أو أنكرَ</w:t>
      </w:r>
      <w:r w:rsidR="00A74B48">
        <w:rPr>
          <w:rFonts w:cs="Traditional Arabic" w:hint="cs"/>
          <w:sz w:val="34"/>
          <w:szCs w:val="34"/>
          <w:rtl/>
        </w:rPr>
        <w:t>؛</w:t>
      </w:r>
      <w:r w:rsidRPr="00260346">
        <w:rPr>
          <w:rFonts w:cs="Traditional Arabic"/>
          <w:sz w:val="34"/>
          <w:szCs w:val="34"/>
          <w:rtl/>
        </w:rPr>
        <w:t xml:space="preserve"> لأنه ليس بلزوم أن يكون جاحدًا، ولكن نسي أو اختلف عليه الأمر أو فاتَ عليه أو التبس عليه هل أعطاها لفلان أو لآخر؛ فجاء لمن شهدوا وكانوا حاضرين، فإذا شهد اثنان منهم فالحمد لله، لكن لو كل واحد منهم قال: لا أستطيع أشهد لأن فلانًا قريبًا لي! فنقول: لا يجوز لهم أن يتأخروا، قال تعالى: </w:t>
      </w:r>
      <w:r w:rsidR="00821DB2">
        <w:rPr>
          <w:rFonts w:cs="Traditional Arabic" w:hint="cs"/>
          <w:color w:val="FF0000"/>
          <w:sz w:val="34"/>
          <w:szCs w:val="34"/>
          <w:rtl/>
        </w:rPr>
        <w:t>﴿</w:t>
      </w:r>
      <w:r w:rsidR="00260346" w:rsidRPr="00260346">
        <w:rPr>
          <w:rFonts w:cs="Traditional Arabic"/>
          <w:color w:val="FF0000"/>
          <w:sz w:val="34"/>
          <w:szCs w:val="34"/>
          <w:rtl/>
        </w:rPr>
        <w:t>وَلَا يَأْبَ الشُّهَدَاءُ إِذَا مَا دُعُوا</w:t>
      </w:r>
      <w:r w:rsidR="00821DB2">
        <w:rPr>
          <w:rFonts w:cs="Traditional Arabic" w:hint="cs"/>
          <w:color w:val="FF0000"/>
          <w:sz w:val="34"/>
          <w:szCs w:val="34"/>
          <w:rtl/>
        </w:rPr>
        <w:t>﴾</w:t>
      </w:r>
      <w:r w:rsidRPr="00260346">
        <w:rPr>
          <w:rFonts w:cs="Traditional Arabic"/>
          <w:sz w:val="34"/>
          <w:szCs w:val="34"/>
          <w:rtl/>
        </w:rPr>
        <w:t xml:space="preserve"> </w:t>
      </w:r>
      <w:r w:rsidRPr="00F02F7F">
        <w:rPr>
          <w:rFonts w:cs="Traditional Arabic"/>
          <w:rtl/>
        </w:rPr>
        <w:t>[البقرة</w:t>
      </w:r>
      <w:r w:rsidR="00F02F7F">
        <w:rPr>
          <w:rFonts w:cs="Traditional Arabic"/>
          <w:rtl/>
        </w:rPr>
        <w:t xml:space="preserve">: </w:t>
      </w:r>
      <w:r w:rsidRPr="00F02F7F">
        <w:rPr>
          <w:rFonts w:cs="Traditional Arabic"/>
          <w:rtl/>
        </w:rPr>
        <w:t>282]</w:t>
      </w:r>
      <w:r w:rsidRPr="00260346">
        <w:rPr>
          <w:rFonts w:cs="Traditional Arabic"/>
          <w:sz w:val="34"/>
          <w:szCs w:val="34"/>
          <w:rtl/>
        </w:rPr>
        <w:t>، والآية تشتمل على التَّحمُّل والأداء.</w:t>
      </w:r>
    </w:p>
    <w:p w14:paraId="6483D7C9" w14:textId="4ED63B16"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قال: </w:t>
      </w:r>
      <w:r w:rsidRPr="00F02F7F">
        <w:rPr>
          <w:rFonts w:cs="Traditional Arabic"/>
          <w:color w:val="0000FF"/>
          <w:sz w:val="34"/>
          <w:szCs w:val="34"/>
          <w:rtl/>
        </w:rPr>
        <w:t>(إِذَا لَمْ يُوْجَدْ مَنْ يَقُوْمُ بِهَا سِوَى اثْنَيْنِ، لَزِمَهُمَا اْلقِيَامُ بِهَا، عَلى اْلقَرِيْبِ وَاْلبَعِيْدِ، إِذاَ أَمْكَنَهُمَا ذلِكَ مِنْ غَيْرِ ضَرَرٍ)</w:t>
      </w:r>
      <w:r w:rsidRPr="00260346">
        <w:rPr>
          <w:rFonts w:cs="Traditional Arabic"/>
          <w:sz w:val="34"/>
          <w:szCs w:val="34"/>
          <w:rtl/>
        </w:rPr>
        <w:t>، أم</w:t>
      </w:r>
      <w:r w:rsidR="00A74B48">
        <w:rPr>
          <w:rFonts w:cs="Traditional Arabic" w:hint="cs"/>
          <w:sz w:val="34"/>
          <w:szCs w:val="34"/>
          <w:rtl/>
        </w:rPr>
        <w:t>َّ</w:t>
      </w:r>
      <w:r w:rsidRPr="00260346">
        <w:rPr>
          <w:rFonts w:cs="Traditional Arabic"/>
          <w:sz w:val="34"/>
          <w:szCs w:val="34"/>
          <w:rtl/>
        </w:rPr>
        <w:t>ا إذا كان يلحقهما ضرر من إيذاء ونحوه؛ فمن القواعد المقررة ش</w:t>
      </w:r>
      <w:r w:rsidR="00A74B48">
        <w:rPr>
          <w:rFonts w:cs="Traditional Arabic" w:hint="cs"/>
          <w:sz w:val="34"/>
          <w:szCs w:val="34"/>
          <w:rtl/>
        </w:rPr>
        <w:t>ر</w:t>
      </w:r>
      <w:r w:rsidR="00A74B48">
        <w:rPr>
          <w:rFonts w:cs="Traditional Arabic"/>
          <w:sz w:val="34"/>
          <w:szCs w:val="34"/>
          <w:rtl/>
        </w:rPr>
        <w:t>ع</w:t>
      </w:r>
      <w:r w:rsidRPr="00260346">
        <w:rPr>
          <w:rFonts w:cs="Traditional Arabic"/>
          <w:sz w:val="34"/>
          <w:szCs w:val="34"/>
          <w:rtl/>
        </w:rPr>
        <w:t xml:space="preserve">ًا: أنَّ ما يتعلق بالإنسان في نفسه أولى مما يتعلق بغيره، فحفظ الإنسان لنفسه مقدَّم، والنبي -صَلَّى اللهُ عَلَيْه وَسَلَّمَ- يقول: </w:t>
      </w:r>
      <w:r w:rsidR="00260346">
        <w:rPr>
          <w:rFonts w:cs="Traditional Arabic"/>
          <w:color w:val="008000"/>
          <w:sz w:val="34"/>
          <w:szCs w:val="34"/>
          <w:rtl/>
        </w:rPr>
        <w:t>«</w:t>
      </w:r>
      <w:r w:rsidR="00A14DB6" w:rsidRPr="00A14DB6">
        <w:rPr>
          <w:rFonts w:cs="Traditional Arabic"/>
          <w:color w:val="008000"/>
          <w:sz w:val="34"/>
          <w:szCs w:val="34"/>
          <w:rtl/>
        </w:rPr>
        <w:t>لاَ ضَرَرَ وَلاَ ضِرَارَ</w:t>
      </w:r>
      <w:r w:rsidR="00260346">
        <w:rPr>
          <w:rFonts w:cs="Traditional Arabic"/>
          <w:color w:val="008000"/>
          <w:sz w:val="34"/>
          <w:szCs w:val="34"/>
          <w:rtl/>
        </w:rPr>
        <w:t>»</w:t>
      </w:r>
      <w:r w:rsidR="00A14DB6">
        <w:rPr>
          <w:rStyle w:val="FootnoteReference"/>
          <w:rFonts w:cs="Traditional Arabic"/>
          <w:sz w:val="34"/>
          <w:szCs w:val="34"/>
          <w:rtl/>
        </w:rPr>
        <w:footnoteReference w:id="1"/>
      </w:r>
      <w:r w:rsidRPr="00260346">
        <w:rPr>
          <w:rFonts w:cs="Traditional Arabic"/>
          <w:sz w:val="34"/>
          <w:szCs w:val="34"/>
          <w:rtl/>
        </w:rPr>
        <w:t xml:space="preserve">، وقال تعالى: </w:t>
      </w:r>
      <w:r w:rsidR="00821DB2">
        <w:rPr>
          <w:rFonts w:cs="Traditional Arabic" w:hint="cs"/>
          <w:color w:val="FF0000"/>
          <w:sz w:val="34"/>
          <w:szCs w:val="34"/>
          <w:rtl/>
        </w:rPr>
        <w:t>﴿</w:t>
      </w:r>
      <w:r w:rsidR="00260346" w:rsidRPr="00260346">
        <w:rPr>
          <w:rFonts w:cs="Traditional Arabic"/>
          <w:color w:val="FF0000"/>
          <w:sz w:val="34"/>
          <w:szCs w:val="34"/>
          <w:rtl/>
        </w:rPr>
        <w:t>وَلَا يُضَارَّ كَاتِبٌ وَلَا شَهِيدٌ</w:t>
      </w:r>
      <w:r w:rsidR="00821DB2">
        <w:rPr>
          <w:rFonts w:cs="Traditional Arabic" w:hint="cs"/>
          <w:color w:val="FF0000"/>
          <w:sz w:val="34"/>
          <w:szCs w:val="34"/>
          <w:rtl/>
        </w:rPr>
        <w:t>﴾</w:t>
      </w:r>
      <w:r w:rsidRPr="00260346">
        <w:rPr>
          <w:rFonts w:cs="Traditional Arabic"/>
          <w:sz w:val="34"/>
          <w:szCs w:val="34"/>
          <w:rtl/>
        </w:rPr>
        <w:t xml:space="preserve"> </w:t>
      </w:r>
      <w:r w:rsidRPr="00F02F7F">
        <w:rPr>
          <w:rFonts w:cs="Traditional Arabic"/>
          <w:rtl/>
        </w:rPr>
        <w:t>[البقرة</w:t>
      </w:r>
      <w:r w:rsidR="00F02F7F">
        <w:rPr>
          <w:rFonts w:cs="Traditional Arabic"/>
          <w:rtl/>
        </w:rPr>
        <w:t xml:space="preserve">: </w:t>
      </w:r>
      <w:r w:rsidRPr="00F02F7F">
        <w:rPr>
          <w:rFonts w:cs="Traditional Arabic"/>
          <w:rtl/>
        </w:rPr>
        <w:t>282]</w:t>
      </w:r>
      <w:r w:rsidR="00F02F7F">
        <w:rPr>
          <w:rFonts w:cs="Traditional Arabic"/>
          <w:sz w:val="34"/>
          <w:szCs w:val="34"/>
          <w:rtl/>
        </w:rPr>
        <w:t>،</w:t>
      </w:r>
      <w:r w:rsidRPr="00260346">
        <w:rPr>
          <w:rFonts w:cs="Traditional Arabic"/>
          <w:sz w:val="34"/>
          <w:szCs w:val="34"/>
          <w:rtl/>
        </w:rPr>
        <w:t xml:space="preserve"> فإذا لحق بهم</w:t>
      </w:r>
      <w:r w:rsidR="00A74B48">
        <w:rPr>
          <w:rFonts w:cs="Traditional Arabic"/>
          <w:sz w:val="34"/>
          <w:szCs w:val="34"/>
          <w:rtl/>
        </w:rPr>
        <w:t xml:space="preserve"> ضرر جاز لهم أن يتركوا التَّحم</w:t>
      </w:r>
      <w:r w:rsidRPr="00260346">
        <w:rPr>
          <w:rFonts w:cs="Traditional Arabic"/>
          <w:sz w:val="34"/>
          <w:szCs w:val="34"/>
          <w:rtl/>
        </w:rPr>
        <w:t>ل أو الأداء إذا لحق بهم الضَّرر، وتعلَّقت بهم تبعةٌ</w:t>
      </w:r>
      <w:r w:rsidR="00F02F7F">
        <w:rPr>
          <w:rFonts w:cs="Traditional Arabic"/>
          <w:sz w:val="34"/>
          <w:szCs w:val="34"/>
          <w:rtl/>
        </w:rPr>
        <w:t xml:space="preserve"> </w:t>
      </w:r>
      <w:r w:rsidRPr="00260346">
        <w:rPr>
          <w:rFonts w:cs="Traditional Arabic"/>
          <w:sz w:val="34"/>
          <w:szCs w:val="34"/>
          <w:rtl/>
        </w:rPr>
        <w:t>في ذلك.</w:t>
      </w:r>
    </w:p>
    <w:p w14:paraId="30FA192E" w14:textId="758DE3F3"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ثم ذكر المؤلف -رَحِمَهُ اللهُ تَعَالَى- الآية: </w:t>
      </w:r>
      <w:r w:rsidR="00821DB2" w:rsidRPr="00231B76">
        <w:rPr>
          <w:rFonts w:cs="Traditional Arabic" w:hint="cs"/>
          <w:color w:val="FF0000"/>
          <w:sz w:val="34"/>
          <w:szCs w:val="34"/>
          <w:rtl/>
        </w:rPr>
        <w:t>﴿</w:t>
      </w:r>
      <w:r w:rsidRPr="00231B76">
        <w:rPr>
          <w:rFonts w:cs="Traditional Arabic"/>
          <w:color w:val="FF0000"/>
          <w:sz w:val="34"/>
          <w:szCs w:val="34"/>
          <w:rtl/>
        </w:rPr>
        <w:t>يَا أَيُّهَا الَّذِيْنَ آمَنُوْا كُونُوْا قَوَّامِيْنَ بِالْقِسْطِ شُهَدَاءَ لِلَّهِ وَلَوْ عَلَى أَنْفُسِكُمْ أَوْ الْوَالِدَيْنِ وَالأَقْرَبِيْنَ</w:t>
      </w:r>
      <w:r w:rsidR="00821DB2" w:rsidRPr="00231B76">
        <w:rPr>
          <w:rFonts w:cs="Traditional Arabic" w:hint="cs"/>
          <w:color w:val="FF0000"/>
          <w:sz w:val="34"/>
          <w:szCs w:val="34"/>
          <w:rtl/>
        </w:rPr>
        <w:t>﴾</w:t>
      </w:r>
      <w:r w:rsidRPr="00231B76">
        <w:rPr>
          <w:rFonts w:cs="Traditional Arabic"/>
          <w:sz w:val="34"/>
          <w:szCs w:val="34"/>
          <w:rtl/>
        </w:rPr>
        <w:t xml:space="preserve">، وهذا من أعظم الدلائل على أن إقامة الشهادة لازمة، وأن الإنسان يشهد بالحق ولو كان مرًّا، ولو كان على والده أو ولده أو أقرب قريب؛ فإن هذا من إعطاء الحقوق، ومنع الظلم، والنبي -صَلَّى اللهُ عَلَيْه وَسَلَّمَ- قال: </w:t>
      </w:r>
      <w:r w:rsidR="00260346" w:rsidRPr="00231B76">
        <w:rPr>
          <w:rFonts w:cs="Traditional Arabic"/>
          <w:color w:val="008000"/>
          <w:sz w:val="34"/>
          <w:szCs w:val="34"/>
          <w:rtl/>
        </w:rPr>
        <w:t>«</w:t>
      </w:r>
      <w:r w:rsidR="008C2D3B" w:rsidRPr="00231B76">
        <w:rPr>
          <w:rFonts w:cs="Traditional Arabic"/>
          <w:color w:val="008000"/>
          <w:sz w:val="34"/>
          <w:szCs w:val="34"/>
          <w:rtl/>
        </w:rPr>
        <w:t>انْصُرْ أخاكَ ظالِمًا أوْ مَظْلُومًا</w:t>
      </w:r>
      <w:r w:rsidR="00260346" w:rsidRPr="00231B76">
        <w:rPr>
          <w:rFonts w:cs="Traditional Arabic"/>
          <w:color w:val="008000"/>
          <w:sz w:val="34"/>
          <w:szCs w:val="34"/>
          <w:rtl/>
        </w:rPr>
        <w:t>»</w:t>
      </w:r>
      <w:r w:rsidRPr="00231B76">
        <w:rPr>
          <w:rFonts w:cs="Traditional Arabic"/>
          <w:sz w:val="34"/>
          <w:szCs w:val="34"/>
          <w:rtl/>
        </w:rPr>
        <w:t xml:space="preserve">. </w:t>
      </w:r>
      <w:r w:rsidR="008C2D3B" w:rsidRPr="00231B76">
        <w:rPr>
          <w:rFonts w:cs="Traditional Arabic"/>
          <w:sz w:val="34"/>
          <w:szCs w:val="34"/>
          <w:rtl/>
        </w:rPr>
        <w:t>فقالَ رَجُلٌ: يا رَسولَ اللَّهِ، أنْصُرُهُ إذا كانَ مَظْلُومًا، أفَرَأَيْتَ إذا كانَ ظالِمًا كيفَ أنْصُرُهُ؟</w:t>
      </w:r>
      <w:r w:rsidRPr="00231B76">
        <w:rPr>
          <w:rFonts w:cs="Traditional Arabic"/>
          <w:sz w:val="34"/>
          <w:szCs w:val="34"/>
          <w:rtl/>
        </w:rPr>
        <w:t xml:space="preserve"> قال -صَلَّى اللهُ عَلَيْه وَسَلَّمَ: </w:t>
      </w:r>
      <w:r w:rsidR="00260346" w:rsidRPr="00231B76">
        <w:rPr>
          <w:rFonts w:cs="Traditional Arabic"/>
          <w:color w:val="008000"/>
          <w:sz w:val="34"/>
          <w:szCs w:val="34"/>
          <w:rtl/>
        </w:rPr>
        <w:t>«</w:t>
      </w:r>
      <w:r w:rsidR="008C2D3B" w:rsidRPr="00231B76">
        <w:rPr>
          <w:rFonts w:cs="Traditional Arabic"/>
          <w:color w:val="008000"/>
          <w:sz w:val="34"/>
          <w:szCs w:val="34"/>
          <w:rtl/>
        </w:rPr>
        <w:t>تَحْجُزُهُ، أوْ تَمْنَعُهُ، مِنَ الظُّلْمِ فإنَّ ذلكَ نَصْرُهُ</w:t>
      </w:r>
      <w:r w:rsidR="00260346" w:rsidRPr="00231B76">
        <w:rPr>
          <w:rFonts w:cs="Traditional Arabic"/>
          <w:color w:val="008000"/>
          <w:sz w:val="34"/>
          <w:szCs w:val="34"/>
          <w:rtl/>
        </w:rPr>
        <w:t>»</w:t>
      </w:r>
      <w:r w:rsidR="00A14DB6" w:rsidRPr="00231B76">
        <w:rPr>
          <w:rStyle w:val="FootnoteReference"/>
          <w:rFonts w:cs="Traditional Arabic"/>
          <w:color w:val="008000"/>
          <w:sz w:val="34"/>
          <w:szCs w:val="34"/>
          <w:rtl/>
        </w:rPr>
        <w:footnoteReference w:id="2"/>
      </w:r>
      <w:r w:rsidRPr="00231B76">
        <w:rPr>
          <w:rFonts w:cs="Traditional Arabic"/>
          <w:sz w:val="34"/>
          <w:szCs w:val="34"/>
          <w:rtl/>
        </w:rPr>
        <w:t>، فكذلك أن تشهد على مَن يستحق أن يُشهَدَ عليه، لئلَّا يتمادى في أخذ الحق</w:t>
      </w:r>
      <w:r w:rsidR="00F02F7F" w:rsidRPr="00231B76">
        <w:rPr>
          <w:rFonts w:cs="Traditional Arabic"/>
          <w:sz w:val="34"/>
          <w:szCs w:val="34"/>
          <w:rtl/>
        </w:rPr>
        <w:t>،</w:t>
      </w:r>
      <w:r w:rsidRPr="00231B76">
        <w:rPr>
          <w:rFonts w:cs="Traditional Arabic"/>
          <w:sz w:val="34"/>
          <w:szCs w:val="34"/>
          <w:rtl/>
        </w:rPr>
        <w:t xml:space="preserve"> ومنع صاحب الحق من حقه.</w:t>
      </w:r>
    </w:p>
    <w:p w14:paraId="05A4C76A"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(الْمَشْهُوْدُ بِهِ أَرْبَعَةُ أَقْسَامٍ: أَحَدُهَا: الزِّنَى وَماَ يُوْجِبُ حَدَّهُ، فَلاَ يَثْبُتُ إِلاَّ بِأَرْبَعَةِ رِجَالٍ أَحْرَارٍ عُدُوْلٍ)</w:t>
      </w:r>
      <w:r w:rsidRPr="00231B76">
        <w:rPr>
          <w:rFonts w:cs="Traditional Arabic"/>
          <w:sz w:val="34"/>
          <w:szCs w:val="34"/>
          <w:rtl/>
        </w:rPr>
        <w:t>}.</w:t>
      </w:r>
    </w:p>
    <w:p w14:paraId="1D82EED9" w14:textId="1BCC932E" w:rsidR="00C14AE4" w:rsidRPr="00231B76" w:rsidRDefault="00C14AE4" w:rsidP="00260346">
      <w:pPr>
        <w:ind w:firstLine="386"/>
        <w:jc w:val="both"/>
        <w:rPr>
          <w:rFonts w:cs="Traditional Arabic"/>
          <w:sz w:val="34"/>
          <w:szCs w:val="34"/>
          <w:rtl/>
        </w:rPr>
      </w:pPr>
      <w:r w:rsidRPr="00231B76">
        <w:rPr>
          <w:rFonts w:cs="Traditional Arabic"/>
          <w:sz w:val="34"/>
          <w:szCs w:val="34"/>
          <w:rtl/>
        </w:rPr>
        <w:lastRenderedPageBreak/>
        <w:t>المشهود عليه أنواع، بدأ المؤلف -رَحِمَهُ اللهُ تَعَالَى- بأشدها وأكثرها، وهو الشهادة في الزنا، والشهادة في الزنا لابدَّ فيها من أربعة شهود، قال تعالى:</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260346" w:rsidRPr="00231B76">
        <w:rPr>
          <w:rFonts w:cs="Traditional Arabic"/>
          <w:color w:val="FF0000"/>
          <w:sz w:val="34"/>
          <w:szCs w:val="34"/>
          <w:rtl/>
        </w:rPr>
        <w:t>لَوْلَا جَاءُوا عَلَيْهِ بِأَرْبَعَةِ شُهَدَاءَ فَإِذْ لَمْ يَأْتُوا بِالشُّهَدَاءِ</w:t>
      </w:r>
      <w:r w:rsidR="00821DB2" w:rsidRPr="00231B76">
        <w:rPr>
          <w:rFonts w:cs="Traditional Arabic" w:hint="cs"/>
          <w:color w:val="FF0000"/>
          <w:sz w:val="34"/>
          <w:szCs w:val="34"/>
          <w:rtl/>
        </w:rPr>
        <w:t>﴾</w:t>
      </w:r>
      <w:r w:rsidRPr="00231B76">
        <w:rPr>
          <w:rFonts w:cs="Traditional Arabic"/>
          <w:sz w:val="34"/>
          <w:szCs w:val="34"/>
          <w:rtl/>
        </w:rPr>
        <w:t xml:space="preserve"> </w:t>
      </w:r>
      <w:r w:rsidRPr="00231B76">
        <w:rPr>
          <w:rFonts w:cs="Traditional Arabic"/>
          <w:rtl/>
        </w:rPr>
        <w:t>[النور</w:t>
      </w:r>
      <w:r w:rsidR="00F02F7F" w:rsidRPr="00231B76">
        <w:rPr>
          <w:rFonts w:cs="Traditional Arabic"/>
          <w:rtl/>
        </w:rPr>
        <w:t xml:space="preserve">: </w:t>
      </w:r>
      <w:r w:rsidRPr="00231B76">
        <w:rPr>
          <w:rFonts w:cs="Traditional Arabic"/>
          <w:rtl/>
        </w:rPr>
        <w:t>13]</w:t>
      </w:r>
      <w:r w:rsidR="00F02F7F" w:rsidRPr="00231B76">
        <w:rPr>
          <w:rFonts w:cs="Traditional Arabic"/>
          <w:sz w:val="34"/>
          <w:szCs w:val="34"/>
          <w:rtl/>
        </w:rPr>
        <w:t>،</w:t>
      </w:r>
      <w:r w:rsidRPr="00231B76">
        <w:rPr>
          <w:rFonts w:cs="Traditional Arabic"/>
          <w:sz w:val="34"/>
          <w:szCs w:val="34"/>
          <w:rtl/>
        </w:rPr>
        <w:t xml:space="preserve"> كما قال -جَلَّ وَعَلَا- في قصة الإفك، فالشهادة في الزنا يُطلب فيها أربعة شهود يشهدون بمضمون ذلك، وسيأتي في تحقيق الشهادة أنها لابدَّ أن تكون على شيءٍ واحدٍ مخصوصٍ، وأن لا يختلفا في الشهادة، حتى في أدق الأمور، فلو أن أحدهما شهدَ بأنهما كانا في هذه الزاوية، وشهد الآخر بأنهما كانا في زاوية أخرى ونحو ذلك؛ فإن هذا مما يحصل فيه اختلاف فيها.</w:t>
      </w:r>
    </w:p>
    <w:p w14:paraId="4311BD4B"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إذن؛ اعتبار أربعةُ شهودٍ في هذه المسألة ظاهرٌ في دلالة الشرع، وهو محل إجماع واتِّفاقٍ بين أهل العلم.</w:t>
      </w:r>
    </w:p>
    <w:p w14:paraId="1A97C482"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قال -رَحِمَهُ اللهُ تَعَالَى: </w:t>
      </w:r>
      <w:r w:rsidRPr="00231B76">
        <w:rPr>
          <w:rFonts w:cs="Traditional Arabic"/>
          <w:color w:val="0000FF"/>
          <w:sz w:val="34"/>
          <w:szCs w:val="34"/>
          <w:rtl/>
        </w:rPr>
        <w:t>(الزِّنَى وَماَ يُوْجِبُ حَدَّهُ، فَلاَ يَثْبُتُ إِلاَّ بِأَرْبَعَةِ رِجَالٍ أَحْرَارٍ عُدُوْلٍ)</w:t>
      </w:r>
      <w:r w:rsidRPr="00231B76">
        <w:rPr>
          <w:rFonts w:cs="Traditional Arabic"/>
          <w:sz w:val="34"/>
          <w:szCs w:val="34"/>
          <w:rtl/>
        </w:rPr>
        <w:t>، واعتبار الحريَّة في الشهادة هو قول جمعٍ من الفقهاء، وفيه خلافٌ عند بعضهم في هل تعتبر شهادة العبدُ أو لا، ولعلَّ أن يأتي ذكرها بإذن الله -جَلَّ وَعَلَا- فيما يأتي.</w:t>
      </w:r>
    </w:p>
    <w:p w14:paraId="4B5A7609" w14:textId="6573E289"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ثم انتقل المؤلف -رَحِمَهُ اللهُ تَعَالَى- على سبيل الاختصار إلى ما يُطلب فيه شاهدين، أما ما يُطلَبُ فيه ثلاثة شهود هو شيءٌ واحد وهو الذي جاء في حديث قبيصة، وهو مَن ادَّعى فقرًا بعدَ غنًى إمَّا لزكاةٍ ونحوها، قال -صَلَّى اللهُ عَلَيْه وَسَلَّمَ: </w:t>
      </w:r>
      <w:r w:rsidR="00260346" w:rsidRPr="00231B76">
        <w:rPr>
          <w:rFonts w:cs="Traditional Arabic"/>
          <w:color w:val="008000"/>
          <w:sz w:val="34"/>
          <w:szCs w:val="34"/>
          <w:rtl/>
        </w:rPr>
        <w:t>«</w:t>
      </w:r>
      <w:r w:rsidRPr="00231B76">
        <w:rPr>
          <w:rFonts w:cs="Traditional Arabic"/>
          <w:color w:val="008000"/>
          <w:sz w:val="34"/>
          <w:szCs w:val="34"/>
          <w:rtl/>
        </w:rPr>
        <w:t>وَرَجُلٍ أَصَابَتْهُ فَاقَةٌ حَتَّى يَشْهَدَ ثَلاَثَةٌ مِنْ ذَوِي الْحِجَا مِنْ قَوْمِهِ قَدْ أَصَابَتْ فُلاَنًا فَاقَةٌ</w:t>
      </w:r>
      <w:r w:rsidR="00260346" w:rsidRPr="00231B76">
        <w:rPr>
          <w:rFonts w:cs="Traditional Arabic"/>
          <w:color w:val="008000"/>
          <w:sz w:val="34"/>
          <w:szCs w:val="34"/>
          <w:rtl/>
        </w:rPr>
        <w:t>»</w:t>
      </w:r>
      <w:r w:rsidR="008C2D3B" w:rsidRPr="00231B76">
        <w:rPr>
          <w:rStyle w:val="FootnoteReference"/>
          <w:rFonts w:cs="Traditional Arabic"/>
          <w:color w:val="008000"/>
          <w:sz w:val="34"/>
          <w:szCs w:val="34"/>
          <w:rtl/>
        </w:rPr>
        <w:footnoteReference w:id="3"/>
      </w:r>
      <w:r w:rsidRPr="00231B76">
        <w:rPr>
          <w:rFonts w:cs="Traditional Arabic"/>
          <w:sz w:val="34"/>
          <w:szCs w:val="34"/>
          <w:rtl/>
        </w:rPr>
        <w:t>، فهذه المسألة بخصوصها هي التي يُطلب فيها ثلاثة شهودٍ.</w:t>
      </w:r>
    </w:p>
    <w:p w14:paraId="686F03B2" w14:textId="228581B0" w:rsidR="00C14AE4" w:rsidRPr="00231B76" w:rsidRDefault="00C14AE4" w:rsidP="00260346">
      <w:pPr>
        <w:ind w:firstLine="386"/>
        <w:jc w:val="both"/>
        <w:rPr>
          <w:rFonts w:cs="Traditional Arabic"/>
          <w:sz w:val="34"/>
          <w:szCs w:val="34"/>
          <w:rtl/>
        </w:rPr>
      </w:pPr>
      <w:r w:rsidRPr="00231B76">
        <w:rPr>
          <w:rFonts w:cs="Traditional Arabic"/>
          <w:sz w:val="34"/>
          <w:szCs w:val="34"/>
          <w:rtl/>
        </w:rPr>
        <w:t xml:space="preserve">ثم ذكر المؤلف الأمر الثاني فقال -رَحِمَهُ اللهُ تَعَالَى: </w:t>
      </w:r>
      <w:r w:rsidRPr="00231B76">
        <w:rPr>
          <w:rFonts w:cs="Traditional Arabic"/>
          <w:color w:val="0000FF"/>
          <w:sz w:val="34"/>
          <w:szCs w:val="34"/>
          <w:rtl/>
        </w:rPr>
        <w:t>(الثَّانِيْ: الْماَلُ وَمَا يُقْصَدُ بِهِ الْمَالُ، فَيَثْبُتُ بِشَاهِدَيْنِ، أَوْ بِرَجُلٍ وَامْرَأَتَيْنِ، وَبِرَجُلٍ مَعَ يَمِيْنِ الطَّلَبِ)</w:t>
      </w:r>
      <w:r w:rsidRPr="00231B76">
        <w:rPr>
          <w:rFonts w:cs="Traditional Arabic"/>
          <w:sz w:val="34"/>
          <w:szCs w:val="34"/>
          <w:rtl/>
        </w:rPr>
        <w:t>، كون المال وما يُقصَد به المال يُطلب فيه شاهدين رجلان، أو رجل وامرأتان؛ فهذا دلالة آية الدَّين في سورة البقرة:</w:t>
      </w:r>
      <w:r w:rsidR="00F02F7F" w:rsidRPr="00231B76">
        <w:rPr>
          <w:rFonts w:cs="Traditional Arabic"/>
          <w:sz w:val="34"/>
          <w:szCs w:val="34"/>
          <w:rtl/>
        </w:rPr>
        <w:t xml:space="preserve"> </w:t>
      </w:r>
      <w:r w:rsidR="00821DB2" w:rsidRPr="00231B76">
        <w:rPr>
          <w:rFonts w:cs="Traditional Arabic" w:hint="cs"/>
          <w:color w:val="FF0000"/>
          <w:sz w:val="34"/>
          <w:szCs w:val="34"/>
          <w:rtl/>
        </w:rPr>
        <w:t>﴿</w:t>
      </w:r>
      <w:r w:rsidR="00260346" w:rsidRPr="00231B76">
        <w:rPr>
          <w:rFonts w:cs="Traditional Arabic"/>
          <w:color w:val="FF0000"/>
          <w:sz w:val="34"/>
          <w:szCs w:val="34"/>
          <w:rtl/>
        </w:rPr>
        <w:t>وَاسْتَشْهِدُوا شَهِيدَيْنِ مِنْ رِجَالِكُمْ فَإِنْ لَمْ يَكُونَا رَجُلَيْنِ فَرَجُلٌ وَامْرَأَتَانِ</w:t>
      </w:r>
      <w:r w:rsidR="00821DB2" w:rsidRPr="00231B76">
        <w:rPr>
          <w:rFonts w:cs="Traditional Arabic" w:hint="cs"/>
          <w:color w:val="FF0000"/>
          <w:sz w:val="34"/>
          <w:szCs w:val="34"/>
          <w:rtl/>
        </w:rPr>
        <w:t>﴾</w:t>
      </w:r>
      <w:r w:rsidRPr="00231B76">
        <w:rPr>
          <w:rFonts w:cs="Traditional Arabic"/>
          <w:sz w:val="34"/>
          <w:szCs w:val="34"/>
          <w:rtl/>
        </w:rPr>
        <w:t xml:space="preserve"> </w:t>
      </w:r>
      <w:r w:rsidRPr="00231B76">
        <w:rPr>
          <w:rFonts w:cs="Traditional Arabic"/>
          <w:rtl/>
        </w:rPr>
        <w:t>[البقرة</w:t>
      </w:r>
      <w:r w:rsidR="00F02F7F" w:rsidRPr="00231B76">
        <w:rPr>
          <w:rFonts w:cs="Traditional Arabic"/>
          <w:rtl/>
        </w:rPr>
        <w:t xml:space="preserve">: </w:t>
      </w:r>
      <w:r w:rsidRPr="00231B76">
        <w:rPr>
          <w:rFonts w:cs="Traditional Arabic"/>
          <w:rtl/>
        </w:rPr>
        <w:t>282]</w:t>
      </w:r>
      <w:r w:rsidRPr="00231B76">
        <w:rPr>
          <w:rFonts w:cs="Traditional Arabic"/>
          <w:sz w:val="34"/>
          <w:szCs w:val="34"/>
          <w:rtl/>
        </w:rPr>
        <w:t>.</w:t>
      </w:r>
    </w:p>
    <w:p w14:paraId="05EDA7FF" w14:textId="77777777" w:rsidR="00C14AE4" w:rsidRPr="00231B76" w:rsidRDefault="00C14AE4" w:rsidP="00260346">
      <w:pPr>
        <w:ind w:firstLine="386"/>
        <w:jc w:val="both"/>
        <w:rPr>
          <w:rFonts w:cs="Traditional Arabic"/>
          <w:sz w:val="34"/>
          <w:szCs w:val="34"/>
          <w:rtl/>
        </w:rPr>
      </w:pPr>
      <w:r w:rsidRPr="00231B76">
        <w:rPr>
          <w:rFonts w:cs="Traditional Arabic"/>
          <w:sz w:val="34"/>
          <w:szCs w:val="34"/>
          <w:u w:val="single"/>
          <w:rtl/>
        </w:rPr>
        <w:t>لِمَ خصَّ الفقهاء شهادة المرأتين بالمال وما يُقصَدُ به المال</w:t>
      </w:r>
      <w:r w:rsidRPr="00231B76">
        <w:rPr>
          <w:rFonts w:cs="Traditional Arabic"/>
          <w:sz w:val="34"/>
          <w:szCs w:val="34"/>
          <w:rtl/>
        </w:rPr>
        <w:t>؟</w:t>
      </w:r>
    </w:p>
    <w:p w14:paraId="09529D6F" w14:textId="77777777" w:rsidR="00C14AE4" w:rsidRPr="00231B76" w:rsidRDefault="00C14AE4" w:rsidP="00260346">
      <w:pPr>
        <w:ind w:firstLine="386"/>
        <w:jc w:val="both"/>
        <w:rPr>
          <w:rFonts w:cs="Traditional Arabic"/>
          <w:sz w:val="34"/>
          <w:szCs w:val="34"/>
          <w:rtl/>
        </w:rPr>
      </w:pPr>
      <w:r w:rsidRPr="00231B76">
        <w:rPr>
          <w:rFonts w:cs="Traditional Arabic"/>
          <w:sz w:val="34"/>
          <w:szCs w:val="34"/>
          <w:rtl/>
        </w:rPr>
        <w:t>قالوا: لأن مرد الشهادة في الأصل إلى الرجال، وهم الذين يشهدون الأمور ويختلطون بذلك، فلما جاءت الآية باعتبار شهادة المرأتين فإنَّما جاءت في الديون والأموال؛ فاعتُبرَت في ذلك، وما سواها بقي على الأصل، وهو أنه لم يأتِ ما يدل على اعتبار شهادتهم فيها.</w:t>
      </w:r>
    </w:p>
    <w:p w14:paraId="416E5CDA" w14:textId="029AD962" w:rsidR="00C14AE4" w:rsidRPr="00231B76" w:rsidRDefault="00C14AE4" w:rsidP="00260346">
      <w:pPr>
        <w:ind w:firstLine="386"/>
        <w:jc w:val="both"/>
        <w:rPr>
          <w:rFonts w:cs="Traditional Arabic"/>
          <w:sz w:val="34"/>
          <w:szCs w:val="34"/>
          <w:rtl/>
        </w:rPr>
      </w:pPr>
      <w:r w:rsidRPr="00231B76">
        <w:rPr>
          <w:rFonts w:cs="Traditional Arabic"/>
          <w:sz w:val="34"/>
          <w:szCs w:val="34"/>
          <w:rtl/>
        </w:rPr>
        <w:lastRenderedPageBreak/>
        <w:t>أما ما يُقصَدُ به المال فمثل الشُّفعة</w:t>
      </w:r>
      <w:r w:rsidR="00F02F7F" w:rsidRPr="00231B76">
        <w:rPr>
          <w:rFonts w:cs="Traditional Arabic"/>
          <w:sz w:val="34"/>
          <w:szCs w:val="34"/>
          <w:rtl/>
        </w:rPr>
        <w:t>،</w:t>
      </w:r>
      <w:r w:rsidRPr="00231B76">
        <w:rPr>
          <w:rFonts w:cs="Traditional Arabic"/>
          <w:sz w:val="34"/>
          <w:szCs w:val="34"/>
          <w:rtl/>
        </w:rPr>
        <w:t xml:space="preserve"> والخيار، والحوالة؛ كلها تؤول إلى الأموال ويُقصَد بها الأموال، فبناء على ذلك كانت كالبيع، ومثل القرض، والرهن، والوصيَّة؛ كلها تثبت بشهادة رجل وامرأتين كما تثبت بشهادة رجلين، ولكن بإجماع أهل العلم أنه لا تثبت بشهادة أربع نساء، فلابدَّ أن يكون أحد طرفي الشهادة رجلًا، </w:t>
      </w:r>
      <w:r w:rsidR="00821DB2" w:rsidRPr="00231B76">
        <w:rPr>
          <w:rFonts w:cs="Traditional Arabic" w:hint="cs"/>
          <w:color w:val="FF0000"/>
          <w:sz w:val="34"/>
          <w:szCs w:val="34"/>
          <w:rtl/>
        </w:rPr>
        <w:t>﴿</w:t>
      </w:r>
      <w:r w:rsidR="00260346" w:rsidRPr="00231B76">
        <w:rPr>
          <w:rFonts w:cs="Traditional Arabic"/>
          <w:color w:val="FF0000"/>
          <w:sz w:val="34"/>
          <w:szCs w:val="34"/>
          <w:rtl/>
        </w:rPr>
        <w:t>فَإِنْ لَمْ يَكُونَا رَجُلَيْنِ فَرَجُلٌ وَامْرَأَتَانِ</w:t>
      </w:r>
      <w:r w:rsidR="00821DB2" w:rsidRPr="00231B76">
        <w:rPr>
          <w:rFonts w:cs="Traditional Arabic" w:hint="cs"/>
          <w:color w:val="FF0000"/>
          <w:sz w:val="34"/>
          <w:szCs w:val="34"/>
          <w:rtl/>
        </w:rPr>
        <w:t>﴾</w:t>
      </w:r>
      <w:r w:rsidRPr="00231B76">
        <w:rPr>
          <w:rFonts w:cs="Traditional Arabic"/>
          <w:sz w:val="34"/>
          <w:szCs w:val="34"/>
          <w:rtl/>
        </w:rPr>
        <w:t>، فجاءت على سبيل الاستثناء، ومن المعلوم والمتقرر في قواعد اهل الأصول أنه إذا جاء على الاستثناء فإنَّما يكون مخصوصًا بذلك، ولا يُقاس عليه غيره، ولا يُنتقلُ إلى ما يشابهه، فهو مقصور محصور.</w:t>
      </w:r>
    </w:p>
    <w:p w14:paraId="41ECF382" w14:textId="0E4402EC" w:rsidR="00C14AE4" w:rsidRPr="00260346" w:rsidRDefault="00C14AE4" w:rsidP="00260346">
      <w:pPr>
        <w:ind w:firstLine="386"/>
        <w:jc w:val="both"/>
        <w:rPr>
          <w:rFonts w:cs="Traditional Arabic"/>
          <w:sz w:val="34"/>
          <w:szCs w:val="34"/>
          <w:rtl/>
        </w:rPr>
      </w:pPr>
      <w:bookmarkStart w:id="0" w:name="_GoBack"/>
      <w:bookmarkEnd w:id="0"/>
      <w:r w:rsidRPr="00260346">
        <w:rPr>
          <w:rFonts w:cs="Traditional Arabic"/>
          <w:sz w:val="34"/>
          <w:szCs w:val="34"/>
          <w:rtl/>
        </w:rPr>
        <w:t xml:space="preserve">قال -رَحِمَهُ اللهُ تَعَالَى: </w:t>
      </w:r>
      <w:r w:rsidRPr="00F02F7F">
        <w:rPr>
          <w:rFonts w:cs="Traditional Arabic"/>
          <w:color w:val="0000FF"/>
          <w:sz w:val="34"/>
          <w:szCs w:val="34"/>
          <w:rtl/>
        </w:rPr>
        <w:t>(وَبِرَجُلٍ مَعَ يَمِيْنِ الطَّلَبِ)</w:t>
      </w:r>
      <w:r w:rsidRPr="00260346">
        <w:rPr>
          <w:rFonts w:cs="Traditional Arabic"/>
          <w:sz w:val="34"/>
          <w:szCs w:val="34"/>
          <w:rtl/>
        </w:rPr>
        <w:t>، هذه من المسائل التي فيها خلاف بين الفقهاء، وبين الجمهور وبعض أهل الرأي؛ هل يُقضَى بالشَّاهد وحده والشاهد واليمين؟</w:t>
      </w:r>
    </w:p>
    <w:p w14:paraId="3A4693AD" w14:textId="77777777" w:rsidR="00C14AE4" w:rsidRPr="00260346" w:rsidRDefault="00C14AE4" w:rsidP="00260346">
      <w:pPr>
        <w:ind w:firstLine="386"/>
        <w:jc w:val="both"/>
        <w:rPr>
          <w:rFonts w:cs="Traditional Arabic"/>
          <w:sz w:val="34"/>
          <w:szCs w:val="34"/>
          <w:rtl/>
        </w:rPr>
      </w:pPr>
      <w:r w:rsidRPr="00260346">
        <w:rPr>
          <w:rFonts w:cs="Traditional Arabic"/>
          <w:sz w:val="34"/>
          <w:szCs w:val="34"/>
          <w:rtl/>
        </w:rPr>
        <w:t>المشهور من المذهب عند الحنابلة أنه يُقضَى بالشَّاهد مع اليمين، فإذا لم يكن للإنسان إلَّا شاهدٌ فقوي جانبه، والشَّاهد الواحد لا يرقى إلى أن يُحكَمَ به، فبناء على ذلك يُحتاج إلى اليمين، لأنه لما قويَ جانبه واليمين تكون في جانب أقوى المتداعيين، ولأنه جاء عند مسلم في صحيحه أن النبي -صَلَّى اللهُ عَلَيْه وَسَلَّمَ- "قضى بالشاهد مع اليمين"؛ فكان ذلك معتبرًا وأصلًا ظاهرًا، وإن خالف مَن خالف فيه من الشُّهداء.</w:t>
      </w:r>
    </w:p>
    <w:p w14:paraId="409C1855" w14:textId="2C6D7561" w:rsidR="00C14AE4" w:rsidRPr="00260346" w:rsidRDefault="00C14AE4" w:rsidP="00260346">
      <w:pPr>
        <w:ind w:firstLine="386"/>
        <w:jc w:val="both"/>
        <w:rPr>
          <w:rFonts w:cs="Traditional Arabic"/>
          <w:sz w:val="34"/>
          <w:szCs w:val="34"/>
          <w:rtl/>
        </w:rPr>
      </w:pPr>
      <w:r w:rsidRPr="00260346">
        <w:rPr>
          <w:rFonts w:cs="Traditional Arabic"/>
          <w:sz w:val="34"/>
          <w:szCs w:val="34"/>
          <w:rtl/>
        </w:rPr>
        <w:t xml:space="preserve">ويبقى أن ننبه على أن المؤلف قال: </w:t>
      </w:r>
      <w:r w:rsidRPr="00F02F7F">
        <w:rPr>
          <w:rFonts w:cs="Traditional Arabic"/>
          <w:color w:val="0000FF"/>
          <w:sz w:val="34"/>
          <w:szCs w:val="34"/>
          <w:rtl/>
        </w:rPr>
        <w:t>(وَبِرَجُلٍ مَعَ يَمِيْنِ الطَّلَبِ)</w:t>
      </w:r>
      <w:r w:rsidRPr="00260346">
        <w:rPr>
          <w:rFonts w:cs="Traditional Arabic"/>
          <w:sz w:val="34"/>
          <w:szCs w:val="34"/>
          <w:rtl/>
        </w:rPr>
        <w:t>، فبناء على ذلك لو كان الشاهد في هذا امرأة أو امر</w:t>
      </w:r>
      <w:r w:rsidR="00260346">
        <w:rPr>
          <w:rFonts w:cs="Traditional Arabic" w:hint="cs"/>
          <w:sz w:val="34"/>
          <w:szCs w:val="34"/>
          <w:rtl/>
        </w:rPr>
        <w:t>أ</w:t>
      </w:r>
      <w:r w:rsidRPr="00260346">
        <w:rPr>
          <w:rFonts w:cs="Traditional Arabic"/>
          <w:sz w:val="34"/>
          <w:szCs w:val="34"/>
          <w:rtl/>
        </w:rPr>
        <w:t>تين -فإنه على كلامهم- لا تتأيَّدُ باليمين في ذلك، لِمَا ذكرنا من قولهم أن شهادة النساء في هذه الأمور على سبيل الاستثناء، فكانت مقصورة في محل ما جاء به الدليل والنَّص.</w:t>
      </w:r>
    </w:p>
    <w:p w14:paraId="404E8CE0" w14:textId="571D6C18" w:rsidR="003973D0" w:rsidRPr="00260346" w:rsidRDefault="00C14AE4" w:rsidP="00260346">
      <w:pPr>
        <w:ind w:firstLine="386"/>
        <w:jc w:val="both"/>
        <w:rPr>
          <w:rFonts w:cs="Traditional Arabic"/>
          <w:sz w:val="34"/>
          <w:szCs w:val="34"/>
          <w:rtl/>
        </w:rPr>
      </w:pPr>
      <w:r w:rsidRPr="00260346">
        <w:rPr>
          <w:rFonts w:cs="Traditional Arabic"/>
          <w:sz w:val="34"/>
          <w:szCs w:val="34"/>
          <w:rtl/>
        </w:rPr>
        <w:t>ولعلنا نقف عند هذا الحد، وأظن أننا أخذنا جملة من المسائل كافية، أسأل الله لي ولكم التوفيق والسداد، وأسأل الله -جَلَّ وَعَلَا- أن يتم علينا النعمة والرحمة، وأن يعيننا على ما نقصده من تمام هذا الكتاب في شيءٍ من السهولة والاختصار، والله أسأل لي ولكم التوفيق، وصلى الله وسلم وبارك على نبينا محمد.</w:t>
      </w:r>
    </w:p>
    <w:p w14:paraId="183303B4" w14:textId="77777777" w:rsidR="00260346" w:rsidRPr="00260346" w:rsidRDefault="00260346" w:rsidP="00260346">
      <w:pPr>
        <w:spacing w:before="120" w:after="0" w:line="240" w:lineRule="auto"/>
        <w:ind w:firstLine="386"/>
        <w:jc w:val="both"/>
        <w:rPr>
          <w:rFonts w:cs="Traditional Arabic"/>
          <w:sz w:val="34"/>
          <w:szCs w:val="34"/>
          <w:rtl/>
        </w:rPr>
      </w:pPr>
      <w:r w:rsidRPr="00260346">
        <w:rPr>
          <w:rFonts w:cs="Traditional Arabic" w:hint="cs"/>
          <w:sz w:val="34"/>
          <w:szCs w:val="34"/>
          <w:rtl/>
        </w:rPr>
        <w:t>{</w:t>
      </w:r>
      <w:r w:rsidRPr="00260346">
        <w:rPr>
          <w:rFonts w:cs="Traditional Arabic"/>
          <w:sz w:val="34"/>
          <w:szCs w:val="34"/>
          <w:rtl/>
        </w:rPr>
        <w:t>شكر الله لكم فضيلة الشيخ على ما تقدِّمونه، أسأل الله أن يجعل ذلك في موازين حسناتكم.</w:t>
      </w:r>
    </w:p>
    <w:p w14:paraId="7821D7F2" w14:textId="77777777" w:rsidR="00260346" w:rsidRPr="00260346" w:rsidRDefault="00260346" w:rsidP="00260346">
      <w:pPr>
        <w:spacing w:before="120" w:after="0" w:line="240" w:lineRule="auto"/>
        <w:ind w:firstLine="386"/>
        <w:jc w:val="both"/>
        <w:rPr>
          <w:rFonts w:cs="Traditional Arabic"/>
          <w:sz w:val="34"/>
          <w:szCs w:val="34"/>
          <w:rtl/>
        </w:rPr>
      </w:pPr>
      <w:r w:rsidRPr="0026034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260346">
        <w:rPr>
          <w:rFonts w:cs="Traditional Arabic" w:hint="cs"/>
          <w:sz w:val="34"/>
          <w:szCs w:val="34"/>
          <w:rtl/>
        </w:rPr>
        <w:t>}</w:t>
      </w:r>
      <w:r w:rsidRPr="00260346">
        <w:rPr>
          <w:rFonts w:cs="Traditional Arabic"/>
          <w:sz w:val="34"/>
          <w:szCs w:val="34"/>
          <w:rtl/>
        </w:rPr>
        <w:t>.</w:t>
      </w:r>
    </w:p>
    <w:p w14:paraId="1EC8CB7C" w14:textId="77777777" w:rsidR="00260346" w:rsidRPr="00260346" w:rsidRDefault="00260346" w:rsidP="00260346">
      <w:pPr>
        <w:ind w:firstLine="386"/>
        <w:jc w:val="both"/>
        <w:rPr>
          <w:rFonts w:cs="Traditional Arabic"/>
          <w:sz w:val="34"/>
          <w:szCs w:val="34"/>
        </w:rPr>
      </w:pPr>
    </w:p>
    <w:sectPr w:rsidR="00260346" w:rsidRPr="00260346" w:rsidSect="00E249E0">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BECBB" w14:textId="77777777" w:rsidR="00961B36" w:rsidRDefault="00961B36" w:rsidP="008C2D3B">
      <w:pPr>
        <w:spacing w:after="0" w:line="240" w:lineRule="auto"/>
      </w:pPr>
      <w:r>
        <w:separator/>
      </w:r>
    </w:p>
  </w:endnote>
  <w:endnote w:type="continuationSeparator" w:id="0">
    <w:p w14:paraId="176063E2" w14:textId="77777777" w:rsidR="00961B36" w:rsidRDefault="00961B36" w:rsidP="008C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82901528"/>
      <w:docPartObj>
        <w:docPartGallery w:val="Page Numbers (Bottom of Page)"/>
        <w:docPartUnique/>
      </w:docPartObj>
    </w:sdtPr>
    <w:sdtEndPr>
      <w:rPr>
        <w:noProof/>
      </w:rPr>
    </w:sdtEndPr>
    <w:sdtContent>
      <w:p w14:paraId="0F409A58" w14:textId="5D8B1D9C" w:rsidR="004D2D1D" w:rsidRDefault="004D2D1D">
        <w:pPr>
          <w:pStyle w:val="Footer"/>
          <w:jc w:val="center"/>
        </w:pPr>
        <w:r>
          <w:fldChar w:fldCharType="begin"/>
        </w:r>
        <w:r>
          <w:instrText xml:space="preserve"> PAGE   \* MERGEFORMAT </w:instrText>
        </w:r>
        <w:r>
          <w:fldChar w:fldCharType="separate"/>
        </w:r>
        <w:r w:rsidR="00231B76">
          <w:rPr>
            <w:noProof/>
            <w:rtl/>
          </w:rPr>
          <w:t>12</w:t>
        </w:r>
        <w:r>
          <w:rPr>
            <w:noProof/>
          </w:rPr>
          <w:fldChar w:fldCharType="end"/>
        </w:r>
      </w:p>
    </w:sdtContent>
  </w:sdt>
  <w:p w14:paraId="546352AB" w14:textId="77777777" w:rsidR="004D2D1D" w:rsidRDefault="004D2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BBF0C" w14:textId="77777777" w:rsidR="00961B36" w:rsidRDefault="00961B36" w:rsidP="008C2D3B">
      <w:pPr>
        <w:spacing w:after="0" w:line="240" w:lineRule="auto"/>
      </w:pPr>
      <w:r>
        <w:separator/>
      </w:r>
    </w:p>
  </w:footnote>
  <w:footnote w:type="continuationSeparator" w:id="0">
    <w:p w14:paraId="1CF8470B" w14:textId="77777777" w:rsidR="00961B36" w:rsidRDefault="00961B36" w:rsidP="008C2D3B">
      <w:pPr>
        <w:spacing w:after="0" w:line="240" w:lineRule="auto"/>
      </w:pPr>
      <w:r>
        <w:continuationSeparator/>
      </w:r>
    </w:p>
  </w:footnote>
  <w:footnote w:id="1">
    <w:p w14:paraId="6C6F37EA" w14:textId="2D838079" w:rsidR="00A14DB6" w:rsidRPr="00A14DB6" w:rsidRDefault="00A14DB6">
      <w:pPr>
        <w:pStyle w:val="FootnoteText"/>
        <w:rPr>
          <w:rtl/>
        </w:rPr>
      </w:pPr>
      <w:r>
        <w:rPr>
          <w:rStyle w:val="FootnoteReference"/>
        </w:rPr>
        <w:footnoteRef/>
      </w:r>
      <w:r>
        <w:rPr>
          <w:rtl/>
        </w:rPr>
        <w:t xml:space="preserve"> </w:t>
      </w:r>
      <w:r w:rsidRPr="00A14DB6">
        <w:rPr>
          <w:rFonts w:cs="Arial"/>
          <w:rtl/>
        </w:rPr>
        <w:t>أخرجه الشافعي في ((الأم)) (8/639)، ومالك في ((الموطأ)) (2/745)، والبيهقي (11718)</w:t>
      </w:r>
      <w:r>
        <w:rPr>
          <w:rFonts w:hint="cs"/>
          <w:rtl/>
        </w:rPr>
        <w:t>، سنن ابن ماجه (</w:t>
      </w:r>
      <w:r w:rsidRPr="00A14DB6">
        <w:rPr>
          <w:rFonts w:cs="Arial"/>
          <w:rtl/>
        </w:rPr>
        <w:t>1910</w:t>
      </w:r>
      <w:r>
        <w:rPr>
          <w:rFonts w:cs="Arial" w:hint="cs"/>
          <w:rtl/>
        </w:rPr>
        <w:t>)، صححه الألباني.</w:t>
      </w:r>
    </w:p>
  </w:footnote>
  <w:footnote w:id="2">
    <w:p w14:paraId="5F6ED950" w14:textId="4171F214" w:rsidR="00A14DB6" w:rsidRDefault="00A14DB6">
      <w:pPr>
        <w:pStyle w:val="FootnoteText"/>
        <w:rPr>
          <w:lang w:bidi="ar-EG"/>
        </w:rPr>
      </w:pPr>
      <w:r>
        <w:rPr>
          <w:rStyle w:val="FootnoteReference"/>
        </w:rPr>
        <w:footnoteRef/>
      </w:r>
      <w:r>
        <w:rPr>
          <w:rtl/>
        </w:rPr>
        <w:t xml:space="preserve"> </w:t>
      </w:r>
      <w:r>
        <w:rPr>
          <w:rFonts w:hint="cs"/>
          <w:rtl/>
        </w:rPr>
        <w:t>صحيح البخاري (</w:t>
      </w:r>
      <w:r w:rsidRPr="00A14DB6">
        <w:rPr>
          <w:rFonts w:cs="Arial"/>
          <w:rtl/>
        </w:rPr>
        <w:t>6952</w:t>
      </w:r>
      <w:r>
        <w:rPr>
          <w:rFonts w:cs="Arial" w:hint="cs"/>
          <w:rtl/>
        </w:rPr>
        <w:t>).</w:t>
      </w:r>
    </w:p>
  </w:footnote>
  <w:footnote w:id="3">
    <w:p w14:paraId="29C6971C" w14:textId="0152C55B" w:rsidR="008C2D3B" w:rsidRDefault="008C2D3B">
      <w:pPr>
        <w:pStyle w:val="FootnoteText"/>
      </w:pPr>
      <w:r>
        <w:rPr>
          <w:rStyle w:val="FootnoteReference"/>
        </w:rPr>
        <w:footnoteRef/>
      </w:r>
      <w:r>
        <w:rPr>
          <w:rtl/>
        </w:rPr>
        <w:t xml:space="preserve"> </w:t>
      </w:r>
      <w:r>
        <w:rPr>
          <w:rFonts w:hint="cs"/>
          <w:rtl/>
        </w:rPr>
        <w:t>صحيح مسلم (</w:t>
      </w:r>
      <w:r w:rsidRPr="008C2D3B">
        <w:rPr>
          <w:rFonts w:cs="Arial"/>
          <w:rtl/>
        </w:rPr>
        <w:t>1044</w:t>
      </w:r>
      <w:r>
        <w:rPr>
          <w:rFonts w:cs="Arial"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E1157"/>
    <w:multiLevelType w:val="hybridMultilevel"/>
    <w:tmpl w:val="2AECFAF4"/>
    <w:lvl w:ilvl="0" w:tplc="AF246522">
      <w:numFmt w:val="bullet"/>
      <w:lvlText w:val="-"/>
      <w:lvlJc w:val="left"/>
      <w:pPr>
        <w:ind w:left="746" w:hanging="360"/>
      </w:pPr>
      <w:rPr>
        <w:rFonts w:ascii="Traditional Arabic" w:eastAsiaTheme="minorHAnsi" w:hAnsi="Traditional Arabic" w:cs="Traditional Arabic"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42"/>
    <w:rsid w:val="000068A6"/>
    <w:rsid w:val="00063CBD"/>
    <w:rsid w:val="001C632E"/>
    <w:rsid w:val="00231B76"/>
    <w:rsid w:val="00260346"/>
    <w:rsid w:val="00312B4F"/>
    <w:rsid w:val="00353444"/>
    <w:rsid w:val="003858C9"/>
    <w:rsid w:val="003D4595"/>
    <w:rsid w:val="003D5D6B"/>
    <w:rsid w:val="004475BB"/>
    <w:rsid w:val="004D2D1D"/>
    <w:rsid w:val="004E1ADE"/>
    <w:rsid w:val="006237E4"/>
    <w:rsid w:val="006575E6"/>
    <w:rsid w:val="007C767E"/>
    <w:rsid w:val="007C77E7"/>
    <w:rsid w:val="007F4F42"/>
    <w:rsid w:val="00821DB2"/>
    <w:rsid w:val="008C2D3B"/>
    <w:rsid w:val="008D2468"/>
    <w:rsid w:val="008F4C0F"/>
    <w:rsid w:val="009566A9"/>
    <w:rsid w:val="00961B36"/>
    <w:rsid w:val="00A14DB6"/>
    <w:rsid w:val="00A43540"/>
    <w:rsid w:val="00A74B48"/>
    <w:rsid w:val="00A97A71"/>
    <w:rsid w:val="00B02023"/>
    <w:rsid w:val="00B50200"/>
    <w:rsid w:val="00BA29B5"/>
    <w:rsid w:val="00C14AE4"/>
    <w:rsid w:val="00DB390B"/>
    <w:rsid w:val="00E249E0"/>
    <w:rsid w:val="00EA35CC"/>
    <w:rsid w:val="00F02F7F"/>
    <w:rsid w:val="00F074C1"/>
    <w:rsid w:val="00F31E3A"/>
    <w:rsid w:val="00F341F8"/>
    <w:rsid w:val="00F91475"/>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F34B"/>
  <w15:docId w15:val="{EB99CE81-9DE5-4657-B1CE-3AD12DA0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2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D3B"/>
    <w:rPr>
      <w:sz w:val="20"/>
      <w:szCs w:val="20"/>
    </w:rPr>
  </w:style>
  <w:style w:type="character" w:styleId="FootnoteReference">
    <w:name w:val="footnote reference"/>
    <w:basedOn w:val="DefaultParagraphFont"/>
    <w:uiPriority w:val="99"/>
    <w:semiHidden/>
    <w:unhideWhenUsed/>
    <w:rsid w:val="008C2D3B"/>
    <w:rPr>
      <w:vertAlign w:val="superscript"/>
    </w:rPr>
  </w:style>
  <w:style w:type="paragraph" w:styleId="Header">
    <w:name w:val="header"/>
    <w:basedOn w:val="Normal"/>
    <w:link w:val="HeaderChar"/>
    <w:uiPriority w:val="99"/>
    <w:unhideWhenUsed/>
    <w:rsid w:val="004D2D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D1D"/>
  </w:style>
  <w:style w:type="paragraph" w:styleId="Footer">
    <w:name w:val="footer"/>
    <w:basedOn w:val="Normal"/>
    <w:link w:val="FooterChar"/>
    <w:uiPriority w:val="99"/>
    <w:unhideWhenUsed/>
    <w:rsid w:val="004D2D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D1D"/>
  </w:style>
  <w:style w:type="paragraph" w:styleId="ListParagraph">
    <w:name w:val="List Paragraph"/>
    <w:basedOn w:val="Normal"/>
    <w:uiPriority w:val="34"/>
    <w:qFormat/>
    <w:rsid w:val="003D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12</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20</cp:revision>
  <dcterms:created xsi:type="dcterms:W3CDTF">2020-04-04T17:13:00Z</dcterms:created>
  <dcterms:modified xsi:type="dcterms:W3CDTF">2020-04-05T19:36:00Z</dcterms:modified>
</cp:coreProperties>
</file>