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1890B" w14:textId="77777777" w:rsidR="006B58FA" w:rsidRPr="00AB41E0" w:rsidRDefault="006B58FA" w:rsidP="006B58FA">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bookmarkStart w:id="0" w:name="_GoBack"/>
      <w:bookmarkEnd w:id="0"/>
      <w:r w:rsidRPr="00AB41E0">
        <w:rPr>
          <w:rFonts w:ascii="Traditional Arabic" w:eastAsia="Times New Roman" w:hAnsi="Traditional Arabic" w:cs="Traditional Arabic" w:hint="cs"/>
          <w:b/>
          <w:bCs/>
          <w:color w:val="FF0000"/>
          <w:sz w:val="44"/>
          <w:szCs w:val="44"/>
          <w:rtl/>
        </w:rPr>
        <w:t xml:space="preserve">آداب المشي إلى </w:t>
      </w:r>
      <w:r w:rsidRPr="000F2F64">
        <w:rPr>
          <w:rFonts w:ascii="Traditional Arabic" w:eastAsia="Times New Roman" w:hAnsi="Traditional Arabic" w:cs="Traditional Arabic" w:hint="cs"/>
          <w:b/>
          <w:bCs/>
          <w:color w:val="FF0000"/>
          <w:sz w:val="44"/>
          <w:szCs w:val="44"/>
          <w:rtl/>
        </w:rPr>
        <w:t>الصلاة (6)</w:t>
      </w:r>
    </w:p>
    <w:p w14:paraId="747335D9" w14:textId="77777777" w:rsidR="006B58FA" w:rsidRPr="00AB41E0" w:rsidRDefault="006B58FA" w:rsidP="006B58FA">
      <w:pPr>
        <w:shd w:val="clear" w:color="auto" w:fill="FFFFFF"/>
        <w:spacing w:before="120" w:after="0" w:line="240" w:lineRule="auto"/>
        <w:ind w:firstLine="397"/>
        <w:jc w:val="center"/>
        <w:rPr>
          <w:rFonts w:ascii="Traditional Arabic" w:eastAsia="Times New Roman" w:hAnsi="Traditional Arabic" w:cs="Traditional Arabic"/>
          <w:b/>
          <w:bCs/>
          <w:color w:val="0000CC"/>
          <w:sz w:val="44"/>
          <w:szCs w:val="44"/>
          <w:rtl/>
          <w:lang w:bidi="ar-EG"/>
        </w:rPr>
      </w:pPr>
      <w:r w:rsidRPr="00AB41E0">
        <w:rPr>
          <w:rFonts w:ascii="Traditional Arabic" w:eastAsia="Times New Roman" w:hAnsi="Traditional Arabic" w:cs="Traditional Arabic" w:hint="cs"/>
          <w:b/>
          <w:bCs/>
          <w:color w:val="0000CC"/>
          <w:sz w:val="44"/>
          <w:szCs w:val="44"/>
          <w:rtl/>
        </w:rPr>
        <w:t>الدَّرسُ</w:t>
      </w:r>
      <w:r>
        <w:rPr>
          <w:rFonts w:ascii="Traditional Arabic" w:eastAsia="Times New Roman" w:hAnsi="Traditional Arabic" w:cs="Traditional Arabic" w:hint="cs"/>
          <w:b/>
          <w:bCs/>
          <w:color w:val="0000CC"/>
          <w:sz w:val="44"/>
          <w:szCs w:val="44"/>
          <w:rtl/>
        </w:rPr>
        <w:t xml:space="preserve"> العاشر </w:t>
      </w:r>
      <w:r w:rsidRPr="000F2F64">
        <w:rPr>
          <w:rFonts w:ascii="Traditional Arabic" w:eastAsia="Times New Roman" w:hAnsi="Traditional Arabic" w:cs="Traditional Arabic" w:hint="cs"/>
          <w:b/>
          <w:bCs/>
          <w:color w:val="0000FF"/>
          <w:sz w:val="44"/>
          <w:szCs w:val="44"/>
          <w:rtl/>
          <w:lang w:bidi="ar-EG"/>
        </w:rPr>
        <w:t>(</w:t>
      </w:r>
      <w:r>
        <w:rPr>
          <w:rFonts w:ascii="Traditional Arabic" w:eastAsia="Times New Roman" w:hAnsi="Traditional Arabic" w:cs="Traditional Arabic" w:hint="cs"/>
          <w:b/>
          <w:bCs/>
          <w:color w:val="0000FF"/>
          <w:sz w:val="44"/>
          <w:szCs w:val="44"/>
          <w:rtl/>
          <w:lang w:bidi="ar-EG"/>
        </w:rPr>
        <w:t>10</w:t>
      </w:r>
      <w:r w:rsidRPr="000F2F64">
        <w:rPr>
          <w:rFonts w:ascii="Traditional Arabic" w:eastAsia="Times New Roman" w:hAnsi="Traditional Arabic" w:cs="Traditional Arabic" w:hint="cs"/>
          <w:b/>
          <w:bCs/>
          <w:color w:val="0000FF"/>
          <w:sz w:val="44"/>
          <w:szCs w:val="44"/>
          <w:rtl/>
          <w:lang w:bidi="ar-EG"/>
        </w:rPr>
        <w:t>)</w:t>
      </w:r>
    </w:p>
    <w:p w14:paraId="02E5B149" w14:textId="77777777" w:rsidR="006B58FA" w:rsidRPr="00AB41E0" w:rsidRDefault="006B58FA" w:rsidP="006B58FA">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sidRPr="00AB41E0">
        <w:rPr>
          <w:rFonts w:ascii="Traditional Arabic" w:eastAsia="Times New Roman" w:hAnsi="Traditional Arabic" w:cs="Traditional Arabic" w:hint="cs"/>
          <w:b/>
          <w:bCs/>
          <w:color w:val="008000"/>
          <w:sz w:val="24"/>
          <w:szCs w:val="24"/>
          <w:rtl/>
        </w:rPr>
        <w:t>سماحة العلامة/ صالح بن فوزان الفوزان</w:t>
      </w:r>
    </w:p>
    <w:p w14:paraId="40CEDCEA" w14:textId="77777777" w:rsidR="006B58FA" w:rsidRDefault="006B58FA" w:rsidP="001408FA">
      <w:pPr>
        <w:ind w:firstLine="386"/>
        <w:rPr>
          <w:rFonts w:cs="Traditional Arabic"/>
          <w:sz w:val="34"/>
          <w:szCs w:val="34"/>
          <w:rtl/>
        </w:rPr>
      </w:pPr>
    </w:p>
    <w:p w14:paraId="5AFDDAF8" w14:textId="77777777" w:rsidR="001408FA" w:rsidRPr="001408FA" w:rsidRDefault="001408FA" w:rsidP="001408FA">
      <w:pPr>
        <w:ind w:firstLine="386"/>
        <w:rPr>
          <w:rFonts w:cs="Traditional Arabic"/>
          <w:sz w:val="34"/>
          <w:szCs w:val="34"/>
          <w:rtl/>
        </w:rPr>
      </w:pPr>
      <w:r w:rsidRPr="001408FA">
        <w:rPr>
          <w:rFonts w:cs="Traditional Arabic"/>
          <w:sz w:val="34"/>
          <w:szCs w:val="34"/>
          <w:rtl/>
        </w:rPr>
        <w:t>{بِسْمِ اللَّهِ الرَّحْمَنِ الرَّحِيمِ.</w:t>
      </w:r>
    </w:p>
    <w:p w14:paraId="57C64465" w14:textId="77777777" w:rsidR="001408FA" w:rsidRPr="001408FA" w:rsidRDefault="001408FA" w:rsidP="001408FA">
      <w:pPr>
        <w:ind w:firstLine="386"/>
        <w:rPr>
          <w:rFonts w:cs="Traditional Arabic"/>
          <w:sz w:val="34"/>
          <w:szCs w:val="34"/>
          <w:rtl/>
        </w:rPr>
      </w:pPr>
      <w:r w:rsidRPr="001408FA">
        <w:rPr>
          <w:rFonts w:cs="Traditional Arabic"/>
          <w:sz w:val="34"/>
          <w:szCs w:val="34"/>
          <w:rtl/>
        </w:rPr>
        <w:t>الحمدُ لله ربِّ العالمين، والصَّلاةُ والسَّلامُ على قائد الغرِّ المحجَّلين، نبيِّنا محمدٍ وعلى آله وصحبه أجمعين.</w:t>
      </w:r>
    </w:p>
    <w:p w14:paraId="6C3AAA89" w14:textId="77777777" w:rsidR="001408FA" w:rsidRPr="001408FA" w:rsidRDefault="001408FA" w:rsidP="001408FA">
      <w:pPr>
        <w:ind w:firstLine="386"/>
        <w:rPr>
          <w:rFonts w:cs="Traditional Arabic"/>
          <w:sz w:val="34"/>
          <w:szCs w:val="34"/>
          <w:rtl/>
        </w:rPr>
      </w:pPr>
      <w:r w:rsidRPr="001408FA">
        <w:rPr>
          <w:rFonts w:cs="Traditional Arabic"/>
          <w:sz w:val="34"/>
          <w:szCs w:val="34"/>
          <w:rtl/>
        </w:rPr>
        <w:t>مرحبًا بكم -أيُّها الإخوة والأخوات- في درسٍ من كتاب "آداب المشي إلى الصلاة". ضيفُ هذا اللقاء هو سماحة العلامة الشَّيخ/ صالح بن فوزان الفوزان، عضو هيئة كبار العلماء، وعضو اللجنة الدائمة للإفتاء.</w:t>
      </w:r>
    </w:p>
    <w:p w14:paraId="21AD2D6D" w14:textId="77777777" w:rsidR="001408FA" w:rsidRPr="001408FA" w:rsidRDefault="001408FA" w:rsidP="001408FA">
      <w:pPr>
        <w:ind w:firstLine="386"/>
        <w:rPr>
          <w:rFonts w:cs="Traditional Arabic"/>
          <w:sz w:val="34"/>
          <w:szCs w:val="34"/>
          <w:rtl/>
        </w:rPr>
      </w:pPr>
      <w:r w:rsidRPr="001408FA">
        <w:rPr>
          <w:rFonts w:cs="Traditional Arabic"/>
          <w:sz w:val="34"/>
          <w:szCs w:val="34"/>
          <w:rtl/>
        </w:rPr>
        <w:t>أهلًا ومرحبًا بالشيخ صالح مع الإخوة والأخوات}.</w:t>
      </w:r>
    </w:p>
    <w:p w14:paraId="0BB4788E" w14:textId="77777777" w:rsidR="001408FA" w:rsidRPr="001408FA" w:rsidRDefault="001408FA" w:rsidP="001408FA">
      <w:pPr>
        <w:ind w:firstLine="386"/>
        <w:rPr>
          <w:rFonts w:cs="Traditional Arabic"/>
          <w:sz w:val="34"/>
          <w:szCs w:val="34"/>
          <w:rtl/>
        </w:rPr>
      </w:pPr>
      <w:r w:rsidRPr="001408FA">
        <w:rPr>
          <w:rFonts w:cs="Traditional Arabic"/>
          <w:sz w:val="34"/>
          <w:szCs w:val="34"/>
          <w:rtl/>
        </w:rPr>
        <w:t>حيَّاكم الله وباركَ فيكم.</w:t>
      </w:r>
    </w:p>
    <w:p w14:paraId="25819DC7" w14:textId="77777777" w:rsidR="001408FA" w:rsidRPr="00637996" w:rsidRDefault="001408FA" w:rsidP="001408FA">
      <w:pPr>
        <w:ind w:firstLine="386"/>
        <w:rPr>
          <w:rFonts w:cs="Traditional Arabic"/>
          <w:sz w:val="34"/>
          <w:szCs w:val="34"/>
          <w:rtl/>
        </w:rPr>
      </w:pPr>
      <w:r w:rsidRPr="00637996">
        <w:rPr>
          <w:rFonts w:cs="Traditional Arabic"/>
          <w:sz w:val="34"/>
          <w:szCs w:val="34"/>
          <w:rtl/>
        </w:rPr>
        <w:t xml:space="preserve">{في الدرس السابق ذكرتم حديث النبي -صَلَّى اللهُ عَلَيْه وَسَلَّمَ: </w:t>
      </w:r>
      <w:r w:rsidR="00AB2324" w:rsidRPr="00637996">
        <w:rPr>
          <w:rFonts w:cs="Traditional Arabic" w:hint="cs"/>
          <w:color w:val="008000"/>
          <w:sz w:val="34"/>
          <w:szCs w:val="34"/>
          <w:rtl/>
        </w:rPr>
        <w:t>«أَفطَرَ</w:t>
      </w:r>
      <w:r w:rsidR="00AB2324" w:rsidRPr="00637996">
        <w:rPr>
          <w:rFonts w:cs="Traditional Arabic"/>
          <w:color w:val="008000"/>
          <w:sz w:val="34"/>
          <w:szCs w:val="34"/>
          <w:rtl/>
        </w:rPr>
        <w:t xml:space="preserve"> </w:t>
      </w:r>
      <w:r w:rsidR="00AB2324" w:rsidRPr="00637996">
        <w:rPr>
          <w:rFonts w:cs="Traditional Arabic" w:hint="cs"/>
          <w:color w:val="008000"/>
          <w:sz w:val="34"/>
          <w:szCs w:val="34"/>
          <w:rtl/>
        </w:rPr>
        <w:t>الحَاجِمُ</w:t>
      </w:r>
      <w:r w:rsidR="00AB2324" w:rsidRPr="00637996">
        <w:rPr>
          <w:rFonts w:cs="Traditional Arabic"/>
          <w:color w:val="008000"/>
          <w:sz w:val="34"/>
          <w:szCs w:val="34"/>
          <w:rtl/>
        </w:rPr>
        <w:t xml:space="preserve"> </w:t>
      </w:r>
      <w:r w:rsidR="00AB2324" w:rsidRPr="00637996">
        <w:rPr>
          <w:rFonts w:cs="Traditional Arabic" w:hint="cs"/>
          <w:color w:val="008000"/>
          <w:sz w:val="34"/>
          <w:szCs w:val="34"/>
          <w:rtl/>
        </w:rPr>
        <w:t>والمَحْجُومُ»</w:t>
      </w:r>
      <w:r w:rsidR="00AB2324" w:rsidRPr="00637996">
        <w:rPr>
          <w:rStyle w:val="FootnoteReference"/>
          <w:rFonts w:cs="Traditional Arabic"/>
          <w:sz w:val="34"/>
          <w:szCs w:val="34"/>
          <w:rtl/>
        </w:rPr>
        <w:footnoteReference w:id="1"/>
      </w:r>
      <w:r w:rsidRPr="00637996">
        <w:rPr>
          <w:rFonts w:cs="Traditional Arabic"/>
          <w:sz w:val="34"/>
          <w:szCs w:val="34"/>
          <w:rtl/>
        </w:rPr>
        <w:t>، فما المراد به -مأجورين؟}.</w:t>
      </w:r>
    </w:p>
    <w:p w14:paraId="788EABFD" w14:textId="77777777" w:rsidR="001408FA" w:rsidRPr="00637996" w:rsidRDefault="001408FA" w:rsidP="001408FA">
      <w:pPr>
        <w:ind w:firstLine="386"/>
        <w:rPr>
          <w:rFonts w:cs="Traditional Arabic"/>
          <w:sz w:val="34"/>
          <w:szCs w:val="34"/>
          <w:rtl/>
        </w:rPr>
      </w:pPr>
      <w:r w:rsidRPr="00637996">
        <w:rPr>
          <w:rFonts w:cs="Traditional Arabic"/>
          <w:sz w:val="34"/>
          <w:szCs w:val="34"/>
          <w:rtl/>
        </w:rPr>
        <w:t>بِسْمِ اللَّهِ الرَّحْمَنِ الرَّحِيمِ.</w:t>
      </w:r>
    </w:p>
    <w:p w14:paraId="1468FACE" w14:textId="77777777" w:rsidR="001408FA" w:rsidRPr="00637996" w:rsidRDefault="001408FA" w:rsidP="001408FA">
      <w:pPr>
        <w:ind w:firstLine="386"/>
        <w:rPr>
          <w:rFonts w:cs="Traditional Arabic"/>
          <w:sz w:val="34"/>
          <w:szCs w:val="34"/>
          <w:rtl/>
        </w:rPr>
      </w:pPr>
      <w:r w:rsidRPr="00637996">
        <w:rPr>
          <w:rFonts w:cs="Traditional Arabic"/>
          <w:sz w:val="34"/>
          <w:szCs w:val="34"/>
          <w:rtl/>
        </w:rPr>
        <w:t>الحمدُ لله ربِّ العالمين، وصلَّى الله وسلَّم على نبيِّنا محمدٍ وعلى آله وأصحابه أجمعين.</w:t>
      </w:r>
    </w:p>
    <w:p w14:paraId="1A6A67E9" w14:textId="214E09D6" w:rsidR="001408FA" w:rsidRPr="00637996" w:rsidRDefault="001408FA" w:rsidP="001408FA">
      <w:pPr>
        <w:ind w:firstLine="386"/>
        <w:rPr>
          <w:rFonts w:cs="Traditional Arabic"/>
          <w:sz w:val="34"/>
          <w:szCs w:val="34"/>
          <w:rtl/>
        </w:rPr>
      </w:pPr>
      <w:r w:rsidRPr="00637996">
        <w:rPr>
          <w:rFonts w:cs="Traditional Arabic"/>
          <w:sz w:val="34"/>
          <w:szCs w:val="34"/>
          <w:rtl/>
        </w:rPr>
        <w:t xml:space="preserve">الحديثُ واضح، وهو </w:t>
      </w:r>
      <w:r w:rsidR="00A86A9C" w:rsidRPr="00637996">
        <w:rPr>
          <w:rFonts w:cs="Traditional Arabic" w:hint="cs"/>
          <w:sz w:val="34"/>
          <w:szCs w:val="34"/>
          <w:rtl/>
        </w:rPr>
        <w:t>أن</w:t>
      </w:r>
      <w:r w:rsidRPr="00637996">
        <w:rPr>
          <w:rFonts w:cs="Traditional Arabic"/>
          <w:sz w:val="34"/>
          <w:szCs w:val="34"/>
          <w:rtl/>
        </w:rPr>
        <w:t>ه يفسد صيام الحاجم الذي يمتص الدم بواسطة المحجم، ويُفطر المحجوم لأنه استخرج الدم الذي به قوَّته، وإعانته على الصيام؛ ففسد صوم كل من الحاجم والمحجوم، ويجب عليهما القضاء إذا كان الصيام واجبًا.</w:t>
      </w:r>
    </w:p>
    <w:p w14:paraId="7F211C86" w14:textId="77777777" w:rsidR="001408FA" w:rsidRPr="001408FA" w:rsidRDefault="001408FA" w:rsidP="00032A31">
      <w:pPr>
        <w:ind w:firstLine="386"/>
        <w:jc w:val="both"/>
        <w:rPr>
          <w:rFonts w:cs="Traditional Arabic"/>
          <w:sz w:val="34"/>
          <w:szCs w:val="34"/>
          <w:rtl/>
        </w:rPr>
      </w:pPr>
      <w:r w:rsidRPr="001408FA">
        <w:rPr>
          <w:rFonts w:cs="Traditional Arabic"/>
          <w:sz w:val="34"/>
          <w:szCs w:val="34"/>
          <w:rtl/>
        </w:rPr>
        <w:t>{قال المصنف</w:t>
      </w:r>
      <w:r w:rsidR="00AB2324">
        <w:rPr>
          <w:rFonts w:cs="Traditional Arabic"/>
          <w:sz w:val="34"/>
          <w:szCs w:val="34"/>
          <w:rtl/>
        </w:rPr>
        <w:t xml:space="preserve"> </w:t>
      </w:r>
      <w:r w:rsidRPr="001408FA">
        <w:rPr>
          <w:rFonts w:cs="Traditional Arabic"/>
          <w:sz w:val="34"/>
          <w:szCs w:val="34"/>
          <w:rtl/>
        </w:rPr>
        <w:t xml:space="preserve">-رَحِمَهُ اللهُ تَعَالَى: </w:t>
      </w:r>
      <w:r w:rsidRPr="00AB2324">
        <w:rPr>
          <w:rFonts w:cs="Traditional Arabic"/>
          <w:color w:val="0000FF"/>
          <w:sz w:val="34"/>
          <w:szCs w:val="34"/>
          <w:rtl/>
        </w:rPr>
        <w:t>(وَلَهُ الأَكْلُ وَالشُّرْبُ مَعَ شَكٍّ فِي طُلُوعِ الْفَجْرِ)</w:t>
      </w:r>
      <w:r w:rsidRPr="001408FA">
        <w:rPr>
          <w:rFonts w:cs="Traditional Arabic"/>
          <w:sz w:val="34"/>
          <w:szCs w:val="34"/>
          <w:rtl/>
        </w:rPr>
        <w:t>}.</w:t>
      </w:r>
    </w:p>
    <w:p w14:paraId="34503A70" w14:textId="77777777" w:rsidR="001408FA" w:rsidRPr="001408FA" w:rsidRDefault="001408FA" w:rsidP="00032A31">
      <w:pPr>
        <w:ind w:firstLine="386"/>
        <w:jc w:val="both"/>
        <w:rPr>
          <w:rFonts w:cs="Traditional Arabic"/>
          <w:sz w:val="34"/>
          <w:szCs w:val="34"/>
          <w:rtl/>
        </w:rPr>
      </w:pPr>
      <w:r w:rsidRPr="001408FA">
        <w:rPr>
          <w:rFonts w:cs="Traditional Arabic"/>
          <w:sz w:val="34"/>
          <w:szCs w:val="34"/>
          <w:rtl/>
        </w:rPr>
        <w:lastRenderedPageBreak/>
        <w:t>الله -عَزَّ وَجَلَّ- يقول:</w:t>
      </w:r>
      <w:r w:rsidR="00AB2324">
        <w:rPr>
          <w:rFonts w:cs="Traditional Arabic"/>
          <w:sz w:val="34"/>
          <w:szCs w:val="34"/>
          <w:rtl/>
        </w:rPr>
        <w:t xml:space="preserve"> </w:t>
      </w:r>
      <w:r w:rsidR="00AB2324" w:rsidRPr="00AB2324">
        <w:rPr>
          <w:rFonts w:cs="Traditional Arabic"/>
          <w:color w:val="FF0000"/>
          <w:sz w:val="34"/>
          <w:szCs w:val="34"/>
          <w:rtl/>
        </w:rPr>
        <w:t>﴿</w:t>
      </w:r>
      <w:r w:rsidRPr="00AB2324">
        <w:rPr>
          <w:rFonts w:cs="Traditional Arabic"/>
          <w:color w:val="FF0000"/>
          <w:sz w:val="34"/>
          <w:szCs w:val="34"/>
          <w:rtl/>
        </w:rPr>
        <w:t>وَكُلُوا وَاشْرَبُوا حَتَّى يَتَبَيَّنَ لَكُمُ الْخَيْطُ الأَبْيَضُ مِنَ الْخَيْطِ الأَسْوَدِ مِنَ الْفَجْرِ</w:t>
      </w:r>
      <w:r w:rsidR="00AB2324" w:rsidRPr="00AB2324">
        <w:rPr>
          <w:rFonts w:cs="Traditional Arabic" w:hint="cs"/>
          <w:color w:val="FF0000"/>
          <w:sz w:val="34"/>
          <w:szCs w:val="34"/>
          <w:rtl/>
        </w:rPr>
        <w:t>﴾</w:t>
      </w:r>
      <w:r w:rsidR="004F554C">
        <w:rPr>
          <w:rFonts w:cs="Traditional Arabic" w:hint="cs"/>
          <w:color w:val="FF0000"/>
          <w:sz w:val="34"/>
          <w:szCs w:val="34"/>
          <w:rtl/>
        </w:rPr>
        <w:t xml:space="preserve"> </w:t>
      </w:r>
      <w:r w:rsidR="004F554C" w:rsidRPr="00AB2324">
        <w:rPr>
          <w:rFonts w:cs="Traditional Arabic"/>
          <w:rtl/>
        </w:rPr>
        <w:t>[البقرة</w:t>
      </w:r>
      <w:r w:rsidR="004F554C">
        <w:rPr>
          <w:rFonts w:cs="Traditional Arabic" w:hint="cs"/>
          <w:rtl/>
        </w:rPr>
        <w:t xml:space="preserve">: </w:t>
      </w:r>
      <w:r w:rsidR="004F554C" w:rsidRPr="00AB2324">
        <w:rPr>
          <w:rFonts w:cs="Traditional Arabic"/>
          <w:rtl/>
        </w:rPr>
        <w:t>187]</w:t>
      </w:r>
      <w:r w:rsidRPr="001408FA">
        <w:rPr>
          <w:rFonts w:cs="Traditional Arabic"/>
          <w:sz w:val="34"/>
          <w:szCs w:val="34"/>
          <w:rtl/>
        </w:rPr>
        <w:t>، يعني: ظلام الليل من بياض النهار، فالصيام يبدأ بطلوع الفجر، كل يوم يبدأ صيامه بطلوع فجره، فإذا طلع الفجر فإنه يُمسك عن الطعام والشراب.</w:t>
      </w:r>
    </w:p>
    <w:p w14:paraId="04DEBAF9" w14:textId="77777777" w:rsidR="001408FA" w:rsidRPr="001408FA" w:rsidRDefault="001408FA" w:rsidP="00032A31">
      <w:pPr>
        <w:ind w:firstLine="386"/>
        <w:jc w:val="both"/>
        <w:rPr>
          <w:rFonts w:cs="Traditional Arabic"/>
          <w:sz w:val="34"/>
          <w:szCs w:val="34"/>
          <w:rtl/>
        </w:rPr>
      </w:pPr>
      <w:r w:rsidRPr="001408FA">
        <w:rPr>
          <w:rFonts w:cs="Traditional Arabic"/>
          <w:sz w:val="34"/>
          <w:szCs w:val="34"/>
          <w:rtl/>
        </w:rPr>
        <w:t>{شخص صائم ولم يتسحَّر، فقام في الضُّحى؛ فهل الصيام بهذا يكون صحيحًا؟}.</w:t>
      </w:r>
    </w:p>
    <w:p w14:paraId="6FB7A597" w14:textId="77777777" w:rsidR="001408FA" w:rsidRPr="001408FA" w:rsidRDefault="001408FA" w:rsidP="001408FA">
      <w:pPr>
        <w:ind w:firstLine="386"/>
        <w:rPr>
          <w:rFonts w:cs="Traditional Arabic"/>
          <w:sz w:val="34"/>
          <w:szCs w:val="34"/>
          <w:rtl/>
        </w:rPr>
      </w:pPr>
      <w:r w:rsidRPr="001408FA">
        <w:rPr>
          <w:rFonts w:cs="Traditional Arabic"/>
          <w:sz w:val="34"/>
          <w:szCs w:val="34"/>
          <w:rtl/>
        </w:rPr>
        <w:t>إذا كان ناويًا النِّيَّة العامَّة لصيام رمضان؛ فإنَّ صيامه يكون صحيحًا.</w:t>
      </w:r>
    </w:p>
    <w:p w14:paraId="73588877" w14:textId="77777777" w:rsidR="001408FA" w:rsidRPr="00637996" w:rsidRDefault="001408FA" w:rsidP="001408FA">
      <w:pPr>
        <w:ind w:firstLine="386"/>
        <w:rPr>
          <w:rFonts w:cs="Traditional Arabic"/>
          <w:sz w:val="34"/>
          <w:szCs w:val="34"/>
          <w:rtl/>
        </w:rPr>
      </w:pPr>
      <w:r w:rsidRPr="00637996">
        <w:rPr>
          <w:rFonts w:cs="Traditional Arabic"/>
          <w:sz w:val="34"/>
          <w:szCs w:val="34"/>
          <w:rtl/>
        </w:rPr>
        <w:t xml:space="preserve">{قال -رَحِمَهُ اللهُ تَعَالَى: </w:t>
      </w:r>
      <w:r w:rsidRPr="00637996">
        <w:rPr>
          <w:rFonts w:cs="Traditional Arabic"/>
          <w:color w:val="0000FF"/>
          <w:sz w:val="34"/>
          <w:szCs w:val="34"/>
          <w:rtl/>
        </w:rPr>
        <w:t>(وَمَنْ أَفْطَرَ بِالْجِمَاعِ فَعَلَيْهِ كَفَّارَةُ)</w:t>
      </w:r>
      <w:r w:rsidRPr="00637996">
        <w:rPr>
          <w:rFonts w:cs="Traditional Arabic"/>
          <w:sz w:val="34"/>
          <w:szCs w:val="34"/>
          <w:rtl/>
        </w:rPr>
        <w:t>}.</w:t>
      </w:r>
    </w:p>
    <w:p w14:paraId="4402FB11" w14:textId="7C229BDA" w:rsidR="00032A31" w:rsidRPr="00637996" w:rsidRDefault="001408FA" w:rsidP="00032A31">
      <w:pPr>
        <w:ind w:firstLine="386"/>
        <w:rPr>
          <w:rFonts w:cs="Traditional Arabic"/>
          <w:sz w:val="34"/>
          <w:szCs w:val="34"/>
          <w:rtl/>
        </w:rPr>
      </w:pPr>
      <w:r w:rsidRPr="00637996">
        <w:rPr>
          <w:rFonts w:cs="Traditional Arabic"/>
          <w:sz w:val="34"/>
          <w:szCs w:val="34"/>
          <w:rtl/>
        </w:rPr>
        <w:t>من مبطلات الصوم: الجماع؛ فإذا جامعَ بطل صيامه وصيام المر</w:t>
      </w:r>
      <w:r w:rsidR="00AB2324" w:rsidRPr="00637996">
        <w:rPr>
          <w:rFonts w:cs="Traditional Arabic" w:hint="cs"/>
          <w:sz w:val="34"/>
          <w:szCs w:val="34"/>
          <w:rtl/>
        </w:rPr>
        <w:t>أ</w:t>
      </w:r>
      <w:r w:rsidRPr="00637996">
        <w:rPr>
          <w:rFonts w:cs="Traditional Arabic"/>
          <w:sz w:val="34"/>
          <w:szCs w:val="34"/>
          <w:rtl/>
        </w:rPr>
        <w:t>ة التي جامعها.</w:t>
      </w:r>
    </w:p>
    <w:p w14:paraId="6B333B97" w14:textId="77777777" w:rsidR="001408FA" w:rsidRPr="00637996" w:rsidRDefault="001408FA" w:rsidP="001408FA">
      <w:pPr>
        <w:ind w:firstLine="386"/>
        <w:rPr>
          <w:rFonts w:cs="Traditional Arabic"/>
          <w:sz w:val="34"/>
          <w:szCs w:val="34"/>
          <w:rtl/>
        </w:rPr>
      </w:pPr>
      <w:r w:rsidRPr="00637996">
        <w:rPr>
          <w:rFonts w:cs="Traditional Arabic"/>
          <w:sz w:val="34"/>
          <w:szCs w:val="34"/>
          <w:rtl/>
        </w:rPr>
        <w:t xml:space="preserve">{قال -رَحِمَهُ اللهُ تَعَالَى: </w:t>
      </w:r>
      <w:r w:rsidRPr="00637996">
        <w:rPr>
          <w:rFonts w:cs="Traditional Arabic"/>
          <w:color w:val="0000FF"/>
          <w:sz w:val="34"/>
          <w:szCs w:val="34"/>
          <w:rtl/>
        </w:rPr>
        <w:t>(فَعَلَيْهِ كَفَّارَةُ ظِهَارٍ مَعَ الْقَضَاءِ)</w:t>
      </w:r>
      <w:r w:rsidRPr="00637996">
        <w:rPr>
          <w:rFonts w:cs="Traditional Arabic"/>
          <w:sz w:val="34"/>
          <w:szCs w:val="34"/>
          <w:rtl/>
        </w:rPr>
        <w:t>}.</w:t>
      </w:r>
    </w:p>
    <w:p w14:paraId="2781FDB4" w14:textId="77777777" w:rsidR="001408FA" w:rsidRPr="00637996" w:rsidRDefault="001408FA" w:rsidP="001408FA">
      <w:pPr>
        <w:ind w:firstLine="386"/>
        <w:rPr>
          <w:rFonts w:cs="Traditional Arabic"/>
          <w:sz w:val="34"/>
          <w:szCs w:val="34"/>
          <w:rtl/>
        </w:rPr>
      </w:pPr>
      <w:r w:rsidRPr="00637996">
        <w:rPr>
          <w:rFonts w:cs="Traditional Arabic"/>
          <w:sz w:val="34"/>
          <w:szCs w:val="34"/>
          <w:rtl/>
        </w:rPr>
        <w:t>إذا جامع في نهار رمضان وجب عليه أمران:</w:t>
      </w:r>
    </w:p>
    <w:p w14:paraId="40EEA0F5" w14:textId="21187E50" w:rsidR="001408FA" w:rsidRPr="00637996" w:rsidRDefault="001408FA" w:rsidP="001408FA">
      <w:pPr>
        <w:ind w:firstLine="386"/>
        <w:rPr>
          <w:rFonts w:cs="Traditional Arabic"/>
          <w:sz w:val="34"/>
          <w:szCs w:val="34"/>
          <w:rtl/>
        </w:rPr>
      </w:pPr>
      <w:r w:rsidRPr="00637996">
        <w:rPr>
          <w:rFonts w:cs="Traditional Arabic"/>
          <w:sz w:val="34"/>
          <w:szCs w:val="34"/>
          <w:rtl/>
        </w:rPr>
        <w:t>الأول: القضاء، فيقضي ذلك اليوم</w:t>
      </w:r>
      <w:r w:rsidR="00032A31" w:rsidRPr="00637996">
        <w:rPr>
          <w:rFonts w:cs="Traditional Arabic" w:hint="cs"/>
          <w:sz w:val="34"/>
          <w:szCs w:val="34"/>
          <w:rtl/>
        </w:rPr>
        <w:t>؛</w:t>
      </w:r>
      <w:r w:rsidRPr="00637996">
        <w:rPr>
          <w:rFonts w:cs="Traditional Arabic"/>
          <w:sz w:val="34"/>
          <w:szCs w:val="34"/>
          <w:rtl/>
        </w:rPr>
        <w:t xml:space="preserve"> لأنه أفسده بالجماع.</w:t>
      </w:r>
    </w:p>
    <w:p w14:paraId="1DA1A42F" w14:textId="56C1F8F9" w:rsidR="001408FA" w:rsidRPr="00637996" w:rsidRDefault="001408FA" w:rsidP="001408FA">
      <w:pPr>
        <w:ind w:firstLine="386"/>
        <w:rPr>
          <w:rFonts w:cs="Traditional Arabic"/>
          <w:sz w:val="34"/>
          <w:szCs w:val="34"/>
          <w:rtl/>
        </w:rPr>
      </w:pPr>
      <w:r w:rsidRPr="00637996">
        <w:rPr>
          <w:rFonts w:cs="Traditional Arabic"/>
          <w:sz w:val="34"/>
          <w:szCs w:val="34"/>
          <w:rtl/>
        </w:rPr>
        <w:t>الثاني: الكفارة، وقد بيَّنها الرسول -صَلَّى اللهُ عَلَيْه وَسَلَّمَ- بأنها كفارة الظهار.</w:t>
      </w:r>
    </w:p>
    <w:p w14:paraId="5D2455FF" w14:textId="77777777" w:rsidR="001408FA" w:rsidRPr="001408FA" w:rsidRDefault="001408FA" w:rsidP="001408FA">
      <w:pPr>
        <w:ind w:firstLine="386"/>
        <w:rPr>
          <w:rFonts w:cs="Traditional Arabic"/>
          <w:sz w:val="34"/>
          <w:szCs w:val="34"/>
          <w:rtl/>
        </w:rPr>
      </w:pPr>
      <w:r w:rsidRPr="001408FA">
        <w:rPr>
          <w:rFonts w:cs="Traditional Arabic"/>
          <w:sz w:val="34"/>
          <w:szCs w:val="34"/>
          <w:rtl/>
        </w:rPr>
        <w:t>{هل الكفارة هنا واحدة أو مترتبة أو يختار منها؟}.</w:t>
      </w:r>
    </w:p>
    <w:p w14:paraId="5603F6F2" w14:textId="77777777" w:rsidR="001408FA" w:rsidRPr="001408FA" w:rsidRDefault="001408FA" w:rsidP="001408FA">
      <w:pPr>
        <w:ind w:firstLine="386"/>
        <w:rPr>
          <w:rFonts w:cs="Traditional Arabic"/>
          <w:sz w:val="34"/>
          <w:szCs w:val="34"/>
          <w:rtl/>
        </w:rPr>
      </w:pPr>
      <w:r w:rsidRPr="001408FA">
        <w:rPr>
          <w:rFonts w:cs="Traditional Arabic"/>
          <w:sz w:val="34"/>
          <w:szCs w:val="34"/>
          <w:rtl/>
        </w:rPr>
        <w:t>الكفارة واحدة، فإذا جامع في نهار رمضان بطل صيامه، وعليه الكفارة، وهي كفارة الظهار.</w:t>
      </w:r>
    </w:p>
    <w:p w14:paraId="71257D8C" w14:textId="77777777" w:rsidR="001408FA" w:rsidRPr="00637996" w:rsidRDefault="001408FA" w:rsidP="00032A31">
      <w:pPr>
        <w:ind w:firstLine="386"/>
        <w:jc w:val="both"/>
        <w:rPr>
          <w:rFonts w:cs="Traditional Arabic"/>
          <w:sz w:val="34"/>
          <w:szCs w:val="34"/>
          <w:rtl/>
        </w:rPr>
      </w:pPr>
      <w:r w:rsidRPr="00637996">
        <w:rPr>
          <w:rFonts w:cs="Traditional Arabic"/>
          <w:sz w:val="34"/>
          <w:szCs w:val="34"/>
          <w:rtl/>
        </w:rPr>
        <w:t xml:space="preserve">{قال -رَحِمَهُ اللهُ تَعَالَى: </w:t>
      </w:r>
      <w:r w:rsidRPr="00637996">
        <w:rPr>
          <w:rFonts w:cs="Traditional Arabic"/>
          <w:color w:val="0000FF"/>
          <w:sz w:val="34"/>
          <w:szCs w:val="34"/>
          <w:rtl/>
        </w:rPr>
        <w:t>(وَتُكْرَهُ الْقُبْلَةُ لِمَنْ تَتَحَرَّكُ شَهْوَتُهُ)</w:t>
      </w:r>
      <w:r w:rsidRPr="00637996">
        <w:rPr>
          <w:rFonts w:cs="Traditional Arabic"/>
          <w:sz w:val="34"/>
          <w:szCs w:val="34"/>
          <w:rtl/>
        </w:rPr>
        <w:t>}.</w:t>
      </w:r>
    </w:p>
    <w:p w14:paraId="464E69AE" w14:textId="60E6868E" w:rsidR="001408FA" w:rsidRPr="00637996" w:rsidRDefault="001408FA" w:rsidP="00032A31">
      <w:pPr>
        <w:ind w:firstLine="386"/>
        <w:jc w:val="both"/>
        <w:rPr>
          <w:rFonts w:cs="Traditional Arabic"/>
          <w:sz w:val="34"/>
          <w:szCs w:val="34"/>
          <w:rtl/>
        </w:rPr>
      </w:pPr>
      <w:r w:rsidRPr="00637996">
        <w:rPr>
          <w:rFonts w:cs="Traditional Arabic"/>
          <w:sz w:val="34"/>
          <w:szCs w:val="34"/>
          <w:rtl/>
        </w:rPr>
        <w:t xml:space="preserve">يُكرَه للصائم أن يُقبِّل امرأته إذا كان يعرف من نفسه أنه تتحرَّك شهوته عند ذلك، وأمَّا </w:t>
      </w:r>
      <w:r w:rsidR="00FF6CB2" w:rsidRPr="00637996">
        <w:rPr>
          <w:rFonts w:cs="Traditional Arabic" w:hint="cs"/>
          <w:sz w:val="34"/>
          <w:szCs w:val="34"/>
          <w:rtl/>
        </w:rPr>
        <w:t xml:space="preserve">إذا لم </w:t>
      </w:r>
      <w:r w:rsidRPr="00637996">
        <w:rPr>
          <w:rFonts w:cs="Traditional Arabic"/>
          <w:sz w:val="34"/>
          <w:szCs w:val="34"/>
          <w:rtl/>
        </w:rPr>
        <w:t>تتحرَّك شهوته ف</w:t>
      </w:r>
      <w:r w:rsidR="00FF6CB2" w:rsidRPr="00637996">
        <w:rPr>
          <w:rFonts w:cs="Traditional Arabic" w:hint="cs"/>
          <w:sz w:val="34"/>
          <w:szCs w:val="34"/>
          <w:rtl/>
        </w:rPr>
        <w:t>إ</w:t>
      </w:r>
      <w:r w:rsidRPr="00637996">
        <w:rPr>
          <w:rFonts w:cs="Traditional Arabic"/>
          <w:sz w:val="34"/>
          <w:szCs w:val="34"/>
          <w:rtl/>
        </w:rPr>
        <w:t>نه يُقبِّل وهو صائم</w:t>
      </w:r>
      <w:r w:rsidR="00FF6CB2" w:rsidRPr="00637996">
        <w:rPr>
          <w:rFonts w:cs="Traditional Arabic" w:hint="cs"/>
          <w:sz w:val="34"/>
          <w:szCs w:val="34"/>
          <w:rtl/>
        </w:rPr>
        <w:t>؛</w:t>
      </w:r>
      <w:r w:rsidRPr="00637996">
        <w:rPr>
          <w:rFonts w:cs="Traditional Arabic"/>
          <w:sz w:val="34"/>
          <w:szCs w:val="34"/>
          <w:rtl/>
        </w:rPr>
        <w:t xml:space="preserve"> لأن النبي -صَلَّى اللهُ عَلَيْه وَسَلَّمَ- كان يُقبِّل نساءه وهو صائمٌ</w:t>
      </w:r>
      <w:r w:rsidR="00FF6CB2" w:rsidRPr="00637996">
        <w:rPr>
          <w:rFonts w:cs="Traditional Arabic" w:hint="cs"/>
          <w:sz w:val="34"/>
          <w:szCs w:val="34"/>
          <w:rtl/>
        </w:rPr>
        <w:t>؛</w:t>
      </w:r>
      <w:r w:rsidRPr="00637996">
        <w:rPr>
          <w:rFonts w:cs="Traditional Arabic"/>
          <w:sz w:val="34"/>
          <w:szCs w:val="34"/>
          <w:rtl/>
        </w:rPr>
        <w:t xml:space="preserve"> لأنه مالكٌ لإربه كما في الحديث.</w:t>
      </w:r>
    </w:p>
    <w:p w14:paraId="493921EF" w14:textId="77777777" w:rsidR="001408FA" w:rsidRPr="00637996" w:rsidRDefault="001408FA" w:rsidP="00032A31">
      <w:pPr>
        <w:ind w:firstLine="386"/>
        <w:jc w:val="both"/>
        <w:rPr>
          <w:rFonts w:cs="Traditional Arabic"/>
          <w:sz w:val="34"/>
          <w:szCs w:val="34"/>
          <w:rtl/>
        </w:rPr>
      </w:pPr>
      <w:r w:rsidRPr="00637996">
        <w:rPr>
          <w:rFonts w:cs="Traditional Arabic"/>
          <w:sz w:val="34"/>
          <w:szCs w:val="34"/>
          <w:rtl/>
        </w:rPr>
        <w:t xml:space="preserve">{قال -رَحِمَهُ اللهُ تَعَالَى: </w:t>
      </w:r>
      <w:r w:rsidRPr="00637996">
        <w:rPr>
          <w:rFonts w:cs="Traditional Arabic"/>
          <w:color w:val="0000FF"/>
          <w:sz w:val="34"/>
          <w:szCs w:val="34"/>
          <w:rtl/>
        </w:rPr>
        <w:t>(وَيَجِبُ اجْتِنَابُ كَذِبٍ وَغِيبَةٍ وَشَتْمٍ وَنَمِيمَةٍ كُلَّ وَقْتٍ)</w:t>
      </w:r>
      <w:r w:rsidRPr="00637996">
        <w:rPr>
          <w:rFonts w:cs="Traditional Arabic"/>
          <w:sz w:val="34"/>
          <w:szCs w:val="34"/>
          <w:rtl/>
        </w:rPr>
        <w:t>}.</w:t>
      </w:r>
    </w:p>
    <w:p w14:paraId="2FD7B2FB" w14:textId="77777777" w:rsidR="001408FA" w:rsidRPr="00637996" w:rsidRDefault="001408FA" w:rsidP="00032A31">
      <w:pPr>
        <w:ind w:firstLine="386"/>
        <w:jc w:val="both"/>
        <w:rPr>
          <w:rFonts w:cs="Traditional Arabic"/>
          <w:sz w:val="34"/>
          <w:szCs w:val="34"/>
          <w:rtl/>
        </w:rPr>
      </w:pPr>
      <w:r w:rsidRPr="00637996">
        <w:rPr>
          <w:rFonts w:cs="Traditional Arabic"/>
          <w:sz w:val="34"/>
          <w:szCs w:val="34"/>
          <w:rtl/>
        </w:rPr>
        <w:t>هذه مُفطِّرات معنوية يتجنَّبها الصَّائم ويبتعد عنها:</w:t>
      </w:r>
    </w:p>
    <w:p w14:paraId="00FA02E8" w14:textId="1808AC92" w:rsidR="001408FA" w:rsidRPr="00637996" w:rsidRDefault="001408FA" w:rsidP="00032A31">
      <w:pPr>
        <w:ind w:firstLine="386"/>
        <w:jc w:val="both"/>
        <w:rPr>
          <w:rFonts w:cs="Traditional Arabic"/>
          <w:sz w:val="34"/>
          <w:szCs w:val="34"/>
          <w:rtl/>
        </w:rPr>
      </w:pPr>
      <w:r w:rsidRPr="00637996">
        <w:rPr>
          <w:rFonts w:cs="Traditional Arabic"/>
          <w:sz w:val="34"/>
          <w:szCs w:val="34"/>
          <w:u w:val="single"/>
          <w:rtl/>
        </w:rPr>
        <w:t>الأولى</w:t>
      </w:r>
      <w:r w:rsidRPr="00637996">
        <w:rPr>
          <w:rFonts w:cs="Traditional Arabic"/>
          <w:sz w:val="34"/>
          <w:szCs w:val="34"/>
          <w:rtl/>
        </w:rPr>
        <w:t>: اجتن</w:t>
      </w:r>
      <w:r w:rsidR="001C52C4" w:rsidRPr="00637996">
        <w:rPr>
          <w:rFonts w:cs="Traditional Arabic" w:hint="cs"/>
          <w:sz w:val="34"/>
          <w:szCs w:val="34"/>
          <w:rtl/>
        </w:rPr>
        <w:t>ا</w:t>
      </w:r>
      <w:r w:rsidRPr="00637996">
        <w:rPr>
          <w:rFonts w:cs="Traditional Arabic"/>
          <w:sz w:val="34"/>
          <w:szCs w:val="34"/>
          <w:rtl/>
        </w:rPr>
        <w:t>ب الكذب، فالصائم لا يكذب، بمعنى أنه لا يُخبر بخبرٍ غير صحيحٍ، فهذا محرَّمٌ على الصَّائم، ولكنه لا يفطره.</w:t>
      </w:r>
    </w:p>
    <w:p w14:paraId="124E28D8" w14:textId="77777777" w:rsidR="001408FA" w:rsidRPr="001408FA" w:rsidRDefault="001408FA" w:rsidP="00032A31">
      <w:pPr>
        <w:ind w:firstLine="386"/>
        <w:jc w:val="both"/>
        <w:rPr>
          <w:rFonts w:cs="Traditional Arabic"/>
          <w:sz w:val="34"/>
          <w:szCs w:val="34"/>
          <w:rtl/>
        </w:rPr>
      </w:pPr>
      <w:r w:rsidRPr="00FF6CB2">
        <w:rPr>
          <w:rFonts w:cs="Traditional Arabic"/>
          <w:sz w:val="34"/>
          <w:szCs w:val="34"/>
          <w:u w:val="single"/>
          <w:rtl/>
        </w:rPr>
        <w:lastRenderedPageBreak/>
        <w:t>الثاني</w:t>
      </w:r>
      <w:r w:rsidRPr="001408FA">
        <w:rPr>
          <w:rFonts w:cs="Traditional Arabic"/>
          <w:sz w:val="34"/>
          <w:szCs w:val="34"/>
          <w:rtl/>
        </w:rPr>
        <w:t>: الغيبة، وهي: ذكرك أخاكَ بما يكره في حال غيبته، قال الله</w:t>
      </w:r>
      <w:r w:rsidR="00AB2324">
        <w:rPr>
          <w:rFonts w:cs="Traditional Arabic"/>
          <w:sz w:val="34"/>
          <w:szCs w:val="34"/>
          <w:rtl/>
        </w:rPr>
        <w:t xml:space="preserve"> </w:t>
      </w:r>
      <w:r w:rsidRPr="001408FA">
        <w:rPr>
          <w:rFonts w:cs="Traditional Arabic"/>
          <w:sz w:val="34"/>
          <w:szCs w:val="34"/>
          <w:rtl/>
        </w:rPr>
        <w:t>-عَزَّ وَجَلَّ:</w:t>
      </w:r>
      <w:r w:rsidR="00AB2324">
        <w:rPr>
          <w:rFonts w:cs="Traditional Arabic"/>
          <w:sz w:val="34"/>
          <w:szCs w:val="34"/>
          <w:rtl/>
        </w:rPr>
        <w:t xml:space="preserve"> </w:t>
      </w:r>
      <w:r w:rsidR="00AB2324" w:rsidRPr="00AB2324">
        <w:rPr>
          <w:rFonts w:cs="Traditional Arabic" w:hint="cs"/>
          <w:color w:val="FF0000"/>
          <w:sz w:val="34"/>
          <w:szCs w:val="34"/>
          <w:rtl/>
        </w:rPr>
        <w:t>﴿</w:t>
      </w:r>
      <w:r w:rsidR="00AB2324" w:rsidRPr="00AB2324">
        <w:rPr>
          <w:rFonts w:cs="Traditional Arabic"/>
          <w:color w:val="FF0000"/>
          <w:sz w:val="34"/>
          <w:szCs w:val="34"/>
          <w:rtl/>
        </w:rPr>
        <w:t>وَلَا يَغْتَبْ بَعْضُكُمْ بَعْضًا أَيُحِبُّ أَحَدُكُمْ أَنْ يَأْكُلَ لَحْمَ أَخِيهِ مَيْتًا فَكَرِهْتُمُوهُ وَاتَّقُوا اللَّهَ إِنَّ اللَّهَ تَوَّابٌ رَحِيمٌ</w:t>
      </w:r>
      <w:r w:rsidR="00AB2324" w:rsidRPr="00AB2324">
        <w:rPr>
          <w:rFonts w:cs="Traditional Arabic" w:hint="cs"/>
          <w:color w:val="FF0000"/>
          <w:sz w:val="34"/>
          <w:szCs w:val="34"/>
          <w:rtl/>
        </w:rPr>
        <w:t>﴾</w:t>
      </w:r>
      <w:r w:rsidRPr="001408FA">
        <w:rPr>
          <w:rFonts w:cs="Traditional Arabic"/>
          <w:sz w:val="34"/>
          <w:szCs w:val="34"/>
          <w:rtl/>
        </w:rPr>
        <w:t xml:space="preserve"> </w:t>
      </w:r>
      <w:r w:rsidRPr="00AB2324">
        <w:rPr>
          <w:rFonts w:cs="Traditional Arabic"/>
          <w:rtl/>
        </w:rPr>
        <w:t>[الحجرات</w:t>
      </w:r>
      <w:r w:rsidR="004F554C">
        <w:rPr>
          <w:rFonts w:cs="Traditional Arabic" w:hint="cs"/>
          <w:rtl/>
        </w:rPr>
        <w:t xml:space="preserve">: </w:t>
      </w:r>
      <w:r w:rsidRPr="00AB2324">
        <w:rPr>
          <w:rFonts w:cs="Traditional Arabic"/>
          <w:rtl/>
        </w:rPr>
        <w:t>12]</w:t>
      </w:r>
      <w:r w:rsidRPr="001408FA">
        <w:rPr>
          <w:rFonts w:cs="Traditional Arabic"/>
          <w:sz w:val="34"/>
          <w:szCs w:val="34"/>
          <w:rtl/>
        </w:rPr>
        <w:t>.</w:t>
      </w:r>
    </w:p>
    <w:p w14:paraId="5B81A08A" w14:textId="6ED682F0" w:rsidR="001408FA" w:rsidRPr="001408FA" w:rsidRDefault="001408FA" w:rsidP="00032A31">
      <w:pPr>
        <w:ind w:firstLine="386"/>
        <w:jc w:val="both"/>
        <w:rPr>
          <w:rFonts w:cs="Traditional Arabic"/>
          <w:sz w:val="34"/>
          <w:szCs w:val="34"/>
          <w:rtl/>
        </w:rPr>
      </w:pPr>
      <w:r w:rsidRPr="00FF6CB2">
        <w:rPr>
          <w:rFonts w:cs="Traditional Arabic"/>
          <w:sz w:val="34"/>
          <w:szCs w:val="34"/>
          <w:u w:val="single"/>
          <w:rtl/>
        </w:rPr>
        <w:t>الثالث</w:t>
      </w:r>
      <w:r w:rsidRPr="001408FA">
        <w:rPr>
          <w:rFonts w:cs="Traditional Arabic"/>
          <w:sz w:val="34"/>
          <w:szCs w:val="34"/>
          <w:rtl/>
        </w:rPr>
        <w:t>: الشَّتم، وهو: اللعن، فيلعن إنسان</w:t>
      </w:r>
      <w:r w:rsidR="00FF6CB2">
        <w:rPr>
          <w:rFonts w:cs="Traditional Arabic" w:hint="cs"/>
          <w:sz w:val="34"/>
          <w:szCs w:val="34"/>
          <w:rtl/>
        </w:rPr>
        <w:t>ًا</w:t>
      </w:r>
      <w:r w:rsidRPr="001408FA">
        <w:rPr>
          <w:rFonts w:cs="Traditional Arabic"/>
          <w:sz w:val="34"/>
          <w:szCs w:val="34"/>
          <w:rtl/>
        </w:rPr>
        <w:t xml:space="preserve"> أو يدعو عليه باللعنة وهو صائم، فهذا لا يجوز من الصائم</w:t>
      </w:r>
      <w:r w:rsidR="00FF6CB2">
        <w:rPr>
          <w:rFonts w:cs="Traditional Arabic" w:hint="cs"/>
          <w:sz w:val="34"/>
          <w:szCs w:val="34"/>
          <w:rtl/>
        </w:rPr>
        <w:t>؛</w:t>
      </w:r>
      <w:r w:rsidRPr="001408FA">
        <w:rPr>
          <w:rFonts w:cs="Traditional Arabic"/>
          <w:sz w:val="34"/>
          <w:szCs w:val="34"/>
          <w:rtl/>
        </w:rPr>
        <w:t xml:space="preserve"> لأنَّه يُخلُّ بصيامه.</w:t>
      </w:r>
    </w:p>
    <w:p w14:paraId="16F8AAB6" w14:textId="77777777" w:rsidR="001408FA" w:rsidRPr="00637996" w:rsidRDefault="001408FA" w:rsidP="00032A31">
      <w:pPr>
        <w:ind w:firstLine="386"/>
        <w:jc w:val="both"/>
        <w:rPr>
          <w:rFonts w:cs="Traditional Arabic"/>
          <w:sz w:val="34"/>
          <w:szCs w:val="34"/>
          <w:rtl/>
        </w:rPr>
      </w:pPr>
      <w:r w:rsidRPr="00637996">
        <w:rPr>
          <w:rFonts w:cs="Traditional Arabic"/>
          <w:sz w:val="34"/>
          <w:szCs w:val="34"/>
          <w:u w:val="single"/>
          <w:rtl/>
        </w:rPr>
        <w:t>الرابع</w:t>
      </w:r>
      <w:r w:rsidRPr="00637996">
        <w:rPr>
          <w:rFonts w:cs="Traditional Arabic"/>
          <w:sz w:val="34"/>
          <w:szCs w:val="34"/>
          <w:rtl/>
        </w:rPr>
        <w:t>: النَّميمة، وهي: نقل الحديث بين الناس على وجه الوشاية بينهم، قال الله -جلَّ وعلَا:</w:t>
      </w:r>
      <w:r w:rsidR="00AB2324" w:rsidRPr="00637996">
        <w:rPr>
          <w:rFonts w:cs="Traditional Arabic"/>
          <w:sz w:val="34"/>
          <w:szCs w:val="34"/>
          <w:rtl/>
        </w:rPr>
        <w:t xml:space="preserve"> </w:t>
      </w:r>
      <w:r w:rsidR="00AB2324" w:rsidRPr="00637996">
        <w:rPr>
          <w:rFonts w:cs="Traditional Arabic"/>
          <w:color w:val="FF0000"/>
          <w:sz w:val="34"/>
          <w:szCs w:val="34"/>
          <w:rtl/>
        </w:rPr>
        <w:t>﴿وَلَا تُطِعْ كُلَّ حَلَّافٍ مَهِينٍ (10) هَمَّازٍ مَشَّاءٍ بِنَمِيمٍ﴾</w:t>
      </w:r>
      <w:r w:rsidR="00AB2324" w:rsidRPr="00637996">
        <w:rPr>
          <w:rFonts w:cs="Traditional Arabic"/>
          <w:sz w:val="34"/>
          <w:szCs w:val="34"/>
          <w:rtl/>
        </w:rPr>
        <w:t xml:space="preserve"> </w:t>
      </w:r>
      <w:r w:rsidR="00AB2324" w:rsidRPr="00637996">
        <w:rPr>
          <w:rFonts w:cs="Traditional Arabic"/>
          <w:rtl/>
        </w:rPr>
        <w:t>[</w:t>
      </w:r>
      <w:r w:rsidRPr="00637996">
        <w:rPr>
          <w:rFonts w:cs="Traditional Arabic"/>
          <w:rtl/>
        </w:rPr>
        <w:t>القلم</w:t>
      </w:r>
      <w:r w:rsidR="004F554C" w:rsidRPr="00637996">
        <w:rPr>
          <w:rFonts w:cs="Traditional Arabic" w:hint="cs"/>
          <w:rtl/>
        </w:rPr>
        <w:t xml:space="preserve">: </w:t>
      </w:r>
      <w:r w:rsidRPr="00637996">
        <w:rPr>
          <w:rFonts w:cs="Traditional Arabic"/>
          <w:rtl/>
        </w:rPr>
        <w:t>10</w:t>
      </w:r>
      <w:r w:rsidR="004F554C" w:rsidRPr="00637996">
        <w:rPr>
          <w:rFonts w:cs="Traditional Arabic" w:hint="cs"/>
          <w:rtl/>
        </w:rPr>
        <w:t>، 11</w:t>
      </w:r>
      <w:r w:rsidRPr="00637996">
        <w:rPr>
          <w:rFonts w:cs="Traditional Arabic"/>
          <w:rtl/>
        </w:rPr>
        <w:t>]</w:t>
      </w:r>
      <w:r w:rsidRPr="00637996">
        <w:rPr>
          <w:rFonts w:cs="Traditional Arabic"/>
          <w:sz w:val="34"/>
          <w:szCs w:val="34"/>
          <w:rtl/>
        </w:rPr>
        <w:t>، وهو الذي يمشي بالنَّميمة.</w:t>
      </w:r>
    </w:p>
    <w:p w14:paraId="5CB9B85F" w14:textId="63F28DFE" w:rsidR="001408FA" w:rsidRPr="00637996" w:rsidRDefault="001408FA" w:rsidP="00032A31">
      <w:pPr>
        <w:ind w:firstLine="386"/>
        <w:jc w:val="both"/>
        <w:rPr>
          <w:rFonts w:cs="Traditional Arabic"/>
          <w:sz w:val="34"/>
          <w:szCs w:val="34"/>
          <w:rtl/>
        </w:rPr>
      </w:pPr>
      <w:r w:rsidRPr="00637996">
        <w:rPr>
          <w:rFonts w:cs="Traditional Arabic"/>
          <w:sz w:val="34"/>
          <w:szCs w:val="34"/>
          <w:rtl/>
        </w:rPr>
        <w:t>فهذه الأمور تحرمُ دائمًا: الغيبة والنَّميمة والشَّتم، فتحرم في رمضان وفي غيره، ولكنها في وقت الصيام أكثر تحريمًا</w:t>
      </w:r>
      <w:r w:rsidR="001C52C4" w:rsidRPr="00637996">
        <w:rPr>
          <w:rFonts w:cs="Traditional Arabic" w:hint="cs"/>
          <w:sz w:val="34"/>
          <w:szCs w:val="34"/>
          <w:rtl/>
        </w:rPr>
        <w:t>؛</w:t>
      </w:r>
      <w:r w:rsidRPr="00637996">
        <w:rPr>
          <w:rFonts w:cs="Traditional Arabic"/>
          <w:sz w:val="34"/>
          <w:szCs w:val="34"/>
          <w:rtl/>
        </w:rPr>
        <w:t xml:space="preserve"> لأنها تُبطل ثواب الصيام.</w:t>
      </w:r>
    </w:p>
    <w:p w14:paraId="5BE2ED73" w14:textId="77777777" w:rsidR="001408FA" w:rsidRPr="001408FA" w:rsidRDefault="001408FA" w:rsidP="00032A31">
      <w:pPr>
        <w:ind w:firstLine="386"/>
        <w:jc w:val="both"/>
        <w:rPr>
          <w:rFonts w:cs="Traditional Arabic"/>
          <w:sz w:val="34"/>
          <w:szCs w:val="34"/>
          <w:rtl/>
        </w:rPr>
      </w:pPr>
      <w:r w:rsidRPr="001408FA">
        <w:rPr>
          <w:rFonts w:cs="Traditional Arabic"/>
          <w:sz w:val="34"/>
          <w:szCs w:val="34"/>
          <w:rtl/>
        </w:rPr>
        <w:t xml:space="preserve">{قال -رَحِمَهُ اللهُ تَعَالَى: </w:t>
      </w:r>
      <w:r w:rsidRPr="00AB2324">
        <w:rPr>
          <w:rFonts w:cs="Traditional Arabic"/>
          <w:color w:val="0000FF"/>
          <w:sz w:val="34"/>
          <w:szCs w:val="34"/>
          <w:rtl/>
        </w:rPr>
        <w:t>(وَيُسَنُّ كَفُّهُ عَمَّا يُكْرَهُ)</w:t>
      </w:r>
      <w:r w:rsidRPr="001408FA">
        <w:rPr>
          <w:rFonts w:cs="Traditional Arabic"/>
          <w:sz w:val="34"/>
          <w:szCs w:val="34"/>
          <w:rtl/>
        </w:rPr>
        <w:t>}.</w:t>
      </w:r>
    </w:p>
    <w:p w14:paraId="2BBC45EC" w14:textId="77777777" w:rsidR="001408FA" w:rsidRPr="001408FA" w:rsidRDefault="001408FA" w:rsidP="00032A31">
      <w:pPr>
        <w:ind w:firstLine="386"/>
        <w:jc w:val="both"/>
        <w:rPr>
          <w:rFonts w:cs="Traditional Arabic"/>
          <w:sz w:val="34"/>
          <w:szCs w:val="34"/>
          <w:rtl/>
        </w:rPr>
      </w:pPr>
      <w:r w:rsidRPr="001408FA">
        <w:rPr>
          <w:rFonts w:cs="Traditional Arabic"/>
          <w:sz w:val="34"/>
          <w:szCs w:val="34"/>
          <w:rtl/>
        </w:rPr>
        <w:t>يُسنُّ كفُّه عن الأمور المكروهة التي لا تصل إلى در</w:t>
      </w:r>
      <w:r w:rsidR="00AB2324">
        <w:rPr>
          <w:rFonts w:cs="Traditional Arabic" w:hint="cs"/>
          <w:sz w:val="34"/>
          <w:szCs w:val="34"/>
          <w:rtl/>
        </w:rPr>
        <w:t>ج</w:t>
      </w:r>
      <w:r w:rsidRPr="001408FA">
        <w:rPr>
          <w:rFonts w:cs="Traditional Arabic"/>
          <w:sz w:val="34"/>
          <w:szCs w:val="34"/>
          <w:rtl/>
        </w:rPr>
        <w:t>ة التَّحريم.</w:t>
      </w:r>
    </w:p>
    <w:p w14:paraId="70D32CD9" w14:textId="77777777" w:rsidR="001408FA" w:rsidRPr="00637996" w:rsidRDefault="001408FA" w:rsidP="00032A31">
      <w:pPr>
        <w:ind w:firstLine="386"/>
        <w:jc w:val="both"/>
        <w:rPr>
          <w:rFonts w:cs="Traditional Arabic"/>
          <w:sz w:val="34"/>
          <w:szCs w:val="34"/>
          <w:rtl/>
        </w:rPr>
      </w:pPr>
      <w:r w:rsidRPr="00637996">
        <w:rPr>
          <w:rFonts w:cs="Traditional Arabic"/>
          <w:sz w:val="34"/>
          <w:szCs w:val="34"/>
          <w:rtl/>
        </w:rPr>
        <w:t xml:space="preserve">{قال -رَحِمَهُ اللهُ تَعَالَى: </w:t>
      </w:r>
      <w:r w:rsidRPr="00637996">
        <w:rPr>
          <w:rFonts w:cs="Traditional Arabic"/>
          <w:color w:val="0000FF"/>
          <w:sz w:val="34"/>
          <w:szCs w:val="34"/>
          <w:rtl/>
        </w:rPr>
        <w:t>(وَإِنْ شَتَمَهُ أَحَدٌ فَلْيَقُلْ: إِنِّي صَائِمٌ)</w:t>
      </w:r>
      <w:r w:rsidRPr="00637996">
        <w:rPr>
          <w:rFonts w:cs="Traditional Arabic"/>
          <w:sz w:val="34"/>
          <w:szCs w:val="34"/>
          <w:rtl/>
        </w:rPr>
        <w:t>}.</w:t>
      </w:r>
    </w:p>
    <w:p w14:paraId="706C70EC" w14:textId="0C4140C7" w:rsidR="001408FA" w:rsidRPr="00637996" w:rsidRDefault="001408FA" w:rsidP="00032A31">
      <w:pPr>
        <w:ind w:firstLine="386"/>
        <w:jc w:val="both"/>
        <w:rPr>
          <w:rFonts w:cs="Traditional Arabic"/>
          <w:sz w:val="34"/>
          <w:szCs w:val="34"/>
          <w:rtl/>
        </w:rPr>
      </w:pPr>
      <w:r w:rsidRPr="00637996">
        <w:rPr>
          <w:rFonts w:cs="Traditional Arabic"/>
          <w:sz w:val="34"/>
          <w:szCs w:val="34"/>
          <w:rtl/>
        </w:rPr>
        <w:t>إن شتَمَ أحدٌ الصَّائمَ فإنَّ الصائم لا يرد عليه بالمثل، ويقول له: "إِنِّي صَائِمٌ"؛ ليُخبره أنه لولا الصيام لردَّ عليه</w:t>
      </w:r>
      <w:r w:rsidR="0029089F" w:rsidRPr="00637996">
        <w:rPr>
          <w:rFonts w:cs="Traditional Arabic" w:hint="cs"/>
          <w:sz w:val="34"/>
          <w:szCs w:val="34"/>
          <w:rtl/>
        </w:rPr>
        <w:t>؛</w:t>
      </w:r>
      <w:r w:rsidRPr="00637996">
        <w:rPr>
          <w:rFonts w:cs="Traditional Arabic"/>
          <w:sz w:val="34"/>
          <w:szCs w:val="34"/>
          <w:rtl/>
        </w:rPr>
        <w:t xml:space="preserve"> لأنه يجوز له أن يرد على مَن شتمه أو سبَّه من باب القصاص، ولكن في الصيام يتوقَّف عن ذلك </w:t>
      </w:r>
      <w:r w:rsidR="0029089F" w:rsidRPr="00637996">
        <w:rPr>
          <w:rFonts w:cs="Traditional Arabic" w:hint="cs"/>
          <w:sz w:val="34"/>
          <w:szCs w:val="34"/>
          <w:rtl/>
        </w:rPr>
        <w:t>إ</w:t>
      </w:r>
      <w:r w:rsidRPr="00637996">
        <w:rPr>
          <w:rFonts w:cs="Traditional Arabic"/>
          <w:sz w:val="34"/>
          <w:szCs w:val="34"/>
          <w:rtl/>
        </w:rPr>
        <w:t>حرامًا للصيام.</w:t>
      </w:r>
    </w:p>
    <w:p w14:paraId="0B3503C0" w14:textId="77777777" w:rsidR="001408FA" w:rsidRPr="00637996" w:rsidRDefault="001408FA" w:rsidP="00032A31">
      <w:pPr>
        <w:ind w:firstLine="386"/>
        <w:jc w:val="both"/>
        <w:rPr>
          <w:rFonts w:cs="Traditional Arabic"/>
          <w:sz w:val="34"/>
          <w:szCs w:val="34"/>
          <w:rtl/>
        </w:rPr>
      </w:pPr>
      <w:r w:rsidRPr="00637996">
        <w:rPr>
          <w:rFonts w:cs="Traditional Arabic"/>
          <w:sz w:val="34"/>
          <w:szCs w:val="34"/>
          <w:rtl/>
        </w:rPr>
        <w:t xml:space="preserve">{قال -رَحِمَهُ اللهُ تَعَالَى: </w:t>
      </w:r>
      <w:r w:rsidRPr="00637996">
        <w:rPr>
          <w:rFonts w:cs="Traditional Arabic"/>
          <w:color w:val="0000FF"/>
          <w:sz w:val="34"/>
          <w:szCs w:val="34"/>
          <w:rtl/>
        </w:rPr>
        <w:t>(وَيُسَنُّ تَعْجِيلُ الْفِطْرِ إِذَا تَحَقَّقَ الْغُرُوبَ)</w:t>
      </w:r>
      <w:r w:rsidRPr="00637996">
        <w:rPr>
          <w:rFonts w:cs="Traditional Arabic"/>
          <w:sz w:val="34"/>
          <w:szCs w:val="34"/>
          <w:rtl/>
        </w:rPr>
        <w:t>}.</w:t>
      </w:r>
    </w:p>
    <w:p w14:paraId="0BDD9387" w14:textId="1B29A34F" w:rsidR="001408FA" w:rsidRPr="00637996" w:rsidRDefault="001408FA" w:rsidP="00032A31">
      <w:pPr>
        <w:ind w:firstLine="386"/>
        <w:jc w:val="both"/>
        <w:rPr>
          <w:rFonts w:cs="Traditional Arabic"/>
          <w:sz w:val="34"/>
          <w:szCs w:val="34"/>
          <w:rtl/>
        </w:rPr>
      </w:pPr>
      <w:r w:rsidRPr="00637996">
        <w:rPr>
          <w:rFonts w:cs="Traditional Arabic"/>
          <w:sz w:val="34"/>
          <w:szCs w:val="34"/>
          <w:rtl/>
        </w:rPr>
        <w:t xml:space="preserve">هذا ممَّا يُسنّ في الصيام، فيُعجِّل الفطر إذا تحقَّقَ من غروب الشَّمس، لقوله -صَلَّى اللهُ عَلَيْه وَسَلَّمَ- في الحديث الصَّحيح: </w:t>
      </w:r>
      <w:r w:rsidR="00AB2324" w:rsidRPr="00637996">
        <w:rPr>
          <w:rFonts w:cs="Traditional Arabic"/>
          <w:color w:val="008000"/>
          <w:sz w:val="34"/>
          <w:szCs w:val="34"/>
          <w:rtl/>
        </w:rPr>
        <w:t>«</w:t>
      </w:r>
      <w:r w:rsidRPr="00637996">
        <w:rPr>
          <w:rFonts w:cs="Traditional Arabic"/>
          <w:color w:val="008000"/>
          <w:sz w:val="34"/>
          <w:szCs w:val="34"/>
          <w:rtl/>
        </w:rPr>
        <w:t>إن</w:t>
      </w:r>
      <w:r w:rsidR="00AB2324" w:rsidRPr="00637996">
        <w:rPr>
          <w:rFonts w:cs="Traditional Arabic" w:hint="cs"/>
          <w:color w:val="008000"/>
          <w:sz w:val="34"/>
          <w:szCs w:val="34"/>
          <w:rtl/>
        </w:rPr>
        <w:t>َّ</w:t>
      </w:r>
      <w:r w:rsidRPr="00637996">
        <w:rPr>
          <w:rFonts w:cs="Traditional Arabic"/>
          <w:color w:val="008000"/>
          <w:sz w:val="34"/>
          <w:szCs w:val="34"/>
          <w:rtl/>
        </w:rPr>
        <w:t xml:space="preserve"> الله -جل</w:t>
      </w:r>
      <w:r w:rsidR="00AB2324" w:rsidRPr="00637996">
        <w:rPr>
          <w:rFonts w:cs="Traditional Arabic" w:hint="cs"/>
          <w:color w:val="008000"/>
          <w:sz w:val="34"/>
          <w:szCs w:val="34"/>
          <w:rtl/>
        </w:rPr>
        <w:t>َّ</w:t>
      </w:r>
      <w:r w:rsidRPr="00637996">
        <w:rPr>
          <w:rFonts w:cs="Traditional Arabic"/>
          <w:color w:val="008000"/>
          <w:sz w:val="34"/>
          <w:szCs w:val="34"/>
          <w:rtl/>
        </w:rPr>
        <w:t xml:space="preserve"> و</w:t>
      </w:r>
      <w:r w:rsidR="00AB2324" w:rsidRPr="00637996">
        <w:rPr>
          <w:rFonts w:cs="Traditional Arabic" w:hint="cs"/>
          <w:color w:val="008000"/>
          <w:sz w:val="34"/>
          <w:szCs w:val="34"/>
          <w:rtl/>
        </w:rPr>
        <w:t>َ</w:t>
      </w:r>
      <w:r w:rsidRPr="00637996">
        <w:rPr>
          <w:rFonts w:cs="Traditional Arabic"/>
          <w:color w:val="008000"/>
          <w:sz w:val="34"/>
          <w:szCs w:val="34"/>
          <w:rtl/>
        </w:rPr>
        <w:t>ع</w:t>
      </w:r>
      <w:r w:rsidR="00AB2324" w:rsidRPr="00637996">
        <w:rPr>
          <w:rFonts w:cs="Traditional Arabic" w:hint="cs"/>
          <w:color w:val="008000"/>
          <w:sz w:val="34"/>
          <w:szCs w:val="34"/>
          <w:rtl/>
        </w:rPr>
        <w:t>َ</w:t>
      </w:r>
      <w:r w:rsidRPr="00637996">
        <w:rPr>
          <w:rFonts w:cs="Traditional Arabic"/>
          <w:color w:val="008000"/>
          <w:sz w:val="34"/>
          <w:szCs w:val="34"/>
          <w:rtl/>
        </w:rPr>
        <w:t>ل</w:t>
      </w:r>
      <w:r w:rsidR="00AB2324" w:rsidRPr="00637996">
        <w:rPr>
          <w:rFonts w:cs="Traditional Arabic" w:hint="cs"/>
          <w:color w:val="008000"/>
          <w:sz w:val="34"/>
          <w:szCs w:val="34"/>
          <w:rtl/>
        </w:rPr>
        <w:t>َ</w:t>
      </w:r>
      <w:r w:rsidRPr="00637996">
        <w:rPr>
          <w:rFonts w:cs="Traditional Arabic"/>
          <w:color w:val="008000"/>
          <w:sz w:val="34"/>
          <w:szCs w:val="34"/>
          <w:rtl/>
        </w:rPr>
        <w:t>ا- ي</w:t>
      </w:r>
      <w:r w:rsidR="00AB2324" w:rsidRPr="00637996">
        <w:rPr>
          <w:rFonts w:cs="Traditional Arabic" w:hint="cs"/>
          <w:color w:val="008000"/>
          <w:sz w:val="34"/>
          <w:szCs w:val="34"/>
          <w:rtl/>
        </w:rPr>
        <w:t>َ</w:t>
      </w:r>
      <w:r w:rsidRPr="00637996">
        <w:rPr>
          <w:rFonts w:cs="Traditional Arabic"/>
          <w:color w:val="008000"/>
          <w:sz w:val="34"/>
          <w:szCs w:val="34"/>
          <w:rtl/>
        </w:rPr>
        <w:t>ق</w:t>
      </w:r>
      <w:r w:rsidR="00AB2324" w:rsidRPr="00637996">
        <w:rPr>
          <w:rFonts w:cs="Traditional Arabic" w:hint="cs"/>
          <w:color w:val="008000"/>
          <w:sz w:val="34"/>
          <w:szCs w:val="34"/>
          <w:rtl/>
        </w:rPr>
        <w:t>ُ</w:t>
      </w:r>
      <w:r w:rsidRPr="00637996">
        <w:rPr>
          <w:rFonts w:cs="Traditional Arabic"/>
          <w:color w:val="008000"/>
          <w:sz w:val="34"/>
          <w:szCs w:val="34"/>
          <w:rtl/>
        </w:rPr>
        <w:t>ول</w:t>
      </w:r>
      <w:r w:rsidR="00AB2324" w:rsidRPr="00637996">
        <w:rPr>
          <w:rFonts w:cs="Traditional Arabic" w:hint="cs"/>
          <w:color w:val="008000"/>
          <w:sz w:val="34"/>
          <w:szCs w:val="34"/>
          <w:rtl/>
        </w:rPr>
        <w:t>ُ</w:t>
      </w:r>
      <w:r w:rsidRPr="00637996">
        <w:rPr>
          <w:rFonts w:cs="Traditional Arabic"/>
          <w:color w:val="008000"/>
          <w:sz w:val="34"/>
          <w:szCs w:val="34"/>
          <w:rtl/>
        </w:rPr>
        <w:t xml:space="preserve">: </w:t>
      </w:r>
      <w:r w:rsidR="00AB2324" w:rsidRPr="00637996">
        <w:rPr>
          <w:rFonts w:cs="Traditional Arabic"/>
          <w:color w:val="008000"/>
          <w:sz w:val="34"/>
          <w:szCs w:val="34"/>
          <w:rtl/>
        </w:rPr>
        <w:t>أَحَبُّ عبادِي إلَيَّ، أَعْجَلُهُم فِطْرًا»</w:t>
      </w:r>
      <w:r w:rsidR="00AB2324" w:rsidRPr="00637996">
        <w:rPr>
          <w:rStyle w:val="FootnoteReference"/>
          <w:rFonts w:cs="Traditional Arabic"/>
          <w:color w:val="008000"/>
          <w:sz w:val="34"/>
          <w:szCs w:val="34"/>
          <w:rtl/>
        </w:rPr>
        <w:footnoteReference w:id="2"/>
      </w:r>
      <w:r w:rsidRPr="00637996">
        <w:rPr>
          <w:rFonts w:cs="Traditional Arabic"/>
          <w:sz w:val="34"/>
          <w:szCs w:val="34"/>
          <w:rtl/>
        </w:rPr>
        <w:t>.</w:t>
      </w:r>
    </w:p>
    <w:p w14:paraId="4E714D0D" w14:textId="77777777" w:rsidR="001408FA" w:rsidRPr="00637996" w:rsidRDefault="001408FA" w:rsidP="00032A31">
      <w:pPr>
        <w:ind w:firstLine="386"/>
        <w:jc w:val="both"/>
        <w:rPr>
          <w:rFonts w:cs="Traditional Arabic"/>
          <w:sz w:val="34"/>
          <w:szCs w:val="34"/>
          <w:rtl/>
        </w:rPr>
      </w:pPr>
      <w:r w:rsidRPr="00637996">
        <w:rPr>
          <w:rFonts w:cs="Traditional Arabic"/>
          <w:sz w:val="34"/>
          <w:szCs w:val="34"/>
          <w:rtl/>
        </w:rPr>
        <w:t xml:space="preserve">{قال -رَحِمَهُ اللهُ تَعَالَى: </w:t>
      </w:r>
      <w:r w:rsidRPr="00637996">
        <w:rPr>
          <w:rFonts w:cs="Traditional Arabic"/>
          <w:color w:val="0000FF"/>
          <w:sz w:val="34"/>
          <w:szCs w:val="34"/>
          <w:rtl/>
        </w:rPr>
        <w:t>(وَلَهُ الْفِطْرُ بِغَلَبَةِ الظَّنِّ)</w:t>
      </w:r>
      <w:r w:rsidRPr="00637996">
        <w:rPr>
          <w:rFonts w:cs="Traditional Arabic"/>
          <w:sz w:val="34"/>
          <w:szCs w:val="34"/>
          <w:rtl/>
        </w:rPr>
        <w:t>}.</w:t>
      </w:r>
    </w:p>
    <w:p w14:paraId="6BA5CF9A" w14:textId="01DAD00A" w:rsidR="001408FA" w:rsidRPr="00637996" w:rsidRDefault="001408FA" w:rsidP="00032A31">
      <w:pPr>
        <w:ind w:firstLine="386"/>
        <w:jc w:val="both"/>
        <w:rPr>
          <w:rFonts w:cs="Traditional Arabic"/>
          <w:sz w:val="34"/>
          <w:szCs w:val="34"/>
          <w:rtl/>
        </w:rPr>
      </w:pPr>
      <w:r w:rsidRPr="00637996">
        <w:rPr>
          <w:rFonts w:cs="Traditional Arabic"/>
          <w:sz w:val="34"/>
          <w:szCs w:val="34"/>
          <w:rtl/>
        </w:rPr>
        <w:t>له الفطر</w:t>
      </w:r>
      <w:r w:rsidR="00AB2324" w:rsidRPr="00637996">
        <w:rPr>
          <w:rFonts w:cs="Traditional Arabic"/>
          <w:sz w:val="34"/>
          <w:szCs w:val="34"/>
          <w:rtl/>
        </w:rPr>
        <w:t xml:space="preserve"> </w:t>
      </w:r>
      <w:r w:rsidRPr="00637996">
        <w:rPr>
          <w:rFonts w:cs="Traditional Arabic"/>
          <w:sz w:val="34"/>
          <w:szCs w:val="34"/>
          <w:rtl/>
        </w:rPr>
        <w:t>بغلبة الظن في غروب الشَّمس إذا كان في مكانٍ لا يرى الشَّمس، فإنه يبني على غلبة الظن، فإذا غلب على ظنه غروب الشَّمس فإنَّه يُفطر.</w:t>
      </w:r>
    </w:p>
    <w:p w14:paraId="531A25A7" w14:textId="77777777" w:rsidR="001408FA" w:rsidRPr="00637996" w:rsidRDefault="001408FA" w:rsidP="00032A31">
      <w:pPr>
        <w:ind w:firstLine="386"/>
        <w:jc w:val="both"/>
        <w:rPr>
          <w:rFonts w:cs="Traditional Arabic"/>
          <w:sz w:val="34"/>
          <w:szCs w:val="34"/>
          <w:rtl/>
        </w:rPr>
      </w:pPr>
      <w:r w:rsidRPr="00637996">
        <w:rPr>
          <w:rFonts w:cs="Traditional Arabic"/>
          <w:sz w:val="34"/>
          <w:szCs w:val="34"/>
          <w:rtl/>
        </w:rPr>
        <w:lastRenderedPageBreak/>
        <w:t xml:space="preserve">{قال -رَحِمَهُ اللهُ تَعَالَى: </w:t>
      </w:r>
      <w:r w:rsidRPr="00637996">
        <w:rPr>
          <w:rFonts w:cs="Traditional Arabic"/>
          <w:color w:val="0000FF"/>
          <w:sz w:val="34"/>
          <w:szCs w:val="34"/>
          <w:rtl/>
        </w:rPr>
        <w:t>(وَيُسَنُّ تَأْخِيرُ السُّحُورِ مَا لَمْ يَخْشَ طُلُوعَ الْفَجْرِ)</w:t>
      </w:r>
      <w:r w:rsidRPr="00637996">
        <w:rPr>
          <w:rFonts w:cs="Traditional Arabic"/>
          <w:sz w:val="34"/>
          <w:szCs w:val="34"/>
          <w:rtl/>
        </w:rPr>
        <w:t>}.</w:t>
      </w:r>
    </w:p>
    <w:p w14:paraId="2D236849" w14:textId="7A83AD44" w:rsidR="001408FA" w:rsidRPr="00637996" w:rsidRDefault="001408FA" w:rsidP="00032A31">
      <w:pPr>
        <w:ind w:firstLine="386"/>
        <w:jc w:val="both"/>
        <w:rPr>
          <w:rFonts w:cs="Traditional Arabic"/>
          <w:sz w:val="34"/>
          <w:szCs w:val="34"/>
          <w:rtl/>
        </w:rPr>
      </w:pPr>
      <w:r w:rsidRPr="00637996">
        <w:rPr>
          <w:rFonts w:cs="Traditional Arabic"/>
          <w:sz w:val="34"/>
          <w:szCs w:val="34"/>
          <w:rtl/>
        </w:rPr>
        <w:t>يُسنُّ تأخير السُّحور ما لم يخشَ طلوع الفجر</w:t>
      </w:r>
      <w:r w:rsidR="005F2412" w:rsidRPr="00637996">
        <w:rPr>
          <w:rFonts w:cs="Traditional Arabic" w:hint="cs"/>
          <w:sz w:val="34"/>
          <w:szCs w:val="34"/>
          <w:rtl/>
        </w:rPr>
        <w:t>؛</w:t>
      </w:r>
      <w:r w:rsidRPr="00637996">
        <w:rPr>
          <w:rFonts w:cs="Traditional Arabic"/>
          <w:sz w:val="34"/>
          <w:szCs w:val="34"/>
          <w:rtl/>
        </w:rPr>
        <w:t xml:space="preserve"> لأنَّ النبي -صَلَّى اللهُ عَلَيْه وَسَلَّمَ- حثَّ على تأخير السحور، قال تعالى:</w:t>
      </w:r>
      <w:r w:rsidR="00AB2324" w:rsidRPr="00637996">
        <w:rPr>
          <w:rFonts w:cs="Traditional Arabic"/>
          <w:sz w:val="34"/>
          <w:szCs w:val="34"/>
          <w:rtl/>
        </w:rPr>
        <w:t xml:space="preserve"> </w:t>
      </w:r>
      <w:r w:rsidR="00AB2324" w:rsidRPr="00637996">
        <w:rPr>
          <w:rFonts w:cs="Traditional Arabic"/>
          <w:color w:val="FF0000"/>
          <w:sz w:val="34"/>
          <w:szCs w:val="34"/>
          <w:rtl/>
        </w:rPr>
        <w:t>﴿وَكُلُوا وَاشْرَبُوا حَتَّى يَتَبَيَّنَ لَكُمُ الْخَيْطُ الْأَبْيَضُ مِنَ الْخَيْطِ الْأَسْوَدِ مِنَ الْفَجْرِ﴾</w:t>
      </w:r>
      <w:r w:rsidR="004F554C" w:rsidRPr="00637996">
        <w:rPr>
          <w:rFonts w:cs="Traditional Arabic" w:hint="cs"/>
          <w:sz w:val="34"/>
          <w:szCs w:val="34"/>
          <w:rtl/>
        </w:rPr>
        <w:t>.</w:t>
      </w:r>
    </w:p>
    <w:p w14:paraId="42649295" w14:textId="77777777" w:rsidR="001408FA" w:rsidRPr="001408FA" w:rsidRDefault="001408FA" w:rsidP="00032A31">
      <w:pPr>
        <w:ind w:firstLine="386"/>
        <w:jc w:val="both"/>
        <w:rPr>
          <w:rFonts w:cs="Traditional Arabic"/>
          <w:sz w:val="34"/>
          <w:szCs w:val="34"/>
          <w:rtl/>
        </w:rPr>
      </w:pPr>
      <w:r w:rsidRPr="001408FA">
        <w:rPr>
          <w:rFonts w:cs="Traditional Arabic"/>
          <w:sz w:val="34"/>
          <w:szCs w:val="34"/>
          <w:rtl/>
        </w:rPr>
        <w:t xml:space="preserve">{قال -رَحِمَهُ اللهُ تَعَالَى: </w:t>
      </w:r>
      <w:r w:rsidRPr="00AB2324">
        <w:rPr>
          <w:rFonts w:cs="Traditional Arabic"/>
          <w:color w:val="0000FF"/>
          <w:sz w:val="34"/>
          <w:szCs w:val="34"/>
          <w:rtl/>
        </w:rPr>
        <w:t>(وَتَحْصُلُ فَضِيلَةُ السُّحُورِ بِأَكْلٍ أَوْ شُرْبٍ وَإِنْ قَلَّ)</w:t>
      </w:r>
      <w:r w:rsidRPr="001408FA">
        <w:rPr>
          <w:rFonts w:cs="Traditional Arabic"/>
          <w:sz w:val="34"/>
          <w:szCs w:val="34"/>
          <w:rtl/>
        </w:rPr>
        <w:t>}.</w:t>
      </w:r>
    </w:p>
    <w:p w14:paraId="275844B5" w14:textId="77777777" w:rsidR="001408FA" w:rsidRPr="001408FA" w:rsidRDefault="001408FA" w:rsidP="00032A31">
      <w:pPr>
        <w:ind w:firstLine="386"/>
        <w:jc w:val="both"/>
        <w:rPr>
          <w:rFonts w:cs="Traditional Arabic"/>
          <w:sz w:val="34"/>
          <w:szCs w:val="34"/>
          <w:rtl/>
        </w:rPr>
      </w:pPr>
      <w:r w:rsidRPr="001408FA">
        <w:rPr>
          <w:rFonts w:cs="Traditional Arabic"/>
          <w:sz w:val="34"/>
          <w:szCs w:val="34"/>
          <w:rtl/>
        </w:rPr>
        <w:t>يتحقق السحور بأكلٍ أو شرب ولو قليل.</w:t>
      </w:r>
    </w:p>
    <w:p w14:paraId="0050A0C9" w14:textId="77777777" w:rsidR="001408FA" w:rsidRPr="001408FA" w:rsidRDefault="001408FA" w:rsidP="00032A31">
      <w:pPr>
        <w:ind w:firstLine="386"/>
        <w:jc w:val="both"/>
        <w:rPr>
          <w:rFonts w:cs="Traditional Arabic"/>
          <w:sz w:val="34"/>
          <w:szCs w:val="34"/>
          <w:rtl/>
        </w:rPr>
      </w:pPr>
      <w:r w:rsidRPr="001408FA">
        <w:rPr>
          <w:rFonts w:cs="Traditional Arabic"/>
          <w:sz w:val="34"/>
          <w:szCs w:val="34"/>
          <w:rtl/>
        </w:rPr>
        <w:t xml:space="preserve">{قال -رَحِمَهُ اللهُ تَعَالَى: </w:t>
      </w:r>
      <w:r w:rsidRPr="00AB2324">
        <w:rPr>
          <w:rFonts w:cs="Traditional Arabic"/>
          <w:color w:val="0000FF"/>
          <w:sz w:val="34"/>
          <w:szCs w:val="34"/>
          <w:rtl/>
        </w:rPr>
        <w:t>(وَيُفْطِرُ عَلَى رُطَبٍ)</w:t>
      </w:r>
      <w:r w:rsidRPr="001408FA">
        <w:rPr>
          <w:rFonts w:cs="Traditional Arabic"/>
          <w:sz w:val="34"/>
          <w:szCs w:val="34"/>
          <w:rtl/>
        </w:rPr>
        <w:t>}.</w:t>
      </w:r>
    </w:p>
    <w:p w14:paraId="3034E802" w14:textId="77777777" w:rsidR="001408FA" w:rsidRPr="001408FA" w:rsidRDefault="001408FA" w:rsidP="00032A31">
      <w:pPr>
        <w:ind w:firstLine="386"/>
        <w:jc w:val="both"/>
        <w:rPr>
          <w:rFonts w:cs="Traditional Arabic"/>
          <w:sz w:val="34"/>
          <w:szCs w:val="34"/>
          <w:rtl/>
        </w:rPr>
      </w:pPr>
      <w:r w:rsidRPr="001408FA">
        <w:rPr>
          <w:rFonts w:cs="Traditional Arabic"/>
          <w:sz w:val="34"/>
          <w:szCs w:val="34"/>
          <w:rtl/>
        </w:rPr>
        <w:t>الرُّطب هو: التَّمر الجديد.</w:t>
      </w:r>
    </w:p>
    <w:p w14:paraId="78B555EA" w14:textId="77777777" w:rsidR="001408FA" w:rsidRPr="001408FA" w:rsidRDefault="001408FA" w:rsidP="00032A31">
      <w:pPr>
        <w:ind w:firstLine="386"/>
        <w:jc w:val="both"/>
        <w:rPr>
          <w:rFonts w:cs="Traditional Arabic"/>
          <w:sz w:val="34"/>
          <w:szCs w:val="34"/>
          <w:rtl/>
        </w:rPr>
      </w:pPr>
      <w:r w:rsidRPr="001408FA">
        <w:rPr>
          <w:rFonts w:cs="Traditional Arabic"/>
          <w:sz w:val="34"/>
          <w:szCs w:val="34"/>
          <w:rtl/>
        </w:rPr>
        <w:t xml:space="preserve">{قال -رَحِمَهُ اللهُ تَعَالَى: </w:t>
      </w:r>
      <w:r w:rsidRPr="00AB2324">
        <w:rPr>
          <w:rFonts w:cs="Traditional Arabic"/>
          <w:color w:val="0000FF"/>
          <w:sz w:val="34"/>
          <w:szCs w:val="34"/>
          <w:rtl/>
        </w:rPr>
        <w:t>(فَإِنْ لَمْ يَجِدْ فَعَلَى التَّمْرِ)</w:t>
      </w:r>
      <w:r w:rsidRPr="001408FA">
        <w:rPr>
          <w:rFonts w:cs="Traditional Arabic"/>
          <w:sz w:val="34"/>
          <w:szCs w:val="34"/>
          <w:rtl/>
        </w:rPr>
        <w:t>}.</w:t>
      </w:r>
    </w:p>
    <w:p w14:paraId="5FADDB48" w14:textId="2FC92905" w:rsidR="001408FA" w:rsidRPr="001408FA" w:rsidRDefault="001408FA" w:rsidP="00032A31">
      <w:pPr>
        <w:ind w:firstLine="386"/>
        <w:jc w:val="both"/>
        <w:rPr>
          <w:rFonts w:cs="Traditional Arabic"/>
          <w:sz w:val="34"/>
          <w:szCs w:val="34"/>
          <w:rtl/>
        </w:rPr>
      </w:pPr>
      <w:r w:rsidRPr="001408FA">
        <w:rPr>
          <w:rFonts w:cs="Traditional Arabic"/>
          <w:sz w:val="34"/>
          <w:szCs w:val="34"/>
          <w:rtl/>
        </w:rPr>
        <w:t>يعني</w:t>
      </w:r>
      <w:r w:rsidR="005F2412">
        <w:rPr>
          <w:rFonts w:cs="Traditional Arabic" w:hint="cs"/>
          <w:sz w:val="34"/>
          <w:szCs w:val="34"/>
          <w:rtl/>
        </w:rPr>
        <w:t>:</w:t>
      </w:r>
      <w:r w:rsidRPr="001408FA">
        <w:rPr>
          <w:rFonts w:cs="Traditional Arabic"/>
          <w:sz w:val="34"/>
          <w:szCs w:val="34"/>
          <w:rtl/>
        </w:rPr>
        <w:t xml:space="preserve"> التَّمر القديم.</w:t>
      </w:r>
    </w:p>
    <w:p w14:paraId="2BC23AF0" w14:textId="77777777" w:rsidR="001408FA" w:rsidRPr="00637996" w:rsidRDefault="001408FA" w:rsidP="00032A31">
      <w:pPr>
        <w:ind w:firstLine="386"/>
        <w:jc w:val="both"/>
        <w:rPr>
          <w:rFonts w:cs="Traditional Arabic"/>
          <w:sz w:val="34"/>
          <w:szCs w:val="34"/>
          <w:rtl/>
        </w:rPr>
      </w:pPr>
      <w:r w:rsidRPr="00637996">
        <w:rPr>
          <w:rFonts w:cs="Traditional Arabic"/>
          <w:sz w:val="34"/>
          <w:szCs w:val="34"/>
          <w:rtl/>
        </w:rPr>
        <w:t xml:space="preserve">{قال -رَحِمَهُ اللهُ تَعَالَى: </w:t>
      </w:r>
      <w:r w:rsidRPr="00637996">
        <w:rPr>
          <w:rFonts w:cs="Traditional Arabic"/>
          <w:color w:val="0000FF"/>
          <w:sz w:val="34"/>
          <w:szCs w:val="34"/>
          <w:rtl/>
        </w:rPr>
        <w:t>(فَإِنْ لَمْ يَجِدْ فَعَلَى الْمَاءِ)</w:t>
      </w:r>
      <w:r w:rsidRPr="00637996">
        <w:rPr>
          <w:rFonts w:cs="Traditional Arabic"/>
          <w:sz w:val="34"/>
          <w:szCs w:val="34"/>
          <w:rtl/>
        </w:rPr>
        <w:t>}.</w:t>
      </w:r>
    </w:p>
    <w:p w14:paraId="555BE499" w14:textId="54AC428C" w:rsidR="001408FA" w:rsidRPr="00637996" w:rsidRDefault="001408FA" w:rsidP="00032A31">
      <w:pPr>
        <w:ind w:firstLine="386"/>
        <w:jc w:val="both"/>
        <w:rPr>
          <w:rFonts w:cs="Traditional Arabic"/>
          <w:sz w:val="34"/>
          <w:szCs w:val="34"/>
          <w:rtl/>
        </w:rPr>
      </w:pPr>
      <w:r w:rsidRPr="00637996">
        <w:rPr>
          <w:rFonts w:cs="Traditional Arabic"/>
          <w:sz w:val="34"/>
          <w:szCs w:val="34"/>
          <w:rtl/>
        </w:rPr>
        <w:t>فإن لم يجد ر</w:t>
      </w:r>
      <w:r w:rsidR="005F2412" w:rsidRPr="00637996">
        <w:rPr>
          <w:rFonts w:cs="Traditional Arabic" w:hint="cs"/>
          <w:sz w:val="34"/>
          <w:szCs w:val="34"/>
          <w:rtl/>
        </w:rPr>
        <w:t>ُ</w:t>
      </w:r>
      <w:r w:rsidRPr="00637996">
        <w:rPr>
          <w:rFonts w:cs="Traditional Arabic"/>
          <w:sz w:val="34"/>
          <w:szCs w:val="34"/>
          <w:rtl/>
        </w:rPr>
        <w:t>ط</w:t>
      </w:r>
      <w:r w:rsidR="005F2412" w:rsidRPr="00637996">
        <w:rPr>
          <w:rFonts w:cs="Traditional Arabic" w:hint="cs"/>
          <w:sz w:val="34"/>
          <w:szCs w:val="34"/>
          <w:rtl/>
        </w:rPr>
        <w:t>َ</w:t>
      </w:r>
      <w:r w:rsidRPr="00637996">
        <w:rPr>
          <w:rFonts w:cs="Traditional Arabic"/>
          <w:sz w:val="34"/>
          <w:szCs w:val="34"/>
          <w:rtl/>
        </w:rPr>
        <w:t>بًا ولا تمرًا فإنه يُفطر على الماء</w:t>
      </w:r>
      <w:r w:rsidR="005F2412" w:rsidRPr="00637996">
        <w:rPr>
          <w:rFonts w:cs="Traditional Arabic" w:hint="cs"/>
          <w:sz w:val="34"/>
          <w:szCs w:val="34"/>
          <w:rtl/>
        </w:rPr>
        <w:t>؛</w:t>
      </w:r>
      <w:r w:rsidRPr="00637996">
        <w:rPr>
          <w:rFonts w:cs="Traditional Arabic"/>
          <w:sz w:val="34"/>
          <w:szCs w:val="34"/>
          <w:rtl/>
        </w:rPr>
        <w:t xml:space="preserve"> لأن النبي -صَلَّى اللهُ عَلَيْه وَسَلَّمَ- كان يُفطر على رطب، فإن لم يجد فعلى تمر</w:t>
      </w:r>
      <w:r w:rsidR="00574E5C" w:rsidRPr="00637996">
        <w:rPr>
          <w:rFonts w:cs="Traditional Arabic" w:hint="cs"/>
          <w:sz w:val="34"/>
          <w:szCs w:val="34"/>
          <w:rtl/>
        </w:rPr>
        <w:t>ٍ</w:t>
      </w:r>
      <w:r w:rsidRPr="00637996">
        <w:rPr>
          <w:rFonts w:cs="Traditional Arabic"/>
          <w:sz w:val="34"/>
          <w:szCs w:val="34"/>
          <w:rtl/>
        </w:rPr>
        <w:t>، فإن لم يجد حسا حسواتٍ من الماء.</w:t>
      </w:r>
    </w:p>
    <w:p w14:paraId="415DB280" w14:textId="77777777" w:rsidR="001408FA" w:rsidRPr="001408FA" w:rsidRDefault="001408FA" w:rsidP="00032A31">
      <w:pPr>
        <w:ind w:firstLine="386"/>
        <w:jc w:val="both"/>
        <w:rPr>
          <w:rFonts w:cs="Traditional Arabic"/>
          <w:sz w:val="34"/>
          <w:szCs w:val="34"/>
          <w:rtl/>
        </w:rPr>
      </w:pPr>
      <w:r w:rsidRPr="001408FA">
        <w:rPr>
          <w:rFonts w:cs="Traditional Arabic"/>
          <w:sz w:val="34"/>
          <w:szCs w:val="34"/>
          <w:rtl/>
        </w:rPr>
        <w:t xml:space="preserve">{قال -رَحِمَهُ اللهُ تَعَالَى: </w:t>
      </w:r>
      <w:r w:rsidRPr="00AB2324">
        <w:rPr>
          <w:rFonts w:cs="Traditional Arabic"/>
          <w:color w:val="0000FF"/>
          <w:sz w:val="34"/>
          <w:szCs w:val="34"/>
          <w:rtl/>
        </w:rPr>
        <w:t>(وَيَدْعُو عِنْدَ فِطْرِهِ)</w:t>
      </w:r>
      <w:r w:rsidRPr="001408FA">
        <w:rPr>
          <w:rFonts w:cs="Traditional Arabic"/>
          <w:sz w:val="34"/>
          <w:szCs w:val="34"/>
          <w:rtl/>
        </w:rPr>
        <w:t>}.</w:t>
      </w:r>
    </w:p>
    <w:p w14:paraId="4295A813" w14:textId="77777777" w:rsidR="001408FA" w:rsidRPr="001408FA" w:rsidRDefault="001408FA" w:rsidP="00032A31">
      <w:pPr>
        <w:ind w:firstLine="386"/>
        <w:jc w:val="both"/>
        <w:rPr>
          <w:rFonts w:cs="Traditional Arabic"/>
          <w:sz w:val="34"/>
          <w:szCs w:val="34"/>
          <w:rtl/>
        </w:rPr>
      </w:pPr>
      <w:r w:rsidRPr="001408FA">
        <w:rPr>
          <w:rFonts w:cs="Traditional Arabic"/>
          <w:sz w:val="34"/>
          <w:szCs w:val="34"/>
          <w:rtl/>
        </w:rPr>
        <w:t xml:space="preserve">يدعو الصائم عند فطره ويقول: </w:t>
      </w:r>
      <w:r w:rsidR="00AB2324" w:rsidRPr="00AB2324">
        <w:rPr>
          <w:rFonts w:cs="Traditional Arabic"/>
          <w:color w:val="008000"/>
          <w:sz w:val="34"/>
          <w:szCs w:val="34"/>
          <w:rtl/>
        </w:rPr>
        <w:t>«اللَّهمَّ لكَ صُمْتُ وعلى رِزقِكَ أفطَرْتُ</w:t>
      </w:r>
      <w:r w:rsidR="00AB2324">
        <w:rPr>
          <w:rFonts w:cs="Traditional Arabic" w:hint="cs"/>
          <w:color w:val="008000"/>
          <w:sz w:val="34"/>
          <w:szCs w:val="34"/>
          <w:rtl/>
        </w:rPr>
        <w:t>»</w:t>
      </w:r>
      <w:r w:rsidR="00AB2324">
        <w:rPr>
          <w:rStyle w:val="FootnoteReference"/>
          <w:rFonts w:cs="Traditional Arabic"/>
          <w:color w:val="008000"/>
          <w:sz w:val="34"/>
          <w:szCs w:val="34"/>
          <w:rtl/>
        </w:rPr>
        <w:footnoteReference w:id="3"/>
      </w:r>
      <w:r w:rsidR="00AB2324">
        <w:rPr>
          <w:rFonts w:cs="Traditional Arabic" w:hint="cs"/>
          <w:color w:val="008000"/>
          <w:sz w:val="34"/>
          <w:szCs w:val="34"/>
          <w:rtl/>
        </w:rPr>
        <w:t>.</w:t>
      </w:r>
    </w:p>
    <w:p w14:paraId="025DB700" w14:textId="77777777" w:rsidR="001408FA" w:rsidRPr="001408FA" w:rsidRDefault="001408FA" w:rsidP="00032A31">
      <w:pPr>
        <w:ind w:firstLine="386"/>
        <w:jc w:val="both"/>
        <w:rPr>
          <w:rFonts w:cs="Traditional Arabic"/>
          <w:sz w:val="34"/>
          <w:szCs w:val="34"/>
          <w:rtl/>
        </w:rPr>
      </w:pPr>
      <w:r w:rsidRPr="001408FA">
        <w:rPr>
          <w:rFonts w:cs="Traditional Arabic"/>
          <w:sz w:val="34"/>
          <w:szCs w:val="34"/>
          <w:rtl/>
        </w:rPr>
        <w:t xml:space="preserve">{قال -رَحِمَهُ اللهُ تَعَالَى: </w:t>
      </w:r>
      <w:r w:rsidRPr="00AB2324">
        <w:rPr>
          <w:rFonts w:cs="Traditional Arabic"/>
          <w:color w:val="0000FF"/>
          <w:sz w:val="34"/>
          <w:szCs w:val="34"/>
          <w:rtl/>
        </w:rPr>
        <w:t>(وَمَنْ فَطَّرَ صَائِمًا فَلَهُ مِثْلُ أَجْرِهِ)</w:t>
      </w:r>
      <w:r w:rsidRPr="001408FA">
        <w:rPr>
          <w:rFonts w:cs="Traditional Arabic"/>
          <w:sz w:val="34"/>
          <w:szCs w:val="34"/>
          <w:rtl/>
        </w:rPr>
        <w:t>}.</w:t>
      </w:r>
    </w:p>
    <w:p w14:paraId="60422329" w14:textId="66AB77B1" w:rsidR="001408FA" w:rsidRDefault="001408FA" w:rsidP="00032A31">
      <w:pPr>
        <w:ind w:firstLine="386"/>
        <w:jc w:val="both"/>
        <w:rPr>
          <w:rFonts w:cs="Traditional Arabic"/>
          <w:sz w:val="34"/>
          <w:szCs w:val="34"/>
          <w:rtl/>
        </w:rPr>
      </w:pPr>
      <w:r w:rsidRPr="005F2412">
        <w:rPr>
          <w:rFonts w:cs="Traditional Arabic"/>
          <w:sz w:val="34"/>
          <w:szCs w:val="34"/>
          <w:rtl/>
        </w:rPr>
        <w:t xml:space="preserve">إن فطَّر صائمًا مسلمًا، يعني قدَّم له ما يُفطر به من صيامه فله مثل أجره، لقوله -صَلَّى اللهُ عَلَيْه وَسَلَّمَ: </w:t>
      </w:r>
      <w:r w:rsidR="00AB2324" w:rsidRPr="005F2412">
        <w:rPr>
          <w:rFonts w:cs="Traditional Arabic"/>
          <w:color w:val="008000"/>
          <w:sz w:val="34"/>
          <w:szCs w:val="34"/>
          <w:rtl/>
        </w:rPr>
        <w:t>«مَن</w:t>
      </w:r>
      <w:r w:rsidR="00AB2324" w:rsidRPr="005F2412">
        <w:rPr>
          <w:rFonts w:cs="Traditional Arabic" w:hint="cs"/>
          <w:color w:val="008000"/>
          <w:sz w:val="34"/>
          <w:szCs w:val="34"/>
          <w:rtl/>
        </w:rPr>
        <w:t>ْ</w:t>
      </w:r>
      <w:r w:rsidR="00AB2324" w:rsidRPr="005F2412">
        <w:rPr>
          <w:rFonts w:cs="Traditional Arabic"/>
          <w:color w:val="008000"/>
          <w:sz w:val="34"/>
          <w:szCs w:val="34"/>
          <w:rtl/>
        </w:rPr>
        <w:t xml:space="preserve"> ف</w:t>
      </w:r>
      <w:r w:rsidR="00AB2324" w:rsidRPr="005F2412">
        <w:rPr>
          <w:rFonts w:cs="Traditional Arabic" w:hint="cs"/>
          <w:color w:val="008000"/>
          <w:sz w:val="34"/>
          <w:szCs w:val="34"/>
          <w:rtl/>
        </w:rPr>
        <w:t>َ</w:t>
      </w:r>
      <w:r w:rsidR="00AB2324" w:rsidRPr="005F2412">
        <w:rPr>
          <w:rFonts w:cs="Traditional Arabic"/>
          <w:color w:val="008000"/>
          <w:sz w:val="34"/>
          <w:szCs w:val="34"/>
          <w:rtl/>
        </w:rPr>
        <w:t>طَّر</w:t>
      </w:r>
      <w:r w:rsidR="00AB2324" w:rsidRPr="005F2412">
        <w:rPr>
          <w:rFonts w:cs="Traditional Arabic" w:hint="cs"/>
          <w:color w:val="008000"/>
          <w:sz w:val="34"/>
          <w:szCs w:val="34"/>
          <w:rtl/>
        </w:rPr>
        <w:t>َ</w:t>
      </w:r>
      <w:r w:rsidR="00AB2324" w:rsidRPr="005F2412">
        <w:rPr>
          <w:rFonts w:cs="Traditional Arabic"/>
          <w:color w:val="008000"/>
          <w:sz w:val="34"/>
          <w:szCs w:val="34"/>
          <w:rtl/>
        </w:rPr>
        <w:t xml:space="preserve"> ص</w:t>
      </w:r>
      <w:r w:rsidR="00AB2324" w:rsidRPr="005F2412">
        <w:rPr>
          <w:rFonts w:cs="Traditional Arabic" w:hint="cs"/>
          <w:color w:val="008000"/>
          <w:sz w:val="34"/>
          <w:szCs w:val="34"/>
          <w:rtl/>
        </w:rPr>
        <w:t>َ</w:t>
      </w:r>
      <w:r w:rsidR="00AB2324" w:rsidRPr="005F2412">
        <w:rPr>
          <w:rFonts w:cs="Traditional Arabic"/>
          <w:color w:val="008000"/>
          <w:sz w:val="34"/>
          <w:szCs w:val="34"/>
          <w:rtl/>
        </w:rPr>
        <w:t>ائمًا كُتِب</w:t>
      </w:r>
      <w:r w:rsidR="00AB2324" w:rsidRPr="005F2412">
        <w:rPr>
          <w:rFonts w:cs="Traditional Arabic" w:hint="cs"/>
          <w:color w:val="008000"/>
          <w:sz w:val="34"/>
          <w:szCs w:val="34"/>
          <w:rtl/>
        </w:rPr>
        <w:t>َ</w:t>
      </w:r>
      <w:r w:rsidR="00AB2324" w:rsidRPr="005F2412">
        <w:rPr>
          <w:rFonts w:cs="Traditional Arabic"/>
          <w:color w:val="008000"/>
          <w:sz w:val="34"/>
          <w:szCs w:val="34"/>
          <w:rtl/>
        </w:rPr>
        <w:t xml:space="preserve"> ل</w:t>
      </w:r>
      <w:r w:rsidR="00AB2324" w:rsidRPr="005F2412">
        <w:rPr>
          <w:rFonts w:cs="Traditional Arabic" w:hint="cs"/>
          <w:color w:val="008000"/>
          <w:sz w:val="34"/>
          <w:szCs w:val="34"/>
          <w:rtl/>
        </w:rPr>
        <w:t>َ</w:t>
      </w:r>
      <w:r w:rsidR="00AB2324" w:rsidRPr="005F2412">
        <w:rPr>
          <w:rFonts w:cs="Traditional Arabic"/>
          <w:color w:val="008000"/>
          <w:sz w:val="34"/>
          <w:szCs w:val="34"/>
          <w:rtl/>
        </w:rPr>
        <w:t>ه مِثلُ أج</w:t>
      </w:r>
      <w:r w:rsidR="00AB2324" w:rsidRPr="005F2412">
        <w:rPr>
          <w:rFonts w:cs="Traditional Arabic" w:hint="cs"/>
          <w:color w:val="008000"/>
          <w:sz w:val="34"/>
          <w:szCs w:val="34"/>
          <w:rtl/>
        </w:rPr>
        <w:t>ْ</w:t>
      </w:r>
      <w:r w:rsidR="00AB2324" w:rsidRPr="005F2412">
        <w:rPr>
          <w:rFonts w:cs="Traditional Arabic"/>
          <w:color w:val="008000"/>
          <w:sz w:val="34"/>
          <w:szCs w:val="34"/>
          <w:rtl/>
        </w:rPr>
        <w:t>رِه ل</w:t>
      </w:r>
      <w:r w:rsidR="00AB2324" w:rsidRPr="005F2412">
        <w:rPr>
          <w:rFonts w:cs="Traditional Arabic" w:hint="cs"/>
          <w:color w:val="008000"/>
          <w:sz w:val="34"/>
          <w:szCs w:val="34"/>
          <w:rtl/>
        </w:rPr>
        <w:t>َ</w:t>
      </w:r>
      <w:r w:rsidR="00AB2324" w:rsidRPr="005F2412">
        <w:rPr>
          <w:rFonts w:cs="Traditional Arabic"/>
          <w:color w:val="008000"/>
          <w:sz w:val="34"/>
          <w:szCs w:val="34"/>
          <w:rtl/>
        </w:rPr>
        <w:t>ا ينقُصُ مِن أ</w:t>
      </w:r>
      <w:r w:rsidR="004F554C" w:rsidRPr="005F2412">
        <w:rPr>
          <w:rFonts w:cs="Traditional Arabic" w:hint="cs"/>
          <w:color w:val="008000"/>
          <w:sz w:val="34"/>
          <w:szCs w:val="34"/>
          <w:rtl/>
        </w:rPr>
        <w:t>َ</w:t>
      </w:r>
      <w:r w:rsidR="00AB2324" w:rsidRPr="005F2412">
        <w:rPr>
          <w:rFonts w:cs="Traditional Arabic"/>
          <w:color w:val="008000"/>
          <w:sz w:val="34"/>
          <w:szCs w:val="34"/>
          <w:rtl/>
        </w:rPr>
        <w:t>ج</w:t>
      </w:r>
      <w:r w:rsidR="004F554C" w:rsidRPr="005F2412">
        <w:rPr>
          <w:rFonts w:cs="Traditional Arabic" w:hint="cs"/>
          <w:color w:val="008000"/>
          <w:sz w:val="34"/>
          <w:szCs w:val="34"/>
          <w:rtl/>
        </w:rPr>
        <w:t>ْ</w:t>
      </w:r>
      <w:r w:rsidR="00AB2324" w:rsidRPr="005F2412">
        <w:rPr>
          <w:rFonts w:cs="Traditional Arabic"/>
          <w:color w:val="008000"/>
          <w:sz w:val="34"/>
          <w:szCs w:val="34"/>
          <w:rtl/>
        </w:rPr>
        <w:t>رِه ش</w:t>
      </w:r>
      <w:r w:rsidR="004F554C" w:rsidRPr="005F2412">
        <w:rPr>
          <w:rFonts w:cs="Traditional Arabic" w:hint="cs"/>
          <w:color w:val="008000"/>
          <w:sz w:val="34"/>
          <w:szCs w:val="34"/>
          <w:rtl/>
        </w:rPr>
        <w:t>َ</w:t>
      </w:r>
      <w:r w:rsidR="00AB2324" w:rsidRPr="005F2412">
        <w:rPr>
          <w:rFonts w:cs="Traditional Arabic"/>
          <w:color w:val="008000"/>
          <w:sz w:val="34"/>
          <w:szCs w:val="34"/>
          <w:rtl/>
        </w:rPr>
        <w:t>يءٌ»</w:t>
      </w:r>
      <w:r w:rsidR="004F554C" w:rsidRPr="005F2412">
        <w:rPr>
          <w:rStyle w:val="FootnoteReference"/>
          <w:rFonts w:cs="Traditional Arabic"/>
          <w:color w:val="008000"/>
          <w:sz w:val="34"/>
          <w:szCs w:val="34"/>
          <w:rtl/>
        </w:rPr>
        <w:footnoteReference w:id="4"/>
      </w:r>
      <w:r w:rsidRPr="005F2412">
        <w:rPr>
          <w:rFonts w:cs="Traditional Arabic"/>
          <w:sz w:val="34"/>
          <w:szCs w:val="34"/>
          <w:rtl/>
        </w:rPr>
        <w:t>. قالوا: يا رسول الله</w:t>
      </w:r>
      <w:r w:rsidR="004F554C" w:rsidRPr="005F2412">
        <w:rPr>
          <w:rFonts w:cs="Traditional Arabic" w:hint="cs"/>
          <w:sz w:val="34"/>
          <w:szCs w:val="34"/>
          <w:rtl/>
        </w:rPr>
        <w:t xml:space="preserve">! </w:t>
      </w:r>
      <w:r w:rsidR="004F554C" w:rsidRPr="005F2412">
        <w:rPr>
          <w:rFonts w:cs="Traditional Arabic"/>
          <w:sz w:val="34"/>
          <w:szCs w:val="34"/>
          <w:rtl/>
        </w:rPr>
        <w:t>ليسَ كُلُّنا يَجِدُ ما يُفَطِّرُ الصائِمَ؟ فقال رَسولُ اللهِ</w:t>
      </w:r>
      <w:r w:rsidR="004F554C" w:rsidRPr="005F2412">
        <w:rPr>
          <w:rFonts w:cs="Traditional Arabic" w:hint="cs"/>
          <w:sz w:val="34"/>
          <w:szCs w:val="34"/>
          <w:rtl/>
        </w:rPr>
        <w:t>:</w:t>
      </w:r>
      <w:r w:rsidR="004F554C" w:rsidRPr="005F2412">
        <w:rPr>
          <w:rFonts w:cs="Traditional Arabic"/>
          <w:sz w:val="34"/>
          <w:szCs w:val="34"/>
          <w:rtl/>
        </w:rPr>
        <w:t xml:space="preserve"> </w:t>
      </w:r>
      <w:r w:rsidR="004F554C" w:rsidRPr="005F2412">
        <w:rPr>
          <w:rFonts w:cs="Traditional Arabic"/>
          <w:color w:val="008000"/>
          <w:sz w:val="34"/>
          <w:szCs w:val="34"/>
          <w:rtl/>
        </w:rPr>
        <w:t>«يُعطِي اللهُ هذا الثَّوابَ مَن فَطَّرَ صائِمًا علَى تَمرَةٍ أو شَرْبَةِ ماءٍ</w:t>
      </w:r>
      <w:r w:rsidR="00AB2324" w:rsidRPr="005F2412">
        <w:rPr>
          <w:rFonts w:cs="Traditional Arabic"/>
          <w:color w:val="008000"/>
          <w:sz w:val="34"/>
          <w:szCs w:val="34"/>
          <w:rtl/>
        </w:rPr>
        <w:t>»</w:t>
      </w:r>
      <w:r w:rsidR="004F554C" w:rsidRPr="005F2412">
        <w:rPr>
          <w:rStyle w:val="FootnoteReference"/>
          <w:rFonts w:cs="Traditional Arabic"/>
          <w:color w:val="008000"/>
          <w:sz w:val="34"/>
          <w:szCs w:val="34"/>
          <w:rtl/>
        </w:rPr>
        <w:footnoteReference w:id="5"/>
      </w:r>
      <w:r w:rsidRPr="005F2412">
        <w:rPr>
          <w:rFonts w:cs="Traditional Arabic"/>
          <w:sz w:val="34"/>
          <w:szCs w:val="34"/>
          <w:rtl/>
        </w:rPr>
        <w:t>.</w:t>
      </w:r>
    </w:p>
    <w:p w14:paraId="5B1BC1CD" w14:textId="756283C4" w:rsidR="005F2412" w:rsidRDefault="005F2412" w:rsidP="00032A31">
      <w:pPr>
        <w:ind w:firstLine="386"/>
        <w:jc w:val="both"/>
        <w:rPr>
          <w:rFonts w:cs="Traditional Arabic"/>
          <w:sz w:val="34"/>
          <w:szCs w:val="34"/>
          <w:rtl/>
        </w:rPr>
      </w:pPr>
      <w:r>
        <w:rPr>
          <w:rFonts w:cs="Traditional Arabic" w:hint="cs"/>
          <w:sz w:val="34"/>
          <w:szCs w:val="34"/>
          <w:rtl/>
        </w:rPr>
        <w:lastRenderedPageBreak/>
        <w:t>السؤال العاشر:</w:t>
      </w:r>
    </w:p>
    <w:p w14:paraId="5F65F475" w14:textId="77777777" w:rsidR="005F2412" w:rsidRDefault="005F2412" w:rsidP="00032A31">
      <w:pPr>
        <w:ind w:firstLine="386"/>
        <w:jc w:val="both"/>
        <w:rPr>
          <w:rFonts w:cs="Traditional Arabic"/>
          <w:sz w:val="34"/>
          <w:szCs w:val="34"/>
          <w:rtl/>
        </w:rPr>
      </w:pPr>
    </w:p>
    <w:p w14:paraId="3FAA77F6" w14:textId="77777777" w:rsidR="005F2412" w:rsidRPr="001408FA" w:rsidRDefault="005F2412" w:rsidP="00032A31">
      <w:pPr>
        <w:ind w:firstLine="386"/>
        <w:jc w:val="both"/>
        <w:rPr>
          <w:rFonts w:cs="Traditional Arabic"/>
          <w:sz w:val="34"/>
          <w:szCs w:val="34"/>
          <w:rtl/>
        </w:rPr>
      </w:pPr>
    </w:p>
    <w:p w14:paraId="644BC385" w14:textId="77777777" w:rsidR="003973D0" w:rsidRPr="001408FA" w:rsidRDefault="001408FA" w:rsidP="00032A31">
      <w:pPr>
        <w:ind w:firstLine="386"/>
        <w:jc w:val="both"/>
        <w:rPr>
          <w:rFonts w:cs="Traditional Arabic"/>
          <w:sz w:val="34"/>
          <w:szCs w:val="34"/>
        </w:rPr>
      </w:pPr>
      <w:r w:rsidRPr="001408FA">
        <w:rPr>
          <w:rFonts w:cs="Traditional Arabic"/>
          <w:sz w:val="34"/>
          <w:szCs w:val="34"/>
          <w:rtl/>
        </w:rPr>
        <w:t>{نذكر السادة الإخوة والأخوات بأن هذا هو الموقف في كتاب "ما يُفسد الصوم"، ونستكمل -إن شاء الله المتن في الدروس القادمة مع سماحة العلامة الشيخ صالح الفوزان -حفظه الله ورعاه- وأنقلُ لكم تحيَّة الزُّملاء الذين شاركوا في تسجيل هذه الدروس المباركة، حتى ذلكم الحين، نستودعكم الله، والسلام عليكم ورحمة الله وبركاته}.</w:t>
      </w:r>
    </w:p>
    <w:sectPr w:rsidR="003973D0" w:rsidRPr="001408FA" w:rsidSect="006B58FA">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43CC9" w14:textId="77777777" w:rsidR="006859F0" w:rsidRDefault="006859F0" w:rsidP="00AB2324">
      <w:pPr>
        <w:spacing w:after="0" w:line="240" w:lineRule="auto"/>
      </w:pPr>
      <w:r>
        <w:separator/>
      </w:r>
    </w:p>
  </w:endnote>
  <w:endnote w:type="continuationSeparator" w:id="0">
    <w:p w14:paraId="5FDA0B3B" w14:textId="77777777" w:rsidR="006859F0" w:rsidRDefault="006859F0" w:rsidP="00AB2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52728595"/>
      <w:docPartObj>
        <w:docPartGallery w:val="Page Numbers (Bottom of Page)"/>
        <w:docPartUnique/>
      </w:docPartObj>
    </w:sdtPr>
    <w:sdtEndPr>
      <w:rPr>
        <w:noProof/>
      </w:rPr>
    </w:sdtEndPr>
    <w:sdtContent>
      <w:p w14:paraId="4DCD3813" w14:textId="251DE88F" w:rsidR="00A86A9C" w:rsidRDefault="00A86A9C">
        <w:pPr>
          <w:pStyle w:val="Footer"/>
          <w:jc w:val="center"/>
        </w:pPr>
        <w:r>
          <w:fldChar w:fldCharType="begin"/>
        </w:r>
        <w:r>
          <w:instrText xml:space="preserve"> PAGE   \* MERGEFORMAT </w:instrText>
        </w:r>
        <w:r>
          <w:fldChar w:fldCharType="separate"/>
        </w:r>
        <w:r w:rsidR="00637996">
          <w:rPr>
            <w:noProof/>
            <w:rtl/>
          </w:rPr>
          <w:t>5</w:t>
        </w:r>
        <w:r>
          <w:rPr>
            <w:noProof/>
          </w:rPr>
          <w:fldChar w:fldCharType="end"/>
        </w:r>
      </w:p>
    </w:sdtContent>
  </w:sdt>
  <w:p w14:paraId="19BBD22A" w14:textId="77777777" w:rsidR="00A86A9C" w:rsidRDefault="00A86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6C1E5" w14:textId="77777777" w:rsidR="006859F0" w:rsidRDefault="006859F0" w:rsidP="00AB2324">
      <w:pPr>
        <w:spacing w:after="0" w:line="240" w:lineRule="auto"/>
      </w:pPr>
      <w:r>
        <w:separator/>
      </w:r>
    </w:p>
  </w:footnote>
  <w:footnote w:type="continuationSeparator" w:id="0">
    <w:p w14:paraId="648F19D7" w14:textId="77777777" w:rsidR="006859F0" w:rsidRDefault="006859F0" w:rsidP="00AB2324">
      <w:pPr>
        <w:spacing w:after="0" w:line="240" w:lineRule="auto"/>
      </w:pPr>
      <w:r>
        <w:continuationSeparator/>
      </w:r>
    </w:p>
  </w:footnote>
  <w:footnote w:id="1">
    <w:p w14:paraId="4499C1CA" w14:textId="77777777" w:rsidR="00AB2324" w:rsidRPr="004F554C" w:rsidRDefault="00AB2324" w:rsidP="00AB2324">
      <w:pPr>
        <w:pStyle w:val="FootnoteText"/>
        <w:rPr>
          <w:rFonts w:cs="Traditional Arabic"/>
          <w:rtl/>
        </w:rPr>
      </w:pPr>
      <w:r w:rsidRPr="004F554C">
        <w:rPr>
          <w:rStyle w:val="FootnoteReference"/>
          <w:rFonts w:cs="Traditional Arabic"/>
        </w:rPr>
        <w:footnoteRef/>
      </w:r>
      <w:r w:rsidRPr="004F554C">
        <w:rPr>
          <w:rFonts w:cs="Traditional Arabic"/>
          <w:rtl/>
        </w:rPr>
        <w:t xml:space="preserve"> </w:t>
      </w:r>
      <w:r w:rsidRPr="004F554C">
        <w:rPr>
          <w:rFonts w:cs="Traditional Arabic" w:hint="cs"/>
          <w:rtl/>
        </w:rPr>
        <w:t>أخرجه</w:t>
      </w:r>
      <w:r w:rsidRPr="004F554C">
        <w:rPr>
          <w:rFonts w:cs="Traditional Arabic"/>
          <w:rtl/>
        </w:rPr>
        <w:t xml:space="preserve"> </w:t>
      </w:r>
      <w:r w:rsidRPr="004F554C">
        <w:rPr>
          <w:rFonts w:cs="Traditional Arabic" w:hint="cs"/>
          <w:rtl/>
        </w:rPr>
        <w:t>ابن</w:t>
      </w:r>
      <w:r w:rsidRPr="004F554C">
        <w:rPr>
          <w:rFonts w:cs="Traditional Arabic"/>
          <w:rtl/>
        </w:rPr>
        <w:t xml:space="preserve"> </w:t>
      </w:r>
      <w:r w:rsidRPr="004F554C">
        <w:rPr>
          <w:rFonts w:cs="Traditional Arabic" w:hint="cs"/>
          <w:rtl/>
        </w:rPr>
        <w:t>ماجه</w:t>
      </w:r>
      <w:r w:rsidRPr="004F554C">
        <w:rPr>
          <w:rFonts w:cs="Traditional Arabic"/>
          <w:rtl/>
        </w:rPr>
        <w:t xml:space="preserve"> (1679)</w:t>
      </w:r>
      <w:r w:rsidRPr="004F554C">
        <w:rPr>
          <w:rFonts w:cs="Traditional Arabic" w:hint="cs"/>
          <w:rtl/>
        </w:rPr>
        <w:t>،</w:t>
      </w:r>
      <w:r w:rsidRPr="004F554C">
        <w:rPr>
          <w:rFonts w:cs="Traditional Arabic"/>
          <w:rtl/>
        </w:rPr>
        <w:t xml:space="preserve"> </w:t>
      </w:r>
      <w:r w:rsidRPr="004F554C">
        <w:rPr>
          <w:rFonts w:cs="Traditional Arabic" w:hint="cs"/>
          <w:rtl/>
        </w:rPr>
        <w:t>وأحمد</w:t>
      </w:r>
      <w:r w:rsidRPr="004F554C">
        <w:rPr>
          <w:rFonts w:cs="Traditional Arabic"/>
          <w:rtl/>
        </w:rPr>
        <w:t xml:space="preserve"> (8753)</w:t>
      </w:r>
      <w:r w:rsidRPr="004F554C">
        <w:rPr>
          <w:rFonts w:cs="Traditional Arabic" w:hint="cs"/>
          <w:rtl/>
        </w:rPr>
        <w:t>،</w:t>
      </w:r>
      <w:r w:rsidRPr="004F554C">
        <w:rPr>
          <w:rFonts w:cs="Traditional Arabic"/>
          <w:rtl/>
        </w:rPr>
        <w:t xml:space="preserve"> </w:t>
      </w:r>
      <w:r w:rsidRPr="004F554C">
        <w:rPr>
          <w:rFonts w:cs="Traditional Arabic" w:hint="cs"/>
          <w:rtl/>
        </w:rPr>
        <w:t>والنسائي</w:t>
      </w:r>
      <w:r w:rsidRPr="004F554C">
        <w:rPr>
          <w:rFonts w:cs="Traditional Arabic"/>
          <w:rtl/>
        </w:rPr>
        <w:t xml:space="preserve"> </w:t>
      </w:r>
      <w:r w:rsidRPr="004F554C">
        <w:rPr>
          <w:rFonts w:cs="Traditional Arabic" w:hint="cs"/>
          <w:rtl/>
        </w:rPr>
        <w:t>في</w:t>
      </w:r>
      <w:r w:rsidRPr="004F554C">
        <w:rPr>
          <w:rFonts w:cs="Traditional Arabic"/>
          <w:rtl/>
        </w:rPr>
        <w:t xml:space="preserve"> ((</w:t>
      </w:r>
      <w:r w:rsidRPr="004F554C">
        <w:rPr>
          <w:rFonts w:cs="Traditional Arabic" w:hint="cs"/>
          <w:rtl/>
        </w:rPr>
        <w:t>السنن</w:t>
      </w:r>
      <w:r w:rsidRPr="004F554C">
        <w:rPr>
          <w:rFonts w:cs="Traditional Arabic"/>
          <w:rtl/>
        </w:rPr>
        <w:t xml:space="preserve"> </w:t>
      </w:r>
      <w:r w:rsidRPr="004F554C">
        <w:rPr>
          <w:rFonts w:cs="Traditional Arabic" w:hint="cs"/>
          <w:rtl/>
        </w:rPr>
        <w:t>الكبرى</w:t>
      </w:r>
      <w:r w:rsidRPr="004F554C">
        <w:rPr>
          <w:rFonts w:cs="Traditional Arabic"/>
          <w:rtl/>
        </w:rPr>
        <w:t>)) (3174)</w:t>
      </w:r>
      <w:r w:rsidRPr="004F554C">
        <w:rPr>
          <w:rFonts w:cs="Traditional Arabic" w:hint="cs"/>
          <w:rtl/>
        </w:rPr>
        <w:t>، صححه الألباني في صحيح ابن ماجه.</w:t>
      </w:r>
    </w:p>
  </w:footnote>
  <w:footnote w:id="2">
    <w:p w14:paraId="59AC34E1" w14:textId="77777777" w:rsidR="00AB2324" w:rsidRPr="004F554C" w:rsidRDefault="00AB2324">
      <w:pPr>
        <w:pStyle w:val="FootnoteText"/>
        <w:rPr>
          <w:rFonts w:cs="Traditional Arabic"/>
        </w:rPr>
      </w:pPr>
      <w:r w:rsidRPr="004F554C">
        <w:rPr>
          <w:rStyle w:val="FootnoteReference"/>
          <w:rFonts w:cs="Traditional Arabic"/>
        </w:rPr>
        <w:footnoteRef/>
      </w:r>
      <w:r w:rsidRPr="004F554C">
        <w:rPr>
          <w:rFonts w:cs="Traditional Arabic"/>
          <w:rtl/>
        </w:rPr>
        <w:t xml:space="preserve"> </w:t>
      </w:r>
      <w:r w:rsidRPr="004F554C">
        <w:rPr>
          <w:rFonts w:cs="Traditional Arabic"/>
          <w:rtl/>
        </w:rPr>
        <w:t>لترمذي (700) واللفظ له، وأحمد (7241)</w:t>
      </w:r>
      <w:r w:rsidRPr="004F554C">
        <w:rPr>
          <w:rFonts w:cs="Traditional Arabic" w:hint="cs"/>
          <w:rtl/>
        </w:rPr>
        <w:t>، ضعفه الألباني في ضعيف الجامع (</w:t>
      </w:r>
      <w:r w:rsidRPr="004F554C">
        <w:rPr>
          <w:rFonts w:cs="Traditional Arabic"/>
          <w:rtl/>
        </w:rPr>
        <w:t>4041</w:t>
      </w:r>
      <w:r w:rsidRPr="004F554C">
        <w:rPr>
          <w:rFonts w:cs="Traditional Arabic" w:hint="cs"/>
          <w:rtl/>
        </w:rPr>
        <w:t>).</w:t>
      </w:r>
    </w:p>
  </w:footnote>
  <w:footnote w:id="3">
    <w:p w14:paraId="3E75750E" w14:textId="77777777" w:rsidR="00AB2324" w:rsidRPr="004F554C" w:rsidRDefault="00AB2324">
      <w:pPr>
        <w:pStyle w:val="FootnoteText"/>
        <w:rPr>
          <w:rFonts w:cs="Traditional Arabic"/>
        </w:rPr>
      </w:pPr>
      <w:r w:rsidRPr="004F554C">
        <w:rPr>
          <w:rStyle w:val="FootnoteReference"/>
          <w:rFonts w:cs="Traditional Arabic"/>
        </w:rPr>
        <w:footnoteRef/>
      </w:r>
      <w:r w:rsidRPr="004F554C">
        <w:rPr>
          <w:rFonts w:cs="Traditional Arabic"/>
          <w:rtl/>
        </w:rPr>
        <w:t xml:space="preserve"> </w:t>
      </w:r>
      <w:r w:rsidRPr="004F554C">
        <w:rPr>
          <w:rFonts w:cs="Traditional Arabic"/>
          <w:rtl/>
        </w:rPr>
        <w:t xml:space="preserve">خرجه أبو داود (3854)، والنسائي في </w:t>
      </w:r>
      <w:r w:rsidR="004F554C">
        <w:rPr>
          <w:rFonts w:cs="Traditional Arabic" w:hint="cs"/>
          <w:rtl/>
        </w:rPr>
        <w:t>"</w:t>
      </w:r>
      <w:r w:rsidRPr="004F554C">
        <w:rPr>
          <w:rFonts w:cs="Traditional Arabic"/>
          <w:rtl/>
        </w:rPr>
        <w:t>السنن الكبرى</w:t>
      </w:r>
      <w:r w:rsidR="004F554C">
        <w:rPr>
          <w:rFonts w:cs="Traditional Arabic" w:hint="cs"/>
          <w:rtl/>
        </w:rPr>
        <w:t>"</w:t>
      </w:r>
      <w:r w:rsidRPr="004F554C">
        <w:rPr>
          <w:rFonts w:cs="Traditional Arabic"/>
          <w:rtl/>
        </w:rPr>
        <w:t xml:space="preserve"> (6901)، وأحمد (12177) باختلاف يسير</w:t>
      </w:r>
    </w:p>
  </w:footnote>
  <w:footnote w:id="4">
    <w:p w14:paraId="3B186158" w14:textId="77777777" w:rsidR="004F554C" w:rsidRPr="004F554C" w:rsidRDefault="004F554C">
      <w:pPr>
        <w:pStyle w:val="FootnoteText"/>
        <w:rPr>
          <w:rFonts w:cs="Traditional Arabic"/>
        </w:rPr>
      </w:pPr>
      <w:r w:rsidRPr="004F554C">
        <w:rPr>
          <w:rStyle w:val="FootnoteReference"/>
          <w:rFonts w:cs="Traditional Arabic"/>
        </w:rPr>
        <w:footnoteRef/>
      </w:r>
      <w:r w:rsidRPr="004F554C">
        <w:rPr>
          <w:rFonts w:cs="Traditional Arabic"/>
          <w:rtl/>
        </w:rPr>
        <w:t xml:space="preserve"> </w:t>
      </w:r>
      <w:r w:rsidRPr="004F554C">
        <w:rPr>
          <w:rFonts w:cs="Traditional Arabic" w:hint="cs"/>
          <w:rtl/>
        </w:rPr>
        <w:t>هذا الجزء من الحديث ورد في صحيح ابن حبان (</w:t>
      </w:r>
      <w:r w:rsidRPr="004F554C">
        <w:rPr>
          <w:rFonts w:cs="Traditional Arabic"/>
          <w:rtl/>
        </w:rPr>
        <w:t>3429</w:t>
      </w:r>
      <w:r w:rsidRPr="004F554C">
        <w:rPr>
          <w:rFonts w:cs="Traditional Arabic" w:hint="cs"/>
          <w:rtl/>
        </w:rPr>
        <w:t>)، واللفظ له، المعجم الأوسط للطبراني (</w:t>
      </w:r>
      <w:r w:rsidRPr="004F554C">
        <w:rPr>
          <w:rFonts w:cs="Traditional Arabic"/>
          <w:rtl/>
        </w:rPr>
        <w:t>8/214</w:t>
      </w:r>
      <w:r w:rsidRPr="004F554C">
        <w:rPr>
          <w:rFonts w:cs="Traditional Arabic" w:hint="cs"/>
          <w:rtl/>
        </w:rPr>
        <w:t>)، سنن ابن ماجه (</w:t>
      </w:r>
      <w:r w:rsidRPr="004F554C">
        <w:rPr>
          <w:rFonts w:cs="Traditional Arabic"/>
          <w:rtl/>
        </w:rPr>
        <w:t>1428</w:t>
      </w:r>
      <w:r w:rsidRPr="004F554C">
        <w:rPr>
          <w:rFonts w:cs="Traditional Arabic" w:hint="cs"/>
          <w:rtl/>
        </w:rPr>
        <w:t>)، صححه الألباني في صحيح ابن ماجه.</w:t>
      </w:r>
    </w:p>
  </w:footnote>
  <w:footnote w:id="5">
    <w:p w14:paraId="315B3CD8" w14:textId="77777777" w:rsidR="004F554C" w:rsidRPr="004F554C" w:rsidRDefault="004F554C">
      <w:pPr>
        <w:pStyle w:val="FootnoteText"/>
        <w:rPr>
          <w:rFonts w:cs="Traditional Arabic"/>
        </w:rPr>
      </w:pPr>
      <w:r w:rsidRPr="004F554C">
        <w:rPr>
          <w:rStyle w:val="FootnoteReference"/>
          <w:rFonts w:cs="Traditional Arabic"/>
        </w:rPr>
        <w:footnoteRef/>
      </w:r>
      <w:r w:rsidRPr="004F554C">
        <w:rPr>
          <w:rFonts w:cs="Traditional Arabic"/>
          <w:rtl/>
        </w:rPr>
        <w:t xml:space="preserve"> </w:t>
      </w:r>
      <w:r w:rsidRPr="004F554C">
        <w:rPr>
          <w:rFonts w:cs="Traditional Arabic" w:hint="cs"/>
          <w:rtl/>
        </w:rPr>
        <w:t>ضعفه الألباني في ضعيف الترغيب (</w:t>
      </w:r>
      <w:r w:rsidRPr="004F554C">
        <w:rPr>
          <w:rFonts w:cs="Traditional Arabic"/>
          <w:rtl/>
        </w:rPr>
        <w:t>654</w:t>
      </w:r>
      <w:r w:rsidRPr="004F554C">
        <w:rPr>
          <w:rFonts w:cs="Traditional Arabic"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8FA"/>
    <w:rsid w:val="00032A31"/>
    <w:rsid w:val="00062943"/>
    <w:rsid w:val="00063CBD"/>
    <w:rsid w:val="001408FA"/>
    <w:rsid w:val="001C52C4"/>
    <w:rsid w:val="0029089F"/>
    <w:rsid w:val="00312B4F"/>
    <w:rsid w:val="00353444"/>
    <w:rsid w:val="003858C9"/>
    <w:rsid w:val="003D4595"/>
    <w:rsid w:val="003E0B3C"/>
    <w:rsid w:val="004F554C"/>
    <w:rsid w:val="00574E5C"/>
    <w:rsid w:val="005F2412"/>
    <w:rsid w:val="00637996"/>
    <w:rsid w:val="006859F0"/>
    <w:rsid w:val="006B58FA"/>
    <w:rsid w:val="00990738"/>
    <w:rsid w:val="00A43540"/>
    <w:rsid w:val="00A86A9C"/>
    <w:rsid w:val="00AB2324"/>
    <w:rsid w:val="00BA29B5"/>
    <w:rsid w:val="00DB390B"/>
    <w:rsid w:val="00FC393A"/>
    <w:rsid w:val="00FF6C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AAAC"/>
  <w15:chartTrackingRefBased/>
  <w15:docId w15:val="{5F55F4E3-BADE-4263-8DBE-5CFB338B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23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2324"/>
    <w:rPr>
      <w:sz w:val="20"/>
      <w:szCs w:val="20"/>
    </w:rPr>
  </w:style>
  <w:style w:type="character" w:styleId="FootnoteReference">
    <w:name w:val="footnote reference"/>
    <w:basedOn w:val="DefaultParagraphFont"/>
    <w:uiPriority w:val="99"/>
    <w:semiHidden/>
    <w:unhideWhenUsed/>
    <w:rsid w:val="00AB2324"/>
    <w:rPr>
      <w:vertAlign w:val="superscript"/>
    </w:rPr>
  </w:style>
  <w:style w:type="paragraph" w:styleId="Header">
    <w:name w:val="header"/>
    <w:basedOn w:val="Normal"/>
    <w:link w:val="HeaderChar"/>
    <w:uiPriority w:val="99"/>
    <w:unhideWhenUsed/>
    <w:rsid w:val="00A86A9C"/>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6A9C"/>
  </w:style>
  <w:style w:type="paragraph" w:styleId="Footer">
    <w:name w:val="footer"/>
    <w:basedOn w:val="Normal"/>
    <w:link w:val="FooterChar"/>
    <w:uiPriority w:val="99"/>
    <w:unhideWhenUsed/>
    <w:rsid w:val="00A86A9C"/>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6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6</cp:revision>
  <dcterms:created xsi:type="dcterms:W3CDTF">2020-03-28T22:35:00Z</dcterms:created>
  <dcterms:modified xsi:type="dcterms:W3CDTF">2020-03-30T19:47:00Z</dcterms:modified>
</cp:coreProperties>
</file>