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CBD65" w14:textId="77777777" w:rsidR="00A86F82" w:rsidRPr="00AB41E0" w:rsidRDefault="00A86F82" w:rsidP="00DB1C00">
      <w:pPr>
        <w:shd w:val="clear" w:color="auto" w:fill="FFFFFF"/>
        <w:spacing w:before="120" w:after="0" w:line="240" w:lineRule="auto"/>
        <w:ind w:firstLine="397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44"/>
          <w:szCs w:val="44"/>
          <w:rtl/>
        </w:rPr>
      </w:pPr>
      <w:bookmarkStart w:id="0" w:name="_GoBack"/>
      <w:bookmarkEnd w:id="0"/>
      <w:r w:rsidRPr="00AB41E0">
        <w:rPr>
          <w:rFonts w:ascii="Traditional Arabic" w:eastAsia="Times New Roman" w:hAnsi="Traditional Arabic" w:cs="Traditional Arabic" w:hint="cs"/>
          <w:b/>
          <w:bCs/>
          <w:color w:val="FF0000"/>
          <w:sz w:val="44"/>
          <w:szCs w:val="44"/>
          <w:rtl/>
        </w:rPr>
        <w:t>آداب المشي إلى الصلاة (5)</w:t>
      </w:r>
    </w:p>
    <w:p w14:paraId="50EAB5F0" w14:textId="77777777" w:rsidR="00A86F82" w:rsidRPr="00AB41E0" w:rsidRDefault="00A86F82" w:rsidP="00DB1C00">
      <w:pPr>
        <w:shd w:val="clear" w:color="auto" w:fill="FFFFFF"/>
        <w:spacing w:before="120" w:after="0" w:line="240" w:lineRule="auto"/>
        <w:ind w:firstLine="397"/>
        <w:jc w:val="center"/>
        <w:rPr>
          <w:rFonts w:ascii="Traditional Arabic" w:eastAsia="Times New Roman" w:hAnsi="Traditional Arabic" w:cs="Traditional Arabic"/>
          <w:b/>
          <w:bCs/>
          <w:color w:val="0000CC"/>
          <w:sz w:val="44"/>
          <w:szCs w:val="44"/>
          <w:rtl/>
          <w:lang w:bidi="ar-EG"/>
        </w:rPr>
      </w:pPr>
      <w:r w:rsidRPr="00AB41E0">
        <w:rPr>
          <w:rFonts w:ascii="Traditional Arabic" w:eastAsia="Times New Roman" w:hAnsi="Traditional Arabic" w:cs="Traditional Arabic" w:hint="cs"/>
          <w:b/>
          <w:bCs/>
          <w:color w:val="0000CC"/>
          <w:sz w:val="44"/>
          <w:szCs w:val="44"/>
          <w:rtl/>
        </w:rPr>
        <w:t>الدَّرسُ</w:t>
      </w:r>
      <w:r>
        <w:rPr>
          <w:rFonts w:ascii="Traditional Arabic" w:eastAsia="Times New Roman" w:hAnsi="Traditional Arabic" w:cs="Traditional Arabic" w:hint="cs"/>
          <w:b/>
          <w:bCs/>
          <w:color w:val="0000CC"/>
          <w:sz w:val="44"/>
          <w:szCs w:val="44"/>
          <w:rtl/>
        </w:rPr>
        <w:t xml:space="preserve"> الثاني عشر </w:t>
      </w:r>
      <w:r>
        <w:rPr>
          <w:rFonts w:ascii="Traditional Arabic" w:eastAsia="Times New Roman" w:hAnsi="Traditional Arabic" w:cs="Traditional Arabic" w:hint="cs"/>
          <w:b/>
          <w:bCs/>
          <w:color w:val="0000CC"/>
          <w:sz w:val="44"/>
          <w:szCs w:val="44"/>
          <w:rtl/>
          <w:lang w:bidi="ar-EG"/>
        </w:rPr>
        <w:t>(12)</w:t>
      </w:r>
    </w:p>
    <w:p w14:paraId="5752A7E8" w14:textId="77777777" w:rsidR="00A86F82" w:rsidRPr="00AB41E0" w:rsidRDefault="00A86F82" w:rsidP="00DB1C00">
      <w:pPr>
        <w:shd w:val="clear" w:color="auto" w:fill="FFFFFF"/>
        <w:spacing w:before="120" w:after="0" w:line="240" w:lineRule="auto"/>
        <w:ind w:firstLine="397"/>
        <w:jc w:val="right"/>
        <w:rPr>
          <w:rFonts w:ascii="Traditional Arabic" w:eastAsia="Times New Roman" w:hAnsi="Traditional Arabic" w:cs="Traditional Arabic"/>
          <w:b/>
          <w:bCs/>
          <w:color w:val="008000"/>
          <w:sz w:val="24"/>
          <w:szCs w:val="24"/>
          <w:rtl/>
        </w:rPr>
      </w:pPr>
      <w:r w:rsidRPr="00AB41E0">
        <w:rPr>
          <w:rFonts w:ascii="Traditional Arabic" w:eastAsia="Times New Roman" w:hAnsi="Traditional Arabic" w:cs="Traditional Arabic" w:hint="cs"/>
          <w:b/>
          <w:bCs/>
          <w:color w:val="008000"/>
          <w:sz w:val="24"/>
          <w:szCs w:val="24"/>
          <w:rtl/>
        </w:rPr>
        <w:t>سماحة العلامة/ صالح بن فوزان الفوزان</w:t>
      </w:r>
    </w:p>
    <w:p w14:paraId="19004274" w14:textId="77777777" w:rsidR="00A86F82" w:rsidRDefault="00A86F82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</w:p>
    <w:p w14:paraId="3A022772" w14:textId="77777777" w:rsidR="000120D8" w:rsidRPr="00FC2665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FC2665">
        <w:rPr>
          <w:rFonts w:cs="Traditional Arabic"/>
          <w:sz w:val="34"/>
          <w:szCs w:val="34"/>
          <w:rtl/>
        </w:rPr>
        <w:t>{بسم الله الرحمن الرحيم.</w:t>
      </w:r>
    </w:p>
    <w:p w14:paraId="7FB008F1" w14:textId="77777777" w:rsidR="000120D8" w:rsidRPr="00FC2665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FC2665">
        <w:rPr>
          <w:rFonts w:cs="Traditional Arabic"/>
          <w:sz w:val="34"/>
          <w:szCs w:val="34"/>
          <w:rtl/>
        </w:rPr>
        <w:t>الحمد</w:t>
      </w:r>
      <w:r w:rsidR="00FC2665">
        <w:rPr>
          <w:rFonts w:cs="Traditional Arabic" w:hint="cs"/>
          <w:sz w:val="34"/>
          <w:szCs w:val="34"/>
          <w:rtl/>
        </w:rPr>
        <w:t>ُ</w:t>
      </w:r>
      <w:r w:rsidRPr="00FC2665">
        <w:rPr>
          <w:rFonts w:cs="Traditional Arabic"/>
          <w:sz w:val="34"/>
          <w:szCs w:val="34"/>
          <w:rtl/>
        </w:rPr>
        <w:t xml:space="preserve"> لله رب</w:t>
      </w:r>
      <w:r w:rsidR="00FC2665">
        <w:rPr>
          <w:rFonts w:cs="Traditional Arabic" w:hint="cs"/>
          <w:sz w:val="34"/>
          <w:szCs w:val="34"/>
          <w:rtl/>
        </w:rPr>
        <w:t>ِّ</w:t>
      </w:r>
      <w:r w:rsidRPr="00FC2665">
        <w:rPr>
          <w:rFonts w:cs="Traditional Arabic"/>
          <w:sz w:val="34"/>
          <w:szCs w:val="34"/>
          <w:rtl/>
        </w:rPr>
        <w:t xml:space="preserve"> العالمين، والصَّلاةُ والسَّلام على قائد الغرِّ المحجَّلين، نبينا محمدٍ، وعلى آله وصحبه أجمعين.</w:t>
      </w:r>
    </w:p>
    <w:p w14:paraId="1F53FF29" w14:textId="77777777" w:rsidR="000120D8" w:rsidRPr="00FC2665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FC2665">
        <w:rPr>
          <w:rFonts w:cs="Traditional Arabic"/>
          <w:sz w:val="34"/>
          <w:szCs w:val="34"/>
          <w:rtl/>
        </w:rPr>
        <w:t>مرحبًا بكم -أيُّها الإخوة والأخوات- في درسٍ جديد من دُروس كتاب "آداب المشي إلى الصلاة".</w:t>
      </w:r>
    </w:p>
    <w:p w14:paraId="74709A3D" w14:textId="77777777" w:rsidR="000120D8" w:rsidRPr="00FC2665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FC2665">
        <w:rPr>
          <w:rFonts w:cs="Traditional Arabic"/>
          <w:sz w:val="34"/>
          <w:szCs w:val="34"/>
          <w:rtl/>
        </w:rPr>
        <w:t>ضيف هذا اللقاء هو سماحة العلامة الشيخ/ صالح بن فوزان الفوزان، عضو هيئة كبار العلماء، وعضو اللَّجنة الدَّائمة للإفتاء، أهلًا ومرحبًا بسماحة الشيخ}.</w:t>
      </w:r>
    </w:p>
    <w:p w14:paraId="1EDA07E7" w14:textId="77777777" w:rsidR="000120D8" w:rsidRPr="00FC2665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FC2665">
        <w:rPr>
          <w:rFonts w:cs="Traditional Arabic"/>
          <w:sz w:val="34"/>
          <w:szCs w:val="34"/>
          <w:rtl/>
        </w:rPr>
        <w:t>حيَّاكم الله وبارك فيكم.</w:t>
      </w:r>
    </w:p>
    <w:p w14:paraId="2D6DF891" w14:textId="75F98567" w:rsidR="000120D8" w:rsidRPr="00162729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162729">
        <w:rPr>
          <w:rFonts w:cs="Traditional Arabic"/>
          <w:sz w:val="34"/>
          <w:szCs w:val="34"/>
          <w:rtl/>
        </w:rPr>
        <w:t xml:space="preserve">{فضيلة الشيخ؛ كنَّا قد قرأنا بعضَ سطورٍ من كتاب الزَّكاة، وسأل أحد الإخوة </w:t>
      </w:r>
      <w:r w:rsidR="00A86F82" w:rsidRPr="00162729">
        <w:rPr>
          <w:rFonts w:cs="Traditional Arabic" w:hint="cs"/>
          <w:sz w:val="34"/>
          <w:szCs w:val="34"/>
          <w:rtl/>
        </w:rPr>
        <w:t xml:space="preserve">سؤالًا </w:t>
      </w:r>
      <w:r w:rsidRPr="00162729">
        <w:rPr>
          <w:rFonts w:cs="Traditional Arabic"/>
          <w:sz w:val="34"/>
          <w:szCs w:val="34"/>
          <w:rtl/>
        </w:rPr>
        <w:t>عندما تعرضنا إلى شروط الزكاة؛ وأنها خمسة: الإسلام، والحرية، ومُلكُ نصابٍ، وتمام الملك</w:t>
      </w:r>
      <w:r w:rsidR="00A86F82" w:rsidRPr="00162729">
        <w:rPr>
          <w:rFonts w:cs="Traditional Arabic"/>
          <w:sz w:val="34"/>
          <w:szCs w:val="34"/>
          <w:rtl/>
        </w:rPr>
        <w:t>،</w:t>
      </w:r>
      <w:r w:rsidRPr="00162729">
        <w:rPr>
          <w:rFonts w:cs="Traditional Arabic"/>
          <w:sz w:val="34"/>
          <w:szCs w:val="34"/>
          <w:rtl/>
        </w:rPr>
        <w:t xml:space="preserve"> والحول. </w:t>
      </w:r>
      <w:r w:rsidR="00A86F82" w:rsidRPr="00162729">
        <w:rPr>
          <w:rFonts w:cs="Traditional Arabic" w:hint="cs"/>
          <w:sz w:val="34"/>
          <w:szCs w:val="34"/>
          <w:rtl/>
        </w:rPr>
        <w:t>ف</w:t>
      </w:r>
      <w:r w:rsidRPr="00162729">
        <w:rPr>
          <w:rFonts w:cs="Traditional Arabic"/>
          <w:sz w:val="34"/>
          <w:szCs w:val="34"/>
          <w:rtl/>
        </w:rPr>
        <w:t>قال السائل: ما معنى "مُل</w:t>
      </w:r>
      <w:r w:rsidR="00A86F82" w:rsidRPr="00162729">
        <w:rPr>
          <w:rFonts w:cs="Traditional Arabic" w:hint="cs"/>
          <w:sz w:val="34"/>
          <w:szCs w:val="34"/>
          <w:rtl/>
        </w:rPr>
        <w:t>ْ</w:t>
      </w:r>
      <w:r w:rsidRPr="00162729">
        <w:rPr>
          <w:rFonts w:cs="Traditional Arabic"/>
          <w:sz w:val="34"/>
          <w:szCs w:val="34"/>
          <w:rtl/>
        </w:rPr>
        <w:t>كُ ن</w:t>
      </w:r>
      <w:r w:rsidR="00A86F82" w:rsidRPr="00162729">
        <w:rPr>
          <w:rFonts w:cs="Traditional Arabic" w:hint="cs"/>
          <w:sz w:val="34"/>
          <w:szCs w:val="34"/>
          <w:rtl/>
        </w:rPr>
        <w:t>ِ</w:t>
      </w:r>
      <w:r w:rsidRPr="00162729">
        <w:rPr>
          <w:rFonts w:cs="Traditional Arabic"/>
          <w:sz w:val="34"/>
          <w:szCs w:val="34"/>
          <w:rtl/>
        </w:rPr>
        <w:t>ص</w:t>
      </w:r>
      <w:r w:rsidR="00A86F82" w:rsidRPr="00162729">
        <w:rPr>
          <w:rFonts w:cs="Traditional Arabic" w:hint="cs"/>
          <w:sz w:val="34"/>
          <w:szCs w:val="34"/>
          <w:rtl/>
        </w:rPr>
        <w:t>َ</w:t>
      </w:r>
      <w:r w:rsidRPr="00162729">
        <w:rPr>
          <w:rFonts w:cs="Traditional Arabic"/>
          <w:sz w:val="34"/>
          <w:szCs w:val="34"/>
          <w:rtl/>
        </w:rPr>
        <w:t>ابٍ وت</w:t>
      </w:r>
      <w:r w:rsidR="00A86F82" w:rsidRPr="00162729">
        <w:rPr>
          <w:rFonts w:cs="Traditional Arabic" w:hint="cs"/>
          <w:sz w:val="34"/>
          <w:szCs w:val="34"/>
          <w:rtl/>
        </w:rPr>
        <w:t>َ</w:t>
      </w:r>
      <w:r w:rsidRPr="00162729">
        <w:rPr>
          <w:rFonts w:cs="Traditional Arabic"/>
          <w:sz w:val="34"/>
          <w:szCs w:val="34"/>
          <w:rtl/>
        </w:rPr>
        <w:t>م</w:t>
      </w:r>
      <w:r w:rsidR="00A86F82" w:rsidRPr="00162729">
        <w:rPr>
          <w:rFonts w:cs="Traditional Arabic" w:hint="cs"/>
          <w:sz w:val="34"/>
          <w:szCs w:val="34"/>
          <w:rtl/>
        </w:rPr>
        <w:t>َ</w:t>
      </w:r>
      <w:r w:rsidRPr="00162729">
        <w:rPr>
          <w:rFonts w:cs="Traditional Arabic"/>
          <w:sz w:val="34"/>
          <w:szCs w:val="34"/>
          <w:rtl/>
        </w:rPr>
        <w:t>امُ المُلكِ</w:t>
      </w:r>
      <w:r w:rsidR="00643343" w:rsidRPr="00162729">
        <w:rPr>
          <w:rFonts w:cs="Traditional Arabic" w:hint="cs"/>
          <w:sz w:val="34"/>
          <w:szCs w:val="34"/>
          <w:rtl/>
        </w:rPr>
        <w:t>؟</w:t>
      </w:r>
      <w:r w:rsidRPr="00162729">
        <w:rPr>
          <w:rFonts w:cs="Traditional Arabic"/>
          <w:sz w:val="34"/>
          <w:szCs w:val="34"/>
          <w:rtl/>
        </w:rPr>
        <w:t>"}.</w:t>
      </w:r>
    </w:p>
    <w:p w14:paraId="6EE5AFBC" w14:textId="77777777" w:rsidR="000120D8" w:rsidRPr="00162729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162729">
        <w:rPr>
          <w:rFonts w:cs="Traditional Arabic"/>
          <w:sz w:val="34"/>
          <w:szCs w:val="34"/>
          <w:rtl/>
        </w:rPr>
        <w:t>بسم الله الرحمن الرحيم، الحمد</w:t>
      </w:r>
      <w:r w:rsidR="00A86F82" w:rsidRPr="00162729">
        <w:rPr>
          <w:rFonts w:cs="Traditional Arabic" w:hint="cs"/>
          <w:sz w:val="34"/>
          <w:szCs w:val="34"/>
          <w:rtl/>
        </w:rPr>
        <w:t>ُ</w:t>
      </w:r>
      <w:r w:rsidRPr="00162729">
        <w:rPr>
          <w:rFonts w:cs="Traditional Arabic"/>
          <w:sz w:val="34"/>
          <w:szCs w:val="34"/>
          <w:rtl/>
        </w:rPr>
        <w:t xml:space="preserve"> لله رب</w:t>
      </w:r>
      <w:r w:rsidR="00A86F82" w:rsidRPr="00162729">
        <w:rPr>
          <w:rFonts w:cs="Traditional Arabic" w:hint="cs"/>
          <w:sz w:val="34"/>
          <w:szCs w:val="34"/>
          <w:rtl/>
        </w:rPr>
        <w:t>ّ</w:t>
      </w:r>
      <w:r w:rsidRPr="00162729">
        <w:rPr>
          <w:rFonts w:cs="Traditional Arabic"/>
          <w:sz w:val="34"/>
          <w:szCs w:val="34"/>
          <w:rtl/>
        </w:rPr>
        <w:t xml:space="preserve"> العالمين، وصلَّى الله وسلَّم على نبينا محمد، وعلى آله وأصحابه أجمعين.</w:t>
      </w:r>
    </w:p>
    <w:p w14:paraId="7C93B010" w14:textId="77777777" w:rsidR="000120D8" w:rsidRPr="00162729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162729">
        <w:rPr>
          <w:rFonts w:cs="Traditional Arabic"/>
          <w:sz w:val="34"/>
          <w:szCs w:val="34"/>
          <w:rtl/>
        </w:rPr>
        <w:t>من شروط الزَّكاة: مُلك النِّصابِ على الأقل.</w:t>
      </w:r>
    </w:p>
    <w:p w14:paraId="48D63DE3" w14:textId="007FC6D8" w:rsidR="000120D8" w:rsidRPr="00162729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162729">
        <w:rPr>
          <w:rFonts w:cs="Traditional Arabic"/>
          <w:sz w:val="34"/>
          <w:szCs w:val="34"/>
          <w:rtl/>
        </w:rPr>
        <w:t>والنِّصاب: مقدارٌ من المال إذا بلغه المال يُزكَّى، وإذا نقصَ عنه فلا زكاة فيه.</w:t>
      </w:r>
    </w:p>
    <w:p w14:paraId="5E1112D7" w14:textId="77777777" w:rsidR="000120D8" w:rsidRPr="00162729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162729">
        <w:rPr>
          <w:rFonts w:cs="Traditional Arabic"/>
          <w:sz w:val="34"/>
          <w:szCs w:val="34"/>
          <w:rtl/>
        </w:rPr>
        <w:t xml:space="preserve">{قال المؤلف -رَحِمَهُ اللهُ تَعَالَى: </w:t>
      </w:r>
      <w:r w:rsidRPr="00162729">
        <w:rPr>
          <w:rFonts w:cs="Traditional Arabic"/>
          <w:color w:val="0000FF"/>
          <w:sz w:val="34"/>
          <w:szCs w:val="34"/>
          <w:rtl/>
        </w:rPr>
        <w:t>(وَتَجِبُ فِي مَالِ الصَّبِيِّ وَالْمَجْنُونِ)</w:t>
      </w:r>
      <w:r w:rsidRPr="00162729">
        <w:rPr>
          <w:rFonts w:cs="Traditional Arabic"/>
          <w:sz w:val="34"/>
          <w:szCs w:val="34"/>
          <w:rtl/>
        </w:rPr>
        <w:t>}.</w:t>
      </w:r>
    </w:p>
    <w:p w14:paraId="500CB917" w14:textId="6DBDCF33" w:rsidR="000120D8" w:rsidRPr="00162729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162729">
        <w:rPr>
          <w:rFonts w:cs="Traditional Arabic"/>
          <w:sz w:val="34"/>
          <w:szCs w:val="34"/>
          <w:rtl/>
        </w:rPr>
        <w:t>تجب الزكاة في مال الصَّبيِّ والمجنونِ، وإن كانَ لا عقل لهما</w:t>
      </w:r>
      <w:r w:rsidR="00643343" w:rsidRPr="00162729">
        <w:rPr>
          <w:rFonts w:cs="Traditional Arabic" w:hint="cs"/>
          <w:sz w:val="34"/>
          <w:szCs w:val="34"/>
          <w:rtl/>
        </w:rPr>
        <w:t>؛</w:t>
      </w:r>
      <w:r w:rsidRPr="00162729">
        <w:rPr>
          <w:rFonts w:cs="Traditional Arabic"/>
          <w:sz w:val="34"/>
          <w:szCs w:val="34"/>
          <w:rtl/>
        </w:rPr>
        <w:t xml:space="preserve"> لأنَّها حقٌّ في المال، ولا يُنظَر إلى مالكِهِ، وإنَّما يُنظَرُ إلى المال، فتجب فيه الزَّكاة.</w:t>
      </w:r>
    </w:p>
    <w:p w14:paraId="13259248" w14:textId="77777777" w:rsidR="000120D8" w:rsidRPr="00FC2665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FC2665">
        <w:rPr>
          <w:rFonts w:cs="Traditional Arabic"/>
          <w:sz w:val="34"/>
          <w:szCs w:val="34"/>
          <w:rtl/>
        </w:rPr>
        <w:t>{مَن الذي يقوم على مال الصبي والمجنون، ومَن الذي يُخرجه؟}.</w:t>
      </w:r>
    </w:p>
    <w:p w14:paraId="23698F5A" w14:textId="77777777" w:rsidR="000120D8" w:rsidRPr="00FC2665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FC2665">
        <w:rPr>
          <w:rFonts w:cs="Traditional Arabic"/>
          <w:sz w:val="34"/>
          <w:szCs w:val="34"/>
          <w:rtl/>
        </w:rPr>
        <w:t>يقوم على الصَّبي والمجنون وليُّهما، الوكيل القائم عليهما يقوم مقامهما.</w:t>
      </w:r>
    </w:p>
    <w:p w14:paraId="23AD3634" w14:textId="77777777" w:rsidR="000120D8" w:rsidRPr="00FC2665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FC2665">
        <w:rPr>
          <w:rFonts w:cs="Traditional Arabic"/>
          <w:sz w:val="34"/>
          <w:szCs w:val="34"/>
          <w:rtl/>
        </w:rPr>
        <w:lastRenderedPageBreak/>
        <w:t xml:space="preserve">{قال -رَحِمَهُ اللهُ تَعَالَى: </w:t>
      </w:r>
      <w:r w:rsidRPr="00FC2665">
        <w:rPr>
          <w:rFonts w:cs="Traditional Arabic"/>
          <w:color w:val="0000FF"/>
          <w:sz w:val="34"/>
          <w:szCs w:val="34"/>
          <w:rtl/>
        </w:rPr>
        <w:t>(رُوِيَ عَنْ عُمَرَ وَابْنِ عَبَّاسٍ وَغَيْرِهِمَا، وَلاَ يُعْرَفُ لَهُمَا مُخَالِفٌ)</w:t>
      </w:r>
      <w:r w:rsidRPr="00FC2665">
        <w:rPr>
          <w:rFonts w:cs="Traditional Arabic"/>
          <w:sz w:val="34"/>
          <w:szCs w:val="34"/>
          <w:rtl/>
        </w:rPr>
        <w:t>}.</w:t>
      </w:r>
    </w:p>
    <w:p w14:paraId="47053FCF" w14:textId="2F99C1DE" w:rsidR="000120D8" w:rsidRPr="00FC2665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FC2665">
        <w:rPr>
          <w:rFonts w:cs="Traditional Arabic"/>
          <w:sz w:val="34"/>
          <w:szCs w:val="34"/>
          <w:rtl/>
        </w:rPr>
        <w:t>لا يُعرَف لعمر وابن عباس</w:t>
      </w:r>
      <w:r w:rsidR="00A86F82">
        <w:rPr>
          <w:rFonts w:cs="Traditional Arabic"/>
          <w:sz w:val="34"/>
          <w:szCs w:val="34"/>
          <w:rtl/>
        </w:rPr>
        <w:t xml:space="preserve"> </w:t>
      </w:r>
      <w:r w:rsidRPr="00FC2665">
        <w:rPr>
          <w:rFonts w:cs="Traditional Arabic"/>
          <w:sz w:val="34"/>
          <w:szCs w:val="34"/>
          <w:rtl/>
        </w:rPr>
        <w:t>مخالفٌ من الصحابة، ومعناه أنَّ هذا مُجمَعٌ عليه إجماع</w:t>
      </w:r>
      <w:r w:rsidR="00643343">
        <w:rPr>
          <w:rFonts w:cs="Traditional Arabic" w:hint="cs"/>
          <w:sz w:val="34"/>
          <w:szCs w:val="34"/>
          <w:rtl/>
        </w:rPr>
        <w:t>ًا</w:t>
      </w:r>
      <w:r w:rsidRPr="00FC2665">
        <w:rPr>
          <w:rFonts w:cs="Traditional Arabic"/>
          <w:sz w:val="34"/>
          <w:szCs w:val="34"/>
          <w:rtl/>
        </w:rPr>
        <w:t xml:space="preserve"> سكوتيًّا من الصَّحابة -رضي الله عنهم.</w:t>
      </w:r>
    </w:p>
    <w:p w14:paraId="2F6DB6A7" w14:textId="77777777" w:rsidR="000120D8" w:rsidRPr="00FC2665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FC2665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FC2665">
        <w:rPr>
          <w:rFonts w:cs="Traditional Arabic"/>
          <w:color w:val="0000FF"/>
          <w:sz w:val="34"/>
          <w:szCs w:val="34"/>
          <w:rtl/>
        </w:rPr>
        <w:t>(وَتَجِبُ فِيمَا زَادَ عَلَى النِّصَابِ بِالْحِسَابِ)</w:t>
      </w:r>
      <w:r w:rsidRPr="00FC2665">
        <w:rPr>
          <w:rFonts w:cs="Traditional Arabic"/>
          <w:sz w:val="34"/>
          <w:szCs w:val="34"/>
          <w:rtl/>
        </w:rPr>
        <w:t>}.</w:t>
      </w:r>
    </w:p>
    <w:p w14:paraId="1F04DEF7" w14:textId="0BF9A28D" w:rsidR="000120D8" w:rsidRPr="00FC2665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FC2665">
        <w:rPr>
          <w:rFonts w:cs="Traditional Arabic"/>
          <w:sz w:val="34"/>
          <w:szCs w:val="34"/>
          <w:rtl/>
        </w:rPr>
        <w:t>يعني</w:t>
      </w:r>
      <w:r w:rsidR="00643343">
        <w:rPr>
          <w:rFonts w:cs="Traditional Arabic" w:hint="cs"/>
          <w:sz w:val="34"/>
          <w:szCs w:val="34"/>
          <w:rtl/>
        </w:rPr>
        <w:t>:</w:t>
      </w:r>
      <w:r w:rsidRPr="00FC2665">
        <w:rPr>
          <w:rFonts w:cs="Traditional Arabic"/>
          <w:sz w:val="34"/>
          <w:szCs w:val="34"/>
          <w:rtl/>
        </w:rPr>
        <w:t xml:space="preserve"> الحساب المعروف، يعني</w:t>
      </w:r>
      <w:r w:rsidR="0032730A">
        <w:rPr>
          <w:rFonts w:cs="Traditional Arabic" w:hint="cs"/>
          <w:sz w:val="34"/>
          <w:szCs w:val="34"/>
          <w:rtl/>
        </w:rPr>
        <w:t>:</w:t>
      </w:r>
      <w:r w:rsidRPr="00FC2665">
        <w:rPr>
          <w:rFonts w:cs="Traditional Arabic"/>
          <w:sz w:val="34"/>
          <w:szCs w:val="34"/>
          <w:rtl/>
        </w:rPr>
        <w:t xml:space="preserve"> 10 % أو 20 % إلى 100 %</w:t>
      </w:r>
    </w:p>
    <w:p w14:paraId="18EA6959" w14:textId="77777777" w:rsidR="000120D8" w:rsidRPr="00FC2665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FC2665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FC2665">
        <w:rPr>
          <w:rFonts w:cs="Traditional Arabic"/>
          <w:color w:val="0000FF"/>
          <w:sz w:val="34"/>
          <w:szCs w:val="34"/>
          <w:rtl/>
        </w:rPr>
        <w:t>(إِلاَّ فِي السَّائِمَةِ فَلاَ زَكَاةَ فِي وَقْصِهَا)</w:t>
      </w:r>
      <w:r w:rsidRPr="00FC2665">
        <w:rPr>
          <w:rFonts w:cs="Traditional Arabic"/>
          <w:sz w:val="34"/>
          <w:szCs w:val="34"/>
          <w:rtl/>
        </w:rPr>
        <w:t>}.</w:t>
      </w:r>
    </w:p>
    <w:p w14:paraId="73D836F9" w14:textId="77777777" w:rsidR="000120D8" w:rsidRPr="00FC2665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FC2665">
        <w:rPr>
          <w:rFonts w:cs="Traditional Arabic"/>
          <w:sz w:val="34"/>
          <w:szCs w:val="34"/>
          <w:rtl/>
        </w:rPr>
        <w:t>الوقصُ: ما بين النِّصابين، ولا زكاة فيه من بهيمة الأنعام.</w:t>
      </w:r>
    </w:p>
    <w:p w14:paraId="48C1DEC6" w14:textId="77777777" w:rsidR="000120D8" w:rsidRPr="00162729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162729">
        <w:rPr>
          <w:rFonts w:cs="Traditional Arabic"/>
          <w:sz w:val="34"/>
          <w:szCs w:val="34"/>
          <w:rtl/>
        </w:rPr>
        <w:t xml:space="preserve">{قال: </w:t>
      </w:r>
      <w:r w:rsidRPr="00162729">
        <w:rPr>
          <w:rFonts w:cs="Traditional Arabic"/>
          <w:color w:val="0000FF"/>
          <w:sz w:val="34"/>
          <w:szCs w:val="34"/>
          <w:rtl/>
        </w:rPr>
        <w:t>(وَلاَ فِي الْمَوْقُوفِ عَلَى غَيْرِ مُعَيَّنٍ كَالْمَسَاجِدِ)</w:t>
      </w:r>
      <w:r w:rsidRPr="00162729">
        <w:rPr>
          <w:rFonts w:cs="Traditional Arabic"/>
          <w:sz w:val="34"/>
          <w:szCs w:val="34"/>
          <w:rtl/>
        </w:rPr>
        <w:t>}.</w:t>
      </w:r>
    </w:p>
    <w:p w14:paraId="508C368F" w14:textId="097F5DB4" w:rsidR="000120D8" w:rsidRPr="00162729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162729">
        <w:rPr>
          <w:rFonts w:cs="Traditional Arabic"/>
          <w:sz w:val="34"/>
          <w:szCs w:val="34"/>
          <w:rtl/>
        </w:rPr>
        <w:t>تجب الزكاة في المالِ الموقوف على غير م</w:t>
      </w:r>
      <w:r w:rsidR="00643343" w:rsidRPr="00162729">
        <w:rPr>
          <w:rFonts w:cs="Traditional Arabic" w:hint="cs"/>
          <w:sz w:val="34"/>
          <w:szCs w:val="34"/>
          <w:rtl/>
        </w:rPr>
        <w:t>ُ</w:t>
      </w:r>
      <w:r w:rsidRPr="00162729">
        <w:rPr>
          <w:rFonts w:cs="Traditional Arabic"/>
          <w:sz w:val="34"/>
          <w:szCs w:val="34"/>
          <w:rtl/>
        </w:rPr>
        <w:t>عيَّنٍ، أمَّا الموقوف على م</w:t>
      </w:r>
      <w:r w:rsidR="00643343" w:rsidRPr="00162729">
        <w:rPr>
          <w:rFonts w:cs="Traditional Arabic" w:hint="cs"/>
          <w:sz w:val="34"/>
          <w:szCs w:val="34"/>
          <w:rtl/>
        </w:rPr>
        <w:t>ُ</w:t>
      </w:r>
      <w:r w:rsidRPr="00162729">
        <w:rPr>
          <w:rFonts w:cs="Traditional Arabic"/>
          <w:sz w:val="34"/>
          <w:szCs w:val="34"/>
          <w:rtl/>
        </w:rPr>
        <w:t>عيَّنٍ فإنَّ الواقف عليه هو الذي يُخرجُ زكاة الوقف، وأمَّا ما وُقِفَ على المساجدِ فلا زكاةَ فيه</w:t>
      </w:r>
      <w:r w:rsidR="0032730A" w:rsidRPr="00162729">
        <w:rPr>
          <w:rFonts w:cs="Traditional Arabic" w:hint="cs"/>
          <w:sz w:val="34"/>
          <w:szCs w:val="34"/>
          <w:rtl/>
        </w:rPr>
        <w:t>؛</w:t>
      </w:r>
      <w:r w:rsidRPr="00162729">
        <w:rPr>
          <w:rFonts w:cs="Traditional Arabic"/>
          <w:sz w:val="34"/>
          <w:szCs w:val="34"/>
          <w:rtl/>
        </w:rPr>
        <w:t xml:space="preserve"> لأنَّه في أعمال البرِّ.</w:t>
      </w:r>
    </w:p>
    <w:p w14:paraId="2E15E39E" w14:textId="77777777" w:rsidR="000120D8" w:rsidRPr="00FC2665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FC2665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FC2665">
        <w:rPr>
          <w:rFonts w:cs="Traditional Arabic"/>
          <w:color w:val="0000FF"/>
          <w:sz w:val="34"/>
          <w:szCs w:val="34"/>
          <w:rtl/>
        </w:rPr>
        <w:t>(وَتَجِبُ فِي غَلَّةِ أَرْضٍ مَوْقُوفَةٍ عَلَى مُعَيَّنٍ)</w:t>
      </w:r>
      <w:r w:rsidRPr="00FC2665">
        <w:rPr>
          <w:rFonts w:cs="Traditional Arabic"/>
          <w:sz w:val="34"/>
          <w:szCs w:val="34"/>
          <w:rtl/>
        </w:rPr>
        <w:t>}.</w:t>
      </w:r>
    </w:p>
    <w:p w14:paraId="18C9EBCF" w14:textId="4E8B8345" w:rsidR="000120D8" w:rsidRPr="00FC2665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FC2665">
        <w:rPr>
          <w:rFonts w:cs="Traditional Arabic"/>
          <w:sz w:val="34"/>
          <w:szCs w:val="34"/>
          <w:rtl/>
        </w:rPr>
        <w:t>تجب الزَّكاة في أرضٍ موقوفة على شخصٍ معيَّنٍ</w:t>
      </w:r>
      <w:r w:rsidR="0032730A">
        <w:rPr>
          <w:rFonts w:cs="Traditional Arabic" w:hint="cs"/>
          <w:sz w:val="34"/>
          <w:szCs w:val="34"/>
          <w:rtl/>
        </w:rPr>
        <w:t>؛</w:t>
      </w:r>
      <w:r w:rsidRPr="00FC2665">
        <w:rPr>
          <w:rFonts w:cs="Traditional Arabic"/>
          <w:sz w:val="34"/>
          <w:szCs w:val="34"/>
          <w:rtl/>
        </w:rPr>
        <w:t xml:space="preserve"> لأنَّ مالكها هو ذلك الشَّخص المعيَّن، فتجب عليه زكاتها لأنَّها مُلكه.</w:t>
      </w:r>
    </w:p>
    <w:p w14:paraId="15681BA6" w14:textId="77777777" w:rsidR="000120D8" w:rsidRPr="00162729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162729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162729">
        <w:rPr>
          <w:rFonts w:cs="Traditional Arabic"/>
          <w:color w:val="0000FF"/>
          <w:sz w:val="34"/>
          <w:szCs w:val="34"/>
          <w:rtl/>
        </w:rPr>
        <w:t>(وَمَنْ لَهُ دَيْنٌ عَلَى مَلِيءٍ)</w:t>
      </w:r>
      <w:r w:rsidRPr="00162729">
        <w:rPr>
          <w:rFonts w:cs="Traditional Arabic"/>
          <w:sz w:val="34"/>
          <w:szCs w:val="34"/>
          <w:rtl/>
        </w:rPr>
        <w:t>}.</w:t>
      </w:r>
    </w:p>
    <w:p w14:paraId="55F972AA" w14:textId="5937C9A1" w:rsidR="000120D8" w:rsidRPr="00162729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162729">
        <w:rPr>
          <w:rFonts w:cs="Traditional Arabic"/>
          <w:sz w:val="34"/>
          <w:szCs w:val="34"/>
          <w:rtl/>
        </w:rPr>
        <w:t>تجب الزَّكاة في الدَّينِ على المليء، والمليء: هو القادر على التَّسديد، فتجب الزَّكاة لمالك النِّصاب ولو كان دينًا على قادرٍ على التَّسديد.</w:t>
      </w:r>
    </w:p>
    <w:p w14:paraId="5DB0C8E9" w14:textId="4D7D9A4A" w:rsidR="000120D8" w:rsidRPr="00162729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162729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162729">
        <w:rPr>
          <w:rFonts w:cs="Traditional Arabic"/>
          <w:color w:val="0000FF"/>
          <w:sz w:val="34"/>
          <w:szCs w:val="34"/>
          <w:rtl/>
        </w:rPr>
        <w:t>(كَقَرْضٍ وَصَدَاق جَرَى فِي حَوْلِ الزَّكَاةِ مِنْ حِينِ مِلْكِهِ)</w:t>
      </w:r>
      <w:r w:rsidRPr="00162729">
        <w:rPr>
          <w:rFonts w:cs="Traditional Arabic"/>
          <w:sz w:val="34"/>
          <w:szCs w:val="34"/>
          <w:rtl/>
        </w:rPr>
        <w:t>}.</w:t>
      </w:r>
    </w:p>
    <w:p w14:paraId="621874B9" w14:textId="7874F967" w:rsidR="000120D8" w:rsidRPr="00162729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162729">
        <w:rPr>
          <w:rFonts w:cs="Traditional Arabic"/>
          <w:sz w:val="34"/>
          <w:szCs w:val="34"/>
          <w:rtl/>
        </w:rPr>
        <w:t>يعني</w:t>
      </w:r>
      <w:r w:rsidR="0032730A" w:rsidRPr="00162729">
        <w:rPr>
          <w:rFonts w:cs="Traditional Arabic" w:hint="cs"/>
          <w:sz w:val="34"/>
          <w:szCs w:val="34"/>
          <w:rtl/>
        </w:rPr>
        <w:t>:</w:t>
      </w:r>
      <w:r w:rsidRPr="00162729">
        <w:rPr>
          <w:rFonts w:cs="Traditional Arabic"/>
          <w:sz w:val="34"/>
          <w:szCs w:val="34"/>
          <w:rtl/>
        </w:rPr>
        <w:t xml:space="preserve"> تجب الزَّكاة في النِّصاب على مالكه من حينِ مَلَكه، فيبدأ حول النِّصاب في صداق المرأة بعقد النكاح، وغيرها يجب بمُلكيَّته لذلك الن</w:t>
      </w:r>
      <w:r w:rsidR="0032730A" w:rsidRPr="00162729">
        <w:rPr>
          <w:rFonts w:cs="Traditional Arabic" w:hint="cs"/>
          <w:sz w:val="34"/>
          <w:szCs w:val="34"/>
          <w:rtl/>
        </w:rPr>
        <w:t>ِّ</w:t>
      </w:r>
      <w:r w:rsidRPr="00162729">
        <w:rPr>
          <w:rFonts w:cs="Traditional Arabic"/>
          <w:sz w:val="34"/>
          <w:szCs w:val="34"/>
          <w:rtl/>
        </w:rPr>
        <w:t>صاب.</w:t>
      </w:r>
    </w:p>
    <w:p w14:paraId="5F42D47E" w14:textId="77777777" w:rsidR="000120D8" w:rsidRPr="00FC2665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FC2665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FC2665">
        <w:rPr>
          <w:rFonts w:cs="Traditional Arabic"/>
          <w:color w:val="0000FF"/>
          <w:sz w:val="34"/>
          <w:szCs w:val="34"/>
          <w:rtl/>
        </w:rPr>
        <w:t>(وَيُزَكِّيهِ إِذَا قَبِضَهُ أَوْ شَيْئًا مِنْهُ)</w:t>
      </w:r>
      <w:r w:rsidRPr="00FC2665">
        <w:rPr>
          <w:rFonts w:cs="Traditional Arabic"/>
          <w:sz w:val="34"/>
          <w:szCs w:val="34"/>
          <w:rtl/>
        </w:rPr>
        <w:t>}.</w:t>
      </w:r>
    </w:p>
    <w:p w14:paraId="21DEC635" w14:textId="77777777" w:rsidR="000120D8" w:rsidRPr="00FC2665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FC2665">
        <w:rPr>
          <w:rFonts w:cs="Traditional Arabic"/>
          <w:sz w:val="34"/>
          <w:szCs w:val="34"/>
          <w:rtl/>
        </w:rPr>
        <w:t>إذا كان الدَّينُ على مليءٍ تجب فيه الزَّكاة، فإن ش</w:t>
      </w:r>
      <w:r w:rsidR="00A86F82">
        <w:rPr>
          <w:rFonts w:cs="Traditional Arabic" w:hint="cs"/>
          <w:sz w:val="34"/>
          <w:szCs w:val="34"/>
          <w:rtl/>
        </w:rPr>
        <w:t>َ</w:t>
      </w:r>
      <w:r w:rsidRPr="00FC2665">
        <w:rPr>
          <w:rFonts w:cs="Traditional Arabic"/>
          <w:sz w:val="34"/>
          <w:szCs w:val="34"/>
          <w:rtl/>
        </w:rPr>
        <w:t>اء أخرجها قبل ق</w:t>
      </w:r>
      <w:r w:rsidR="00A86F82">
        <w:rPr>
          <w:rFonts w:cs="Traditional Arabic" w:hint="cs"/>
          <w:sz w:val="34"/>
          <w:szCs w:val="34"/>
          <w:rtl/>
        </w:rPr>
        <w:t>َ</w:t>
      </w:r>
      <w:r w:rsidRPr="00FC2665">
        <w:rPr>
          <w:rFonts w:cs="Traditional Arabic"/>
          <w:sz w:val="34"/>
          <w:szCs w:val="34"/>
          <w:rtl/>
        </w:rPr>
        <w:t>بض الد</w:t>
      </w:r>
      <w:r w:rsidR="00A86F82">
        <w:rPr>
          <w:rFonts w:cs="Traditional Arabic" w:hint="cs"/>
          <w:sz w:val="34"/>
          <w:szCs w:val="34"/>
          <w:rtl/>
        </w:rPr>
        <w:t>َّ</w:t>
      </w:r>
      <w:r w:rsidRPr="00FC2665">
        <w:rPr>
          <w:rFonts w:cs="Traditional Arabic"/>
          <w:sz w:val="34"/>
          <w:szCs w:val="34"/>
          <w:rtl/>
        </w:rPr>
        <w:t>ين، وإن شاء أخَّرها قبل أن يقبض الدَّين.</w:t>
      </w:r>
    </w:p>
    <w:p w14:paraId="7A66B053" w14:textId="77777777" w:rsidR="000120D8" w:rsidRPr="00162729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162729">
        <w:rPr>
          <w:rFonts w:cs="Traditional Arabic"/>
          <w:sz w:val="34"/>
          <w:szCs w:val="34"/>
          <w:rtl/>
        </w:rPr>
        <w:lastRenderedPageBreak/>
        <w:t>{بعض الن</w:t>
      </w:r>
      <w:r w:rsidR="00A86F82" w:rsidRPr="00162729">
        <w:rPr>
          <w:rFonts w:cs="Traditional Arabic" w:hint="cs"/>
          <w:sz w:val="34"/>
          <w:szCs w:val="34"/>
          <w:rtl/>
        </w:rPr>
        <w:t>َّ</w:t>
      </w:r>
      <w:r w:rsidRPr="00162729">
        <w:rPr>
          <w:rFonts w:cs="Traditional Arabic"/>
          <w:sz w:val="34"/>
          <w:szCs w:val="34"/>
          <w:rtl/>
        </w:rPr>
        <w:t>اس يكون عنده الدين لمدَّة عشرة سنوات، ولا يستطيع المَدين أن يرد هذا الدين الذي عليه. فمن الذي يُزكِّي هذا المال)}.</w:t>
      </w:r>
    </w:p>
    <w:p w14:paraId="50874E85" w14:textId="2A719F24" w:rsidR="000120D8" w:rsidRPr="00162729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162729">
        <w:rPr>
          <w:rFonts w:cs="Traditional Arabic"/>
          <w:sz w:val="34"/>
          <w:szCs w:val="34"/>
          <w:rtl/>
        </w:rPr>
        <w:t>هذا المال لا زكاة فيه</w:t>
      </w:r>
      <w:r w:rsidR="0032730A" w:rsidRPr="00162729">
        <w:rPr>
          <w:rFonts w:cs="Traditional Arabic" w:hint="cs"/>
          <w:sz w:val="34"/>
          <w:szCs w:val="34"/>
          <w:rtl/>
        </w:rPr>
        <w:t>؛</w:t>
      </w:r>
      <w:r w:rsidRPr="00162729">
        <w:rPr>
          <w:rFonts w:cs="Traditional Arabic"/>
          <w:sz w:val="34"/>
          <w:szCs w:val="34"/>
          <w:rtl/>
        </w:rPr>
        <w:t xml:space="preserve"> لأنَّه دينٌ على مُعسر، </w:t>
      </w:r>
      <w:r w:rsidR="0032730A" w:rsidRPr="00162729">
        <w:rPr>
          <w:rFonts w:cs="Traditional Arabic" w:hint="cs"/>
          <w:sz w:val="34"/>
          <w:szCs w:val="34"/>
          <w:rtl/>
        </w:rPr>
        <w:t>و</w:t>
      </w:r>
      <w:r w:rsidRPr="00162729">
        <w:rPr>
          <w:rFonts w:cs="Traditional Arabic"/>
          <w:sz w:val="34"/>
          <w:szCs w:val="34"/>
          <w:rtl/>
        </w:rPr>
        <w:t>لا يُدرَى هل يرجع أو ما يرجع.</w:t>
      </w:r>
    </w:p>
    <w:p w14:paraId="71DC3395" w14:textId="77777777" w:rsidR="000120D8" w:rsidRPr="00162729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162729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162729">
        <w:rPr>
          <w:rFonts w:cs="Traditional Arabic"/>
          <w:color w:val="0000FF"/>
          <w:sz w:val="34"/>
          <w:szCs w:val="34"/>
          <w:rtl/>
        </w:rPr>
        <w:t>(وَهُوَ ظَاهِرُ إِجْمَاعِ الصَّحَابَةِ)</w:t>
      </w:r>
      <w:r w:rsidRPr="00162729">
        <w:rPr>
          <w:rFonts w:cs="Traditional Arabic"/>
          <w:sz w:val="34"/>
          <w:szCs w:val="34"/>
          <w:rtl/>
        </w:rPr>
        <w:t>}.</w:t>
      </w:r>
    </w:p>
    <w:p w14:paraId="27B3D138" w14:textId="5687843A" w:rsidR="000120D8" w:rsidRPr="00162729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162729">
        <w:rPr>
          <w:rFonts w:cs="Traditional Arabic"/>
          <w:sz w:val="34"/>
          <w:szCs w:val="34"/>
          <w:rtl/>
        </w:rPr>
        <w:t>يعني الحكم بعدم وجوب الزكاة على دين المفلس حتَّى يُقبَض؛ يكاد أن يكون إجماعًا من الصَّح</w:t>
      </w:r>
      <w:r w:rsidR="00606C7C" w:rsidRPr="00162729">
        <w:rPr>
          <w:rFonts w:cs="Traditional Arabic" w:hint="cs"/>
          <w:sz w:val="34"/>
          <w:szCs w:val="34"/>
          <w:rtl/>
        </w:rPr>
        <w:t>ا</w:t>
      </w:r>
      <w:r w:rsidRPr="00162729">
        <w:rPr>
          <w:rFonts w:cs="Traditional Arabic"/>
          <w:sz w:val="34"/>
          <w:szCs w:val="34"/>
          <w:rtl/>
        </w:rPr>
        <w:t>بة.</w:t>
      </w:r>
    </w:p>
    <w:p w14:paraId="386E0F03" w14:textId="77777777" w:rsidR="000120D8" w:rsidRPr="00FC2665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FC2665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FC2665">
        <w:rPr>
          <w:rFonts w:cs="Traditional Arabic"/>
          <w:color w:val="0000FF"/>
          <w:sz w:val="34"/>
          <w:szCs w:val="34"/>
          <w:rtl/>
        </w:rPr>
        <w:t>(وَلَوْ لَمْ يَبْلُغِ الْمَقْبُوضُ نِصَابًا)</w:t>
      </w:r>
      <w:r w:rsidRPr="00FC2665">
        <w:rPr>
          <w:rFonts w:cs="Traditional Arabic"/>
          <w:sz w:val="34"/>
          <w:szCs w:val="34"/>
          <w:rtl/>
        </w:rPr>
        <w:t>}.</w:t>
      </w:r>
    </w:p>
    <w:p w14:paraId="7142AC5F" w14:textId="77777777" w:rsidR="000120D8" w:rsidRPr="00FC2665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FC2665">
        <w:rPr>
          <w:rFonts w:cs="Traditional Arabic"/>
          <w:sz w:val="34"/>
          <w:szCs w:val="34"/>
          <w:rtl/>
        </w:rPr>
        <w:t>يعني يُزكِّيه ولو كان قليلًا، فلو قبض من النّ</w:t>
      </w:r>
      <w:r w:rsidR="00A86F82">
        <w:rPr>
          <w:rFonts w:cs="Traditional Arabic"/>
          <w:sz w:val="34"/>
          <w:szCs w:val="34"/>
          <w:rtl/>
        </w:rPr>
        <w:t>ِصابِ شيئًا قليلًا فإنَّه يُزكّ</w:t>
      </w:r>
      <w:r w:rsidR="00A86F82">
        <w:rPr>
          <w:rFonts w:cs="Traditional Arabic" w:hint="cs"/>
          <w:sz w:val="34"/>
          <w:szCs w:val="34"/>
          <w:rtl/>
        </w:rPr>
        <w:t>ِ</w:t>
      </w:r>
      <w:r w:rsidRPr="00FC2665">
        <w:rPr>
          <w:rFonts w:cs="Traditional Arabic"/>
          <w:sz w:val="34"/>
          <w:szCs w:val="34"/>
          <w:rtl/>
        </w:rPr>
        <w:t>ي ذلك القليل، وإذا قبضَ بقيَّةَ النِّصابِ فإنَّه يُزكِّي ما قبضَه.</w:t>
      </w:r>
    </w:p>
    <w:p w14:paraId="25DBA0E4" w14:textId="77777777" w:rsidR="000120D8" w:rsidRPr="00162729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162729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162729">
        <w:rPr>
          <w:rFonts w:cs="Traditional Arabic"/>
          <w:color w:val="0000FF"/>
          <w:sz w:val="34"/>
          <w:szCs w:val="34"/>
          <w:rtl/>
        </w:rPr>
        <w:t>(وَيُجْزِئُ إِخْرَاجُهَا قَبْلَ قَبْضِهِ لِقِيَامِ سَبَبِ الْوُجُوبِ)</w:t>
      </w:r>
      <w:r w:rsidRPr="00162729">
        <w:rPr>
          <w:rFonts w:cs="Traditional Arabic"/>
          <w:sz w:val="34"/>
          <w:szCs w:val="34"/>
          <w:rtl/>
        </w:rPr>
        <w:t>}.</w:t>
      </w:r>
    </w:p>
    <w:p w14:paraId="75B7FF5A" w14:textId="77777777" w:rsidR="000120D8" w:rsidRPr="00162729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162729">
        <w:rPr>
          <w:rFonts w:cs="Traditional Arabic"/>
          <w:sz w:val="34"/>
          <w:szCs w:val="34"/>
          <w:rtl/>
        </w:rPr>
        <w:t>يُجزئ</w:t>
      </w:r>
      <w:r w:rsidR="00A86F82" w:rsidRPr="00162729">
        <w:rPr>
          <w:rFonts w:cs="Traditional Arabic"/>
          <w:sz w:val="34"/>
          <w:szCs w:val="34"/>
          <w:rtl/>
        </w:rPr>
        <w:t xml:space="preserve"> </w:t>
      </w:r>
      <w:r w:rsidRPr="00162729">
        <w:rPr>
          <w:rFonts w:cs="Traditional Arabic"/>
          <w:sz w:val="34"/>
          <w:szCs w:val="34"/>
          <w:rtl/>
        </w:rPr>
        <w:t>إخراج</w:t>
      </w:r>
      <w:r w:rsidR="00A86F82" w:rsidRPr="00162729">
        <w:rPr>
          <w:rFonts w:cs="Traditional Arabic"/>
          <w:sz w:val="34"/>
          <w:szCs w:val="34"/>
          <w:rtl/>
        </w:rPr>
        <w:t xml:space="preserve"> </w:t>
      </w:r>
      <w:r w:rsidRPr="00162729">
        <w:rPr>
          <w:rFonts w:cs="Traditional Arabic"/>
          <w:sz w:val="34"/>
          <w:szCs w:val="34"/>
          <w:rtl/>
        </w:rPr>
        <w:t>الزَّكاة عن الدَّين قبل قبضه نظرًا لمُلكيَّة صاحبه له.</w:t>
      </w:r>
    </w:p>
    <w:p w14:paraId="2ECC0633" w14:textId="77777777" w:rsidR="000120D8" w:rsidRPr="00162729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162729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162729">
        <w:rPr>
          <w:rFonts w:cs="Traditional Arabic"/>
          <w:color w:val="0000FF"/>
          <w:sz w:val="34"/>
          <w:szCs w:val="34"/>
          <w:rtl/>
        </w:rPr>
        <w:t>(لَكِنَّ تَأْخِيرَهَا إِلَى الْقَبْضِ رُخْصَةٌ</w:t>
      </w:r>
      <w:r w:rsidR="00A86F82" w:rsidRPr="00162729">
        <w:rPr>
          <w:rFonts w:cs="Traditional Arabic"/>
          <w:color w:val="0000FF"/>
          <w:sz w:val="34"/>
          <w:szCs w:val="34"/>
          <w:rtl/>
        </w:rPr>
        <w:t xml:space="preserve"> </w:t>
      </w:r>
      <w:r w:rsidRPr="00162729">
        <w:rPr>
          <w:rFonts w:cs="Traditional Arabic"/>
          <w:color w:val="0000FF"/>
          <w:sz w:val="34"/>
          <w:szCs w:val="34"/>
          <w:rtl/>
        </w:rPr>
        <w:t>فَلَيْسَ كَتَعْجِيلِ الزَّكَاةِ)</w:t>
      </w:r>
      <w:r w:rsidRPr="00162729">
        <w:rPr>
          <w:rFonts w:cs="Traditional Arabic"/>
          <w:sz w:val="34"/>
          <w:szCs w:val="34"/>
          <w:rtl/>
        </w:rPr>
        <w:t>}.</w:t>
      </w:r>
    </w:p>
    <w:p w14:paraId="64169895" w14:textId="2F10571E" w:rsidR="000120D8" w:rsidRPr="00162729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162729">
        <w:rPr>
          <w:rFonts w:cs="Traditional Arabic"/>
          <w:sz w:val="34"/>
          <w:szCs w:val="34"/>
          <w:rtl/>
        </w:rPr>
        <w:t>إذا عجَّلها فهذا حسنٌ، وإذا أجَّلها إلى أن يقبضَ الدَّين من المدين؛ فهذا مُرخَّصٌ فيه من باب التَّوسعة على صاحب على المال.</w:t>
      </w:r>
    </w:p>
    <w:p w14:paraId="51E885F6" w14:textId="77777777" w:rsidR="000120D8" w:rsidRPr="00FC2665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FC2665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FC2665">
        <w:rPr>
          <w:rFonts w:cs="Traditional Arabic"/>
          <w:color w:val="0000FF"/>
          <w:sz w:val="34"/>
          <w:szCs w:val="34"/>
          <w:rtl/>
        </w:rPr>
        <w:t>(وَلَوْ كَانَ بِيَدِهِ بَعْضُ نِصَابٍ وَبَاقِيهِ دَيْنٌ أَوْ ضَالٌّ زَكَّى مَا بِيَدِهِ)</w:t>
      </w:r>
      <w:r w:rsidRPr="00FC2665">
        <w:rPr>
          <w:rFonts w:cs="Traditional Arabic"/>
          <w:sz w:val="34"/>
          <w:szCs w:val="34"/>
          <w:rtl/>
        </w:rPr>
        <w:t>}.</w:t>
      </w:r>
    </w:p>
    <w:p w14:paraId="6068158B" w14:textId="77777777" w:rsidR="000120D8" w:rsidRPr="00FC2665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FC2665">
        <w:rPr>
          <w:rFonts w:cs="Traditional Arabic"/>
          <w:sz w:val="34"/>
          <w:szCs w:val="34"/>
          <w:rtl/>
        </w:rPr>
        <w:t>لو كان له أن يملك النِّصاب</w:t>
      </w:r>
      <w:r w:rsidR="00A86F82">
        <w:rPr>
          <w:rFonts w:cs="Traditional Arabic"/>
          <w:sz w:val="34"/>
          <w:szCs w:val="34"/>
          <w:rtl/>
        </w:rPr>
        <w:t>،</w:t>
      </w:r>
      <w:r w:rsidRPr="00FC2665">
        <w:rPr>
          <w:rFonts w:cs="Traditional Arabic"/>
          <w:sz w:val="34"/>
          <w:szCs w:val="34"/>
          <w:rtl/>
        </w:rPr>
        <w:t xml:space="preserve"> ولكن بعضه بيده وبعضه ليس بيده لأنَّه في ذمَّة المدين؛ فيُزكِّي ما بيده من النِّصاب.</w:t>
      </w:r>
    </w:p>
    <w:p w14:paraId="140F53E9" w14:textId="77777777" w:rsidR="000120D8" w:rsidRPr="00FC2665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FC2665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FC2665">
        <w:rPr>
          <w:rFonts w:cs="Traditional Arabic"/>
          <w:color w:val="0000FF"/>
          <w:sz w:val="34"/>
          <w:szCs w:val="34"/>
          <w:rtl/>
        </w:rPr>
        <w:t>(وَتَجِبُ أَيْضًا فِي دَيْنٍ عَلَى غَيْرِ مَلِيءٍ وَمَغْصُوبٍ وَمَجْحُودٍ إِذَا قَبَضَهُ، رُوِيَ عَنْ عَلِيٍّ وَابْنِ عَبَّاسٍ لِلْعُمُومِ)</w:t>
      </w:r>
      <w:r w:rsidRPr="00FC2665">
        <w:rPr>
          <w:rFonts w:cs="Traditional Arabic"/>
          <w:sz w:val="34"/>
          <w:szCs w:val="34"/>
          <w:rtl/>
        </w:rPr>
        <w:t>}.</w:t>
      </w:r>
    </w:p>
    <w:p w14:paraId="2B12C007" w14:textId="78E82946" w:rsidR="000120D8" w:rsidRPr="00FC2665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FC2665">
        <w:rPr>
          <w:rFonts w:cs="Traditional Arabic"/>
          <w:sz w:val="34"/>
          <w:szCs w:val="34"/>
          <w:rtl/>
        </w:rPr>
        <w:t>لا تجب الزَّكاة على مالكِ نصابٍ اُغتُصِبَ منه</w:t>
      </w:r>
      <w:r w:rsidR="00A86F82">
        <w:rPr>
          <w:rFonts w:cs="Traditional Arabic"/>
          <w:sz w:val="34"/>
          <w:szCs w:val="34"/>
          <w:rtl/>
        </w:rPr>
        <w:t>،</w:t>
      </w:r>
      <w:r w:rsidRPr="00FC2665">
        <w:rPr>
          <w:rFonts w:cs="Traditional Arabic"/>
          <w:sz w:val="34"/>
          <w:szCs w:val="34"/>
          <w:rtl/>
        </w:rPr>
        <w:t xml:space="preserve"> ولا على مجحودٍ -أي</w:t>
      </w:r>
      <w:r w:rsidR="000F5F73">
        <w:rPr>
          <w:rFonts w:cs="Traditional Arabic" w:hint="cs"/>
          <w:sz w:val="34"/>
          <w:szCs w:val="34"/>
          <w:rtl/>
        </w:rPr>
        <w:t>:</w:t>
      </w:r>
      <w:r w:rsidRPr="00FC2665">
        <w:rPr>
          <w:rFonts w:cs="Traditional Arabic"/>
          <w:sz w:val="34"/>
          <w:szCs w:val="34"/>
          <w:rtl/>
        </w:rPr>
        <w:t xml:space="preserve"> أنكره مَن هو عليه- لأنَّه لا يتمكَّن من إخراجها، فإذا قبضه زكَّاه.</w:t>
      </w:r>
    </w:p>
    <w:p w14:paraId="095D90BB" w14:textId="77777777" w:rsidR="000120D8" w:rsidRPr="00162729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162729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162729">
        <w:rPr>
          <w:rFonts w:cs="Traditional Arabic"/>
          <w:color w:val="0000FF"/>
          <w:sz w:val="34"/>
          <w:szCs w:val="34"/>
          <w:rtl/>
        </w:rPr>
        <w:t>(وَإِذَا اسْتَفَادَ مَالاً فَلاَ زَكَاةَ فِيهِ حَتَّى يَحُولَ عَلَيْهِ الْحَوْلُ)</w:t>
      </w:r>
      <w:r w:rsidRPr="00162729">
        <w:rPr>
          <w:rFonts w:cs="Traditional Arabic"/>
          <w:sz w:val="34"/>
          <w:szCs w:val="34"/>
          <w:rtl/>
        </w:rPr>
        <w:t>}.</w:t>
      </w:r>
    </w:p>
    <w:p w14:paraId="658614A6" w14:textId="7D846D7E" w:rsidR="000120D8" w:rsidRPr="00162729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162729">
        <w:rPr>
          <w:rFonts w:cs="Traditional Arabic"/>
          <w:sz w:val="34"/>
          <w:szCs w:val="34"/>
          <w:rtl/>
        </w:rPr>
        <w:t>إذا استفادَ مالًا جديدًا فلا زكاة فيه حتَّى يحول عليه الحول من حينِ مُلكيَّته له.</w:t>
      </w:r>
    </w:p>
    <w:p w14:paraId="63D2FF6A" w14:textId="77777777" w:rsidR="000120D8" w:rsidRPr="00FC2665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FC2665">
        <w:rPr>
          <w:rFonts w:cs="Traditional Arabic"/>
          <w:sz w:val="34"/>
          <w:szCs w:val="34"/>
          <w:rtl/>
        </w:rPr>
        <w:t>{هل تُطلَق كلمة "الح</w:t>
      </w:r>
      <w:r w:rsidR="00A86F82">
        <w:rPr>
          <w:rFonts w:cs="Traditional Arabic" w:hint="cs"/>
          <w:sz w:val="34"/>
          <w:szCs w:val="34"/>
          <w:rtl/>
        </w:rPr>
        <w:t>َ</w:t>
      </w:r>
      <w:r w:rsidRPr="00FC2665">
        <w:rPr>
          <w:rFonts w:cs="Traditional Arabic"/>
          <w:sz w:val="34"/>
          <w:szCs w:val="34"/>
          <w:rtl/>
        </w:rPr>
        <w:t>و</w:t>
      </w:r>
      <w:r w:rsidR="00A86F82">
        <w:rPr>
          <w:rFonts w:cs="Traditional Arabic" w:hint="cs"/>
          <w:sz w:val="34"/>
          <w:szCs w:val="34"/>
          <w:rtl/>
        </w:rPr>
        <w:t>ْ</w:t>
      </w:r>
      <w:r w:rsidRPr="00FC2665">
        <w:rPr>
          <w:rFonts w:cs="Traditional Arabic"/>
          <w:sz w:val="34"/>
          <w:szCs w:val="34"/>
          <w:rtl/>
        </w:rPr>
        <w:t>ل" على السَّنة كاملة؟}.</w:t>
      </w:r>
    </w:p>
    <w:p w14:paraId="309D80EA" w14:textId="77777777" w:rsidR="000120D8" w:rsidRPr="00FC2665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FC2665">
        <w:rPr>
          <w:rFonts w:cs="Traditional Arabic"/>
          <w:sz w:val="34"/>
          <w:szCs w:val="34"/>
          <w:rtl/>
        </w:rPr>
        <w:lastRenderedPageBreak/>
        <w:t>نعم، الحَوْل هو السَّنة كاملة.</w:t>
      </w:r>
    </w:p>
    <w:p w14:paraId="25677111" w14:textId="77777777" w:rsidR="003973D0" w:rsidRPr="00FC2665" w:rsidRDefault="000120D8" w:rsidP="00DB1C00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</w:rPr>
      </w:pPr>
      <w:r w:rsidRPr="00FC2665">
        <w:rPr>
          <w:rFonts w:cs="Traditional Arabic"/>
          <w:sz w:val="34"/>
          <w:szCs w:val="34"/>
          <w:rtl/>
        </w:rPr>
        <w:t>{باركَ الله فيكم، وشكر الله لكم، وتتجدَّد قراءة هذا المتن -إن شاء الله- وحتى ذلكم الحين نترككم في رعاية الله وعنايته، والسلام عليكم ورحمة الله وبركاته}.</w:t>
      </w:r>
    </w:p>
    <w:sectPr w:rsidR="003973D0" w:rsidRPr="00FC2665" w:rsidSect="00A86F82">
      <w:footerReference w:type="default" r:id="rId6"/>
      <w:pgSz w:w="11906" w:h="16838"/>
      <w:pgMar w:top="1440" w:right="1440" w:bottom="1440" w:left="1440" w:header="720" w:footer="720" w:gutter="0"/>
      <w:pgBorders w:offsetFrom="page">
        <w:top w:val="twistedLines2" w:sz="15" w:space="24" w:color="auto"/>
        <w:left w:val="twistedLines2" w:sz="15" w:space="24" w:color="auto"/>
        <w:bottom w:val="twistedLines2" w:sz="15" w:space="24" w:color="auto"/>
        <w:right w:val="twistedLines2" w:sz="15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E2918" w14:textId="77777777" w:rsidR="00A701B6" w:rsidRDefault="00A701B6" w:rsidP="00643343">
      <w:pPr>
        <w:spacing w:after="0" w:line="240" w:lineRule="auto"/>
      </w:pPr>
      <w:r>
        <w:separator/>
      </w:r>
    </w:p>
  </w:endnote>
  <w:endnote w:type="continuationSeparator" w:id="0">
    <w:p w14:paraId="7B09040F" w14:textId="77777777" w:rsidR="00A701B6" w:rsidRDefault="00A701B6" w:rsidP="0064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52206664"/>
      <w:docPartObj>
        <w:docPartGallery w:val="Page Numbers (Bottom of Page)"/>
        <w:docPartUnique/>
      </w:docPartObj>
    </w:sdtPr>
    <w:sdtEndPr/>
    <w:sdtContent>
      <w:p w14:paraId="5153D095" w14:textId="1A08B026" w:rsidR="00643343" w:rsidRDefault="006433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2729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09C84EA5" w14:textId="77777777" w:rsidR="00643343" w:rsidRDefault="006433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A6C9E" w14:textId="77777777" w:rsidR="00A701B6" w:rsidRDefault="00A701B6" w:rsidP="00643343">
      <w:pPr>
        <w:spacing w:after="0" w:line="240" w:lineRule="auto"/>
      </w:pPr>
      <w:r>
        <w:separator/>
      </w:r>
    </w:p>
  </w:footnote>
  <w:footnote w:type="continuationSeparator" w:id="0">
    <w:p w14:paraId="6D17D568" w14:textId="77777777" w:rsidR="00A701B6" w:rsidRDefault="00A701B6" w:rsidP="006433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0D8"/>
    <w:rsid w:val="000120D8"/>
    <w:rsid w:val="00063CBD"/>
    <w:rsid w:val="000F5F73"/>
    <w:rsid w:val="00162729"/>
    <w:rsid w:val="0032730A"/>
    <w:rsid w:val="00353444"/>
    <w:rsid w:val="003858C9"/>
    <w:rsid w:val="003D4595"/>
    <w:rsid w:val="005C0C92"/>
    <w:rsid w:val="00606C7C"/>
    <w:rsid w:val="00643343"/>
    <w:rsid w:val="0099169F"/>
    <w:rsid w:val="00A701B6"/>
    <w:rsid w:val="00A86F82"/>
    <w:rsid w:val="00BA29B5"/>
    <w:rsid w:val="00C3356B"/>
    <w:rsid w:val="00DB1C00"/>
    <w:rsid w:val="00DB390B"/>
    <w:rsid w:val="00E22D5C"/>
    <w:rsid w:val="00FC2665"/>
    <w:rsid w:val="00FC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A4FB2E"/>
  <w15:docId w15:val="{9725192C-C124-4D96-9056-0FA54608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3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343"/>
  </w:style>
  <w:style w:type="paragraph" w:styleId="Footer">
    <w:name w:val="footer"/>
    <w:basedOn w:val="Normal"/>
    <w:link w:val="FooterChar"/>
    <w:uiPriority w:val="99"/>
    <w:unhideWhenUsed/>
    <w:rsid w:val="006433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MaZoNa</dc:creator>
  <cp:lastModifiedBy>Omar</cp:lastModifiedBy>
  <cp:revision>8</cp:revision>
  <dcterms:created xsi:type="dcterms:W3CDTF">2019-12-15T10:03:00Z</dcterms:created>
  <dcterms:modified xsi:type="dcterms:W3CDTF">2019-12-15T19:56:00Z</dcterms:modified>
</cp:coreProperties>
</file>