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9AD" w:rsidRPr="00DA4471" w:rsidRDefault="00F959AD" w:rsidP="0021384E">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DA4471">
        <w:rPr>
          <w:rFonts w:ascii="Traditional Arabic" w:eastAsia="Times New Roman" w:hAnsi="Traditional Arabic" w:cs="Traditional Arabic" w:hint="cs"/>
          <w:b/>
          <w:bCs/>
          <w:color w:val="FF0000"/>
          <w:sz w:val="44"/>
          <w:szCs w:val="44"/>
          <w:rtl/>
        </w:rPr>
        <w:t>التفسير</w:t>
      </w:r>
    </w:p>
    <w:p w:rsidR="00F959AD" w:rsidRPr="00DA4471" w:rsidRDefault="00F959AD" w:rsidP="0021384E">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عاشر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10</w:t>
      </w:r>
      <w:r w:rsidRPr="00DA4471">
        <w:rPr>
          <w:rFonts w:ascii="Traditional Arabic" w:eastAsia="Times New Roman" w:hAnsi="Traditional Arabic" w:cs="Traditional Arabic" w:hint="cs"/>
          <w:b/>
          <w:bCs/>
          <w:color w:val="0000FF"/>
          <w:sz w:val="44"/>
          <w:szCs w:val="44"/>
          <w:rtl/>
        </w:rPr>
        <w:t>)</w:t>
      </w:r>
    </w:p>
    <w:p w:rsidR="00F959AD" w:rsidRPr="00DA4471" w:rsidRDefault="00F959AD" w:rsidP="0021384E">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rsidR="00F959AD" w:rsidRDefault="00F959AD" w:rsidP="0021384E">
      <w:pPr>
        <w:spacing w:before="120" w:after="0" w:line="240" w:lineRule="auto"/>
        <w:ind w:firstLine="397"/>
        <w:jc w:val="both"/>
        <w:rPr>
          <w:rFonts w:ascii="Traditional Arabic" w:hAnsi="Traditional Arabic" w:cs="Traditional Arabic"/>
          <w:sz w:val="34"/>
          <w:szCs w:val="34"/>
          <w:rtl/>
        </w:rPr>
      </w:pP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{بسم الله الرحمن الرحيم.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السَّلام عليكم ورحمة الله وبركاته.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w:t>
      </w:r>
      <w:r w:rsidR="00F959AD">
        <w:rPr>
          <w:rFonts w:ascii="Traditional Arabic" w:hAnsi="Traditional Arabic" w:cs="Traditional Arabic" w:hint="cs"/>
          <w:sz w:val="34"/>
          <w:szCs w:val="34"/>
          <w:rtl/>
        </w:rPr>
        <w:t>َّ</w:t>
      </w:r>
      <w:r w:rsidRPr="000D2B3A">
        <w:rPr>
          <w:rFonts w:ascii="Traditional Arabic" w:hAnsi="Traditional Arabic" w:cs="Traditional Arabic"/>
          <w:sz w:val="34"/>
          <w:szCs w:val="34"/>
          <w:rtl/>
        </w:rPr>
        <w:t>دحان، فأهلًا وسهلًا بكم فضيلة الشَّيخ}.</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وعليكم السلام ورحمة الله وبركاته.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حيَّاك الله، وحيَّا الله المشاهدين والمستمعين ومَن بلغ.</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{نستكمل في هذه الحلقة ما بدأناه من سلسلة أخلاق الأنبياء في القرآن الكريم.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نستمع وإيَّاكم إلى المقطع الأوَّل: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 xml:space="preserve">إِنَّ إِبْرَاهِيمَ كَانَ أُمَّةً قَانِتًا لِلَّهِ حَنِيفًا وَلَمْ يَكُ مِنَ الْمُشْرِكِينَ </w:t>
      </w:r>
      <w:r w:rsidRPr="00A95140">
        <w:rPr>
          <w:rFonts w:ascii="Traditional Arabic" w:hAnsi="Traditional Arabic" w:cs="Traditional Arabic"/>
          <w:color w:val="FF0000"/>
          <w:sz w:val="24"/>
          <w:szCs w:val="24"/>
          <w:rtl/>
        </w:rPr>
        <w:t>(120)</w:t>
      </w:r>
      <w:r w:rsidRPr="00A95140">
        <w:rPr>
          <w:rFonts w:ascii="Traditional Arabic" w:hAnsi="Traditional Arabic" w:cs="Traditional Arabic"/>
          <w:color w:val="FF0000"/>
          <w:sz w:val="34"/>
          <w:szCs w:val="34"/>
          <w:rtl/>
        </w:rPr>
        <w:t xml:space="preserve"> شَاكِرًا لِأَنْعُمِهِ اجْتَبَاهُ وَهَدَاهُ إِلَى صِرَاطٍ مُسْتَقِيمٍ</w:t>
      </w:r>
      <w:r w:rsidR="00A95140">
        <w:rPr>
          <w:rFonts w:ascii="Traditional Arabic" w:hAnsi="Traditional Arabic" w:cs="Traditional Arabic"/>
          <w:color w:val="FF0000"/>
          <w:sz w:val="34"/>
          <w:szCs w:val="34"/>
          <w:rtl/>
        </w:rPr>
        <w:t>﴾</w:t>
      </w:r>
      <w:r w:rsidRPr="000D2B3A">
        <w:rPr>
          <w:rFonts w:ascii="Traditional Arabic" w:hAnsi="Traditional Arabic" w:cs="Traditional Arabic"/>
          <w:sz w:val="34"/>
          <w:szCs w:val="34"/>
          <w:rtl/>
        </w:rPr>
        <w:t xml:space="preserve"> </w:t>
      </w:r>
      <w:r w:rsidRPr="00A95140">
        <w:rPr>
          <w:rFonts w:ascii="Traditional Arabic" w:hAnsi="Traditional Arabic" w:cs="Traditional Arabic"/>
          <w:sz w:val="24"/>
          <w:szCs w:val="24"/>
          <w:rtl/>
        </w:rPr>
        <w:t>[النحل 120، 121]</w:t>
      </w:r>
      <w:r w:rsidR="00A25D67">
        <w:rPr>
          <w:rFonts w:ascii="Traditional Arabic" w:hAnsi="Traditional Arabic" w:cs="Traditional Arabic" w:hint="cs"/>
          <w:sz w:val="34"/>
          <w:szCs w:val="34"/>
          <w:rtl/>
        </w:rPr>
        <w:t>}</w:t>
      </w:r>
      <w:r w:rsidRPr="000D2B3A">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الحمد لله ربِّ العالمين.</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تقدَّم في حلقات سابقة أنَّ أيَّ خلق</w:t>
      </w:r>
      <w:r w:rsidR="00751BAF"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في نبيٍّ فهو في جميع الأنبياء -عَلَيْهِم الصَّلاةُ وَالسَّلَام- وأنَّ الأنبياء</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-عَلَيْهِم الصَّلاةُ وَالسَّلَام- بلغوا في الخلق</w:t>
      </w:r>
      <w:r w:rsidR="00751BAF"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الأحسن والصِّفات السَّامية مبلغًا ما بلغه أحدٌ سواهم.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ومن أخلاق الأنبياء كما سمعنا في هذه الآية: الشُّــــكر.</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 xml:space="preserve">والشُّكرُ عبادةٌ، وقد أثنَى الله -تعالى- على أهل الشَّكر في غير آية، وجاءت الأحاديث الكثيرة عن النبي -صَلَّى اللهُ عَلَيْهِ وَسَلَّمَ- في فضيلة الشُّكر، </w:t>
      </w:r>
      <w:r w:rsidR="00751BAF" w:rsidRPr="0024786D">
        <w:rPr>
          <w:rFonts w:ascii="Traditional Arabic" w:hAnsi="Traditional Arabic" w:cs="Traditional Arabic" w:hint="cs"/>
          <w:sz w:val="34"/>
          <w:szCs w:val="34"/>
          <w:rtl/>
        </w:rPr>
        <w:t>و</w:t>
      </w:r>
      <w:r w:rsidRPr="0024786D">
        <w:rPr>
          <w:rFonts w:ascii="Traditional Arabic" w:hAnsi="Traditional Arabic" w:cs="Traditional Arabic"/>
          <w:sz w:val="34"/>
          <w:szCs w:val="34"/>
          <w:rtl/>
        </w:rPr>
        <w:t xml:space="preserve">كل الأنبياء -صَلَّى اللهُ عَلَيْهِ وَسَلَّمَ- الذين جاء ذكرهم في القرآن قد ذكرَ الله تعالى شكرهم له -عزَّ وَجلَّ- إمَّا نصًّا وإمَّا تضمُّنًا، وهذا </w:t>
      </w:r>
      <w:r w:rsidRPr="0024786D">
        <w:rPr>
          <w:rFonts w:ascii="Traditional Arabic" w:hAnsi="Traditional Arabic" w:cs="Traditional Arabic"/>
          <w:sz w:val="34"/>
          <w:szCs w:val="34"/>
          <w:rtl/>
        </w:rPr>
        <w:lastRenderedPageBreak/>
        <w:t>الخليل</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قال الله فيه:</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 xml:space="preserve">إِنَّ إِبْرَاهِيمَ كَانَ أُمَّةً قَانِتًا لِلَّهِ حَنِيفًا وَلَمْ يَكُ مِنَ الْمُشْرِكِينَ </w:t>
      </w:r>
      <w:r w:rsidRPr="0024786D">
        <w:rPr>
          <w:rFonts w:ascii="Traditional Arabic" w:hAnsi="Traditional Arabic" w:cs="Traditional Arabic"/>
          <w:color w:val="FF0000"/>
          <w:sz w:val="24"/>
          <w:szCs w:val="24"/>
          <w:rtl/>
        </w:rPr>
        <w:t>(120)</w:t>
      </w:r>
      <w:r w:rsidRPr="0024786D">
        <w:rPr>
          <w:rFonts w:ascii="Traditional Arabic" w:hAnsi="Traditional Arabic" w:cs="Traditional Arabic"/>
          <w:color w:val="FF0000"/>
          <w:sz w:val="34"/>
          <w:szCs w:val="34"/>
          <w:rtl/>
        </w:rPr>
        <w:t xml:space="preserve"> شَاكِرًا لِأَنْعُمِهِ</w:t>
      </w:r>
      <w:r w:rsidR="00A95140" w:rsidRPr="0024786D">
        <w:rPr>
          <w:rFonts w:ascii="Traditional Arabic" w:hAnsi="Traditional Arabic" w:cs="Traditional Arabic"/>
          <w:color w:val="FF0000"/>
          <w:sz w:val="34"/>
          <w:szCs w:val="34"/>
          <w:rtl/>
        </w:rPr>
        <w:t>﴾</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وذكر شُرَّاح الأحاديث ومفسرو القرآن أنَّ الشُّكر على أنواع ثلاثة، ودائمًا يقل التَّقسيم بالإجمال، ويكثُر بالتفصيلِ.</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b/>
          <w:bCs/>
          <w:sz w:val="34"/>
          <w:szCs w:val="34"/>
          <w:u w:val="dotDotDash" w:color="FF0000"/>
          <w:rtl/>
        </w:rPr>
        <w:t>أنواع الشُّكر</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u w:val="dotDotDash" w:color="FF0000"/>
          <w:rtl/>
        </w:rPr>
        <w:t>النَّوع الأوَّل</w:t>
      </w:r>
      <w:r w:rsidRPr="0024786D">
        <w:rPr>
          <w:rFonts w:ascii="Traditional Arabic" w:hAnsi="Traditional Arabic" w:cs="Traditional Arabic"/>
          <w:sz w:val="34"/>
          <w:szCs w:val="34"/>
          <w:rtl/>
        </w:rPr>
        <w:t>: الشُّكر بالقلب، أن يعتقد العبد اعتقادًا جازمًا أنَّه لولا الله -عزَّ وَجلَّ- لم تتوفَّر له أيُّ نعمه، فمن شكر الله تعالى الاعتراف بنعمه.</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u w:val="dotDotDash" w:color="FF0000"/>
          <w:rtl/>
        </w:rPr>
        <w:t>النَّوع الثَّاني</w:t>
      </w:r>
      <w:r w:rsidRPr="0024786D">
        <w:rPr>
          <w:rFonts w:ascii="Traditional Arabic" w:hAnsi="Traditional Arabic" w:cs="Traditional Arabic"/>
          <w:sz w:val="34"/>
          <w:szCs w:val="34"/>
          <w:rtl/>
        </w:rPr>
        <w:t>: الشُّكر باللسان.</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u w:val="dotDotDash" w:color="FF0000"/>
          <w:rtl/>
        </w:rPr>
        <w:t>النَّوع الثَّالث</w:t>
      </w:r>
      <w:r w:rsidRPr="0024786D">
        <w:rPr>
          <w:rFonts w:ascii="Traditional Arabic" w:hAnsi="Traditional Arabic" w:cs="Traditional Arabic"/>
          <w:sz w:val="34"/>
          <w:szCs w:val="34"/>
          <w:rtl/>
        </w:rPr>
        <w:t>: أن يُسخِّرَ تلك النِّعمة في مرضات الله تعالى.</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مثلًا: شخصٌ اشترى سيَّارة، فهذه نعمة، فينبغي أن تُوظَّف فيما يُرضي الله تعالى، فيستعين بها على طاعة الله من قضاء حوائج، ومن ذهابٍ إلى وطيفة، ومن ذهابٍ إلى مسجد أو درس علم أو حلقة تحفيظ، المهم أن تُوظَّف نِعَم الأكل ونِعَم الشُّرب ونِعَم اللباس ونِعَم الرُّكوب كلُّها في طاعة الله، فهذا من شكر الله تعالى بالنِّعم نفسها.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الثالث:</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فَتَبَسَّمَ ضَاحِكًا مِنْ قَوْلِهَا وَقَالَ رَبِّ أَوْزِعْنِي أَنْ أَشْكُرَ نِعْمَتَكَ الَّتِي أَنْعَمْتَ عَلَيَّ وَعَلَى وَالِدَيَّ وَأَنْ أَعْمَلَ صَالِحًا تَرْضَاهُ وَأَدْخِلْنِي بِرَحْمَتِكَ فِي عِبَادِكَ الصَّالِحِينَ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النمل: 19]</w:t>
      </w:r>
      <w:r w:rsidRPr="000D2B3A">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هذا نبي الله سليمان، وقد أنعم الله عليه بنعمٍ قد تفرَّدَ بها، وهو ممَّن عُلِّمَ منطق الطَّير، قال تعالى:</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 xml:space="preserve">فَسَخَّرْنَا لَهُ الرِّيحَ تَجْرِي بِأَمْرِهِ رُخَاءً حَيْثُ أَصَابَ </w:t>
      </w:r>
      <w:r w:rsidRPr="0024786D">
        <w:rPr>
          <w:rFonts w:ascii="Traditional Arabic" w:hAnsi="Traditional Arabic" w:cs="Traditional Arabic"/>
          <w:color w:val="FF0000"/>
          <w:sz w:val="24"/>
          <w:szCs w:val="24"/>
          <w:rtl/>
        </w:rPr>
        <w:t>(36)</w:t>
      </w:r>
      <w:r w:rsidRPr="0024786D">
        <w:rPr>
          <w:rFonts w:ascii="Traditional Arabic" w:hAnsi="Traditional Arabic" w:cs="Traditional Arabic"/>
          <w:color w:val="FF0000"/>
          <w:sz w:val="34"/>
          <w:szCs w:val="34"/>
          <w:rtl/>
        </w:rPr>
        <w:t xml:space="preserve"> وَالشَّيَاطِينَ كُلَّ بَنَّاءٍ وَغَوَّاصٍ </w:t>
      </w:r>
      <w:r w:rsidRPr="0024786D">
        <w:rPr>
          <w:rFonts w:ascii="Traditional Arabic" w:hAnsi="Traditional Arabic" w:cs="Traditional Arabic"/>
          <w:color w:val="FF0000"/>
          <w:sz w:val="24"/>
          <w:szCs w:val="24"/>
          <w:rtl/>
        </w:rPr>
        <w:t>(37)</w:t>
      </w:r>
      <w:r w:rsidRPr="0024786D">
        <w:rPr>
          <w:rFonts w:ascii="Traditional Arabic" w:hAnsi="Traditional Arabic" w:cs="Traditional Arabic"/>
          <w:color w:val="FF0000"/>
          <w:sz w:val="34"/>
          <w:szCs w:val="34"/>
          <w:rtl/>
        </w:rPr>
        <w:t xml:space="preserve"> وَآخَرِينَ مُقَرَّنِينَ فِي الْأَصْفَادِ</w:t>
      </w:r>
      <w:r w:rsidR="00A25D67"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ص 36 - 38]</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ومن كمال خلق الأنبياء -عَلَيْهِم الصَّلاةُ وَالسَّلَام- أن شكر</w:t>
      </w:r>
      <w:r w:rsidR="00533683" w:rsidRPr="0024786D">
        <w:rPr>
          <w:rFonts w:ascii="Traditional Arabic" w:hAnsi="Traditional Arabic" w:cs="Traditional Arabic" w:hint="cs"/>
          <w:sz w:val="34"/>
          <w:szCs w:val="34"/>
          <w:rtl/>
        </w:rPr>
        <w:t>َ</w:t>
      </w:r>
      <w:r w:rsidR="00533683" w:rsidRPr="0024786D">
        <w:rPr>
          <w:rFonts w:ascii="Traditional Arabic" w:hAnsi="Traditional Arabic" w:cs="Traditional Arabic"/>
          <w:sz w:val="34"/>
          <w:szCs w:val="34"/>
          <w:rtl/>
        </w:rPr>
        <w:t>هم دائم</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ويزيد مع كثرة النِّعم.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ويُستفاد من هذا: أنَّ من أسباب بقاء النِّعم الشُّكر، وقد قرأتُ حكمةً جميلةً لبعضهم، يقول: إنَّ النِّعم بشكرها تقر</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وبكفرها تفر</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وخيرٌ من قول الحكيم قول ربِّ الحكيم</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-عزَّ وَجلَّ:</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لَئِنْ شَكَرْتُمْ لَأَزِيدَنَّكُمْ وَلَئِنْ كَفَرْتُمْ إِنَّ عَذَابِي لَشَدِيدٌ</w:t>
      </w:r>
      <w:r w:rsidR="00A25D67"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إبراهيم: 7]</w:t>
      </w:r>
      <w:r w:rsidRPr="0024786D">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المقطع الثالث:</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النمل: 40]</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خبر سليمان -عليه السلام- مع عرش بلقيس، قال العفريت: أنا آتيك به قبل أن تقوم من مقامك؛ وتعلمون أن مجالس الملوك في الغالب ليست طويلة، فهذا العفريت تكفَّل لسليمان الإتيان بعرشها من اليمن إلى الشام قبل أن يقوم من مقامه، وهذه نعمة عظيمة، ولكن قال الذي عنده علم من الكتاب: أنا آتيك به قبل أن يرتدَّ إليك طرفك؛ يعني جزء من الثانية.</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وهذه النِّعَم ممَّا أفاء الله بها على سليمان -عليه السلام- فكان شاكرًا لله تعالى ذاكرًا.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وذكر بعض المفسرين </w:t>
      </w:r>
      <w:r w:rsidR="00533683">
        <w:rPr>
          <w:rFonts w:ascii="Traditional Arabic" w:hAnsi="Traditional Arabic" w:cs="Traditional Arabic" w:hint="cs"/>
          <w:sz w:val="34"/>
          <w:szCs w:val="34"/>
          <w:rtl/>
        </w:rPr>
        <w:t>أ</w:t>
      </w:r>
      <w:r w:rsidRPr="000D2B3A">
        <w:rPr>
          <w:rFonts w:ascii="Traditional Arabic" w:hAnsi="Traditional Arabic" w:cs="Traditional Arabic"/>
          <w:sz w:val="34"/>
          <w:szCs w:val="34"/>
          <w:rtl/>
        </w:rPr>
        <w:t>نَّ الذي عنده علم الكتاب اسمه "آصف بن برخيا"، وقيل إنَّه كان وزيرًا أو مسؤولًا، وقيل إنَّه جبريل، وقيل إنَّه رجل صالح مجاب الدَّعوة يدعو الله تعالى باسمه الأعظم.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وعلى كل حال؛ فتشخيصه لا يترتَّب عليه فائدة، ولكن يُفهَم من سياق الآيات النِّعم التي أنعم الله بها -عزَّ وَجلَّ- على سليمان</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وأنَّه كان من أكثر الن</w:t>
      </w:r>
      <w:r w:rsidR="00F613CC">
        <w:rPr>
          <w:rFonts w:ascii="Traditional Arabic" w:hAnsi="Traditional Arabic" w:cs="Traditional Arabic" w:hint="cs"/>
          <w:sz w:val="34"/>
          <w:szCs w:val="34"/>
          <w:rtl/>
        </w:rPr>
        <w:t>َّ</w:t>
      </w:r>
      <w:r w:rsidRPr="000D2B3A">
        <w:rPr>
          <w:rFonts w:ascii="Traditional Arabic" w:hAnsi="Traditional Arabic" w:cs="Traditional Arabic"/>
          <w:sz w:val="34"/>
          <w:szCs w:val="34"/>
          <w:rtl/>
        </w:rPr>
        <w:t>اس شكرًا لله تعالى على نعمه العظيمة.</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ونستفيد من هذا: أن يُكثر العبد من شكر نعم الله -عزَّ وَجلَّ- ولا يستهين بنعمةٍ حتَّى لو كانت يسيرة، ولهذا تجد بعض الناس يشكر الله تعالى، وي</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هذ</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ي اللسان</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بشكر الله وبحمده وبذكره على كل ما يُصادفه في حياته، حتَّى جاء في الحديث: </w:t>
      </w:r>
      <w:r w:rsidR="006A5905">
        <w:rPr>
          <w:rFonts w:ascii="Traditional Arabic" w:hAnsi="Traditional Arabic" w:cs="Traditional Arabic"/>
          <w:color w:val="008000"/>
          <w:sz w:val="34"/>
          <w:szCs w:val="34"/>
          <w:rtl/>
        </w:rPr>
        <w:t>«</w:t>
      </w:r>
      <w:r w:rsidR="00F613CC" w:rsidRPr="00F613CC">
        <w:rPr>
          <w:rFonts w:ascii="Traditional Arabic" w:hAnsi="Traditional Arabic" w:cs="Traditional Arabic"/>
          <w:color w:val="008000"/>
          <w:sz w:val="34"/>
          <w:szCs w:val="34"/>
          <w:rtl/>
        </w:rPr>
        <w:t>إِنَّ اللَّهَ لَيَرْضَى عَنْ الْعَبْدِ أَنْ يَأْكُلَ الْأَكْلَةَ فَيَحْمَدَهُ عَلَيْهَا أَوْ يَشْرَبَ الشَّرْبَةَ فَيَحْمَدَهُ عَلَيْهَا</w:t>
      </w:r>
      <w:r w:rsidR="00A95140" w:rsidRPr="00A95140">
        <w:rPr>
          <w:rFonts w:ascii="Traditional Arabic" w:hAnsi="Traditional Arabic" w:cs="Traditional Arabic"/>
          <w:color w:val="008000"/>
          <w:sz w:val="34"/>
          <w:szCs w:val="34"/>
          <w:rtl/>
        </w:rPr>
        <w:t>»</w:t>
      </w:r>
      <w:r w:rsidR="00F613CC">
        <w:rPr>
          <w:rStyle w:val="FootnoteReference"/>
          <w:rFonts w:ascii="Traditional Arabic" w:hAnsi="Traditional Arabic" w:cs="Traditional Arabic"/>
          <w:color w:val="008000"/>
          <w:sz w:val="34"/>
          <w:szCs w:val="34"/>
          <w:rtl/>
        </w:rPr>
        <w:footnoteReference w:id="1"/>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وذُكر أنَّ</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الإمام أحمد</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-رَحِمَهُ اللهُ- كان كلما أكلَ لقمةً حمدَ الله وأثنى عليه. فقال له أحدهم: يا أبا عبد الله، أكلٌ وحمدٌ!</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فقال الإمام: </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أكلٌ وحمدٌ خيرٌ من أكلٍ وصمتٍ</w:t>
      </w:r>
      <w:r w:rsidR="00533683">
        <w:rPr>
          <w:rFonts w:ascii="Traditional Arabic" w:hAnsi="Traditional Arabic" w:cs="Traditional Arabic" w:hint="cs"/>
          <w:sz w:val="34"/>
          <w:szCs w:val="34"/>
          <w:rtl/>
        </w:rPr>
        <w:t>"</w:t>
      </w:r>
      <w:r w:rsidR="00533683">
        <w:rPr>
          <w:rStyle w:val="FootnoteReference"/>
          <w:rFonts w:ascii="Traditional Arabic" w:hAnsi="Traditional Arabic" w:cs="Traditional Arabic"/>
          <w:sz w:val="34"/>
          <w:szCs w:val="34"/>
          <w:rtl/>
        </w:rPr>
        <w:footnoteReference w:id="2"/>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{يُذكر في قوله تعالى:</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الَّذِي عِنْدَهُ عِلْمٌ مِنَ الْكِتَابِ</w:t>
      </w:r>
      <w:r w:rsidR="00A25D67" w:rsidRPr="00A95140">
        <w:rPr>
          <w:rFonts w:ascii="Traditional Arabic" w:hAnsi="Traditional Arabic" w:cs="Traditional Arabic"/>
          <w:color w:val="FF0000"/>
          <w:sz w:val="34"/>
          <w:szCs w:val="34"/>
          <w:rtl/>
        </w:rPr>
        <w:t>﴾</w:t>
      </w:r>
      <w:r w:rsidRPr="000D2B3A">
        <w:rPr>
          <w:rFonts w:ascii="Traditional Arabic" w:hAnsi="Traditional Arabic" w:cs="Traditional Arabic"/>
          <w:sz w:val="34"/>
          <w:szCs w:val="34"/>
          <w:rtl/>
        </w:rPr>
        <w:t xml:space="preserve"> أنَّ هذا العلم علم دنيوي، يعني كان عنده صناعات. فهل هذا الكلام صحيح؟}.</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 xml:space="preserve">الله أعلم! لكن ظاهر الآية أنَّ "الكتاب" ليس متعلق بالأمور الدنيوية، </w:t>
      </w:r>
      <w:r w:rsidR="00533683">
        <w:rPr>
          <w:rFonts w:ascii="Traditional Arabic" w:hAnsi="Traditional Arabic" w:cs="Traditional Arabic"/>
          <w:sz w:val="34"/>
          <w:szCs w:val="34"/>
          <w:rtl/>
        </w:rPr>
        <w:t>قد يكون كتاب من كتب الأنبياء ال</w:t>
      </w:r>
      <w:r w:rsidR="00533683">
        <w:rPr>
          <w:rFonts w:ascii="Traditional Arabic" w:hAnsi="Traditional Arabic" w:cs="Traditional Arabic" w:hint="cs"/>
          <w:sz w:val="34"/>
          <w:szCs w:val="34"/>
          <w:rtl/>
        </w:rPr>
        <w:t>سَّابق</w:t>
      </w:r>
      <w:r w:rsidRPr="000D2B3A">
        <w:rPr>
          <w:rFonts w:ascii="Traditional Arabic" w:hAnsi="Traditional Arabic" w:cs="Traditional Arabic"/>
          <w:sz w:val="34"/>
          <w:szCs w:val="34"/>
          <w:rtl/>
        </w:rPr>
        <w:t>ين، قد يكون ممَّا نزل على سليمان -عليه السلام.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b/>
          <w:bCs/>
          <w:sz w:val="34"/>
          <w:szCs w:val="34"/>
          <w:u w:val="dotDotDash" w:color="FF0000"/>
          <w:rtl/>
        </w:rPr>
        <w:t>لو قال قائل: لماذا لم يدعُ سليمان، ودعا غيره</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قد يُقال: إنَّ هذا من حكمة الله -عزَّ وَجلَّ- أن يُقيِّد لأنبيائه</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-عَلَيْهِم الصَّلاةُ وَالسَّلَام- مَن يقوم بخدمتهم وإعانتهم، وإلَّا فإنَّ الأنبياء دعوتهم مجابة، ولكن لحكمةٍ أرادها الله -عزَّ وَجلَّ- جعل هذا الرجل هو الذي يكون سببًا في إحضار عرش بلقيس.</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u w:val="dotDotDash" w:color="FF0000"/>
          <w:rtl/>
        </w:rPr>
        <w:t>سمعتُ بعضهم يقول</w:t>
      </w:r>
      <w:r w:rsidRPr="0024786D">
        <w:rPr>
          <w:rFonts w:ascii="Traditional Arabic" w:hAnsi="Traditional Arabic" w:cs="Traditional Arabic"/>
          <w:sz w:val="34"/>
          <w:szCs w:val="34"/>
          <w:rtl/>
        </w:rPr>
        <w:t>: إنَّ</w:t>
      </w:r>
      <w:r w:rsidR="00533683" w:rsidRPr="0024786D">
        <w:rPr>
          <w:rFonts w:ascii="Traditional Arabic" w:hAnsi="Traditional Arabic" w:cs="Traditional Arabic" w:hint="cs"/>
          <w:sz w:val="34"/>
          <w:szCs w:val="34"/>
          <w:rtl/>
        </w:rPr>
        <w:t>ما</w:t>
      </w:r>
      <w:r w:rsidRPr="0024786D">
        <w:rPr>
          <w:rFonts w:ascii="Traditional Arabic" w:hAnsi="Traditional Arabic" w:cs="Traditional Arabic"/>
          <w:sz w:val="34"/>
          <w:szCs w:val="34"/>
          <w:rtl/>
        </w:rPr>
        <w:t xml:space="preserve"> ن</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ق</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ل</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العرش</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م</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ن اليمن إلى الش</w:t>
      </w:r>
      <w:r w:rsidR="00533683"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ام </w:t>
      </w:r>
      <w:r w:rsidR="00533683" w:rsidRPr="0024786D">
        <w:rPr>
          <w:rFonts w:ascii="Traditional Arabic" w:hAnsi="Traditional Arabic" w:cs="Traditional Arabic" w:hint="cs"/>
          <w:sz w:val="34"/>
          <w:szCs w:val="34"/>
          <w:rtl/>
        </w:rPr>
        <w:t>بأن</w:t>
      </w:r>
      <w:r w:rsidRPr="0024786D">
        <w:rPr>
          <w:rFonts w:ascii="Traditional Arabic" w:hAnsi="Traditional Arabic" w:cs="Traditional Arabic"/>
          <w:sz w:val="34"/>
          <w:szCs w:val="34"/>
          <w:rtl/>
        </w:rPr>
        <w:t xml:space="preserve"> تفتَّتَ وكان ذرَّات ثم وصلَ بسرعة البرق -كما يُقال-، وهذا الكلام في حقيقته شيء خارج عن النَّص، فالله أخبرنا أنَّ العرش نُقل، أمَّا أنَّه تفتَّت ثم خُلق من جديد فهذا يحتاج إلى دليل، والأصل أنَّ العرش نُقل بجسمه من مكانٍ إلى مكانٍ.</w:t>
      </w:r>
    </w:p>
    <w:p w:rsidR="000D2B3A" w:rsidRPr="000D2B3A" w:rsidRDefault="000D2B3A" w:rsidP="003E4926">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{هل يُستدل بهذه الآية على تفضيل العلم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w:t>
      </w:r>
      <w:r w:rsidR="003E4926">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لأنَّ الله -سبحانه وتعالى- فضَّلَ الذي عنده علم الكتاب على العفريت من الجن؟}.</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قدَّم سليمان -عليه السلام- الذي عنده علم من الكتاب لأنَّه أسرع في إحضار العرش، وحتَّى يكون الأمر واضحًا؛ فإنَّ العلم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 حثَّ على علم الصِّناعات ورغَّبَ فيها، فبعض الن</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اس يقول إنَّ العلم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 يختلف؛ فنقول: إنَّ العلم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 حثَّ على كل خير، علوم الرياضيات، والفيزياء، والكيمياء، والهندسة، وما يتبعها من علوم الذَّرَّة وما شاكلها، كل هذا حثَّ عليه العلم الشرعي، قال تعالى:</w:t>
      </w:r>
      <w:r w:rsidR="00A95140">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00FB6ADE" w:rsidRPr="00FB6ADE">
        <w:rPr>
          <w:rtl/>
        </w:rPr>
        <w:t xml:space="preserve"> </w:t>
      </w:r>
      <w:r w:rsidR="00FB6ADE" w:rsidRPr="00FB6ADE">
        <w:rPr>
          <w:rFonts w:ascii="Traditional Arabic" w:hAnsi="Traditional Arabic" w:cs="Traditional Arabic"/>
          <w:color w:val="FF0000"/>
          <w:sz w:val="34"/>
          <w:szCs w:val="34"/>
          <w:rtl/>
        </w:rPr>
        <w:t>وَأَعِدُّوا لَهُمْ مَا اسْتَطَعْتُمْ</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الأنفال/60]</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وقال:</w:t>
      </w:r>
      <w:r w:rsidR="00A95140">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00FB6ADE" w:rsidRPr="00FB6ADE">
        <w:rPr>
          <w:rtl/>
        </w:rPr>
        <w:t xml:space="preserve"> </w:t>
      </w:r>
      <w:r w:rsidR="00FB6ADE" w:rsidRPr="00FB6ADE">
        <w:rPr>
          <w:rFonts w:ascii="Traditional Arabic" w:hAnsi="Traditional Arabic" w:cs="Traditional Arabic"/>
          <w:color w:val="FF0000"/>
          <w:sz w:val="34"/>
          <w:szCs w:val="34"/>
          <w:rtl/>
        </w:rPr>
        <w:t>عَلَّمَ الْإِنْسَانَ مَا لَمْ يَعْلَمْ</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العلق/5]</w:t>
      </w:r>
      <w:r w:rsidR="00A95140">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ويقول شيخ الإسلام ابن تيمية في الجواب الص</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حيح: "كل حضارات الأديان الس</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ابقة، وما بلغوا في الص</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ناعات؛ ففي الإسلام أعظم من ذلك، وفي حضارات المسلمين ما هو أعظم من ذلك".</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نعم العلم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 فيه الأحكام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رعية، الحلال والحرام إلى آخره، لكن كل ما يُصلح أحوال الن</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اس جاءت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ريعة بالأمر به، ومقاصد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ريعة -أو قواعد الش</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ريعة أو الضَّروريَّات الخمس- تُحفَظ بالصِّناعات، والطائرات والسَّيَّارات، وما شاكلَ ذلك.</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{هل إذا أُطلق "فضائل العلم" في الشَّرع تنصرف إلى هذه العلوم؟}.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الأصل أنَّ فضائل العلم إذا أُطلق فإنَّها تُطلق على العلم الشَّرعي، ولكن من ضمن العلم الشَّرعي الحث على الص</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ناعات وعلى التَّقدُّم الحضاري، وعلى الت</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قدم الت</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قني، ولهذا -والحمد لله- كتب الأعلام وكتب مَن أثَّر في العالم فيها من كتب المسلمين، وأذكر أن</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بعض علماء فرنسا يقول: نهضت فرنسا وحضارة فرنسا وأسبانيا بسبب المسلمين في الأندلس.</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3E4926">
        <w:rPr>
          <w:rFonts w:ascii="Traditional Arabic" w:hAnsi="Traditional Arabic" w:cs="Traditional Arabic"/>
          <w:sz w:val="34"/>
          <w:szCs w:val="34"/>
          <w:u w:val="dotDotDash" w:color="FF0000"/>
          <w:rtl/>
        </w:rPr>
        <w:t>ومن اللطائف</w:t>
      </w:r>
      <w:r w:rsidRPr="000D2B3A">
        <w:rPr>
          <w:rFonts w:ascii="Traditional Arabic" w:hAnsi="Traditional Arabic" w:cs="Traditional Arabic"/>
          <w:sz w:val="34"/>
          <w:szCs w:val="34"/>
          <w:rtl/>
        </w:rPr>
        <w:t>: أنَّ بعض القادة الفرنسيين يقول: ليت</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أنَّ المسلمين لمَّا دخلوا أسباني</w:t>
      </w:r>
      <w:r w:rsidR="00533683">
        <w:rPr>
          <w:rFonts w:ascii="Traditional Arabic" w:hAnsi="Traditional Arabic" w:cs="Traditional Arabic" w:hint="cs"/>
          <w:sz w:val="34"/>
          <w:szCs w:val="34"/>
          <w:rtl/>
        </w:rPr>
        <w:t>ا</w:t>
      </w:r>
      <w:r w:rsidRPr="000D2B3A">
        <w:rPr>
          <w:rFonts w:ascii="Traditional Arabic" w:hAnsi="Traditional Arabic" w:cs="Traditional Arabic"/>
          <w:sz w:val="34"/>
          <w:szCs w:val="34"/>
          <w:rtl/>
        </w:rPr>
        <w:t xml:space="preserve"> دخلوا فرنسا.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فقيل له: كيف ترضى أن تحتل البلد؟</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قال: لأنَّ أسبانيا استفادت من الحضارة الأندلسي</w:t>
      </w:r>
      <w:r w:rsidR="00533683">
        <w:rPr>
          <w:rFonts w:ascii="Traditional Arabic" w:hAnsi="Traditional Arabic" w:cs="Traditional Arabic" w:hint="cs"/>
          <w:sz w:val="34"/>
          <w:szCs w:val="34"/>
          <w:rtl/>
        </w:rPr>
        <w:t>َّ</w:t>
      </w:r>
      <w:r w:rsidRPr="000D2B3A">
        <w:rPr>
          <w:rFonts w:ascii="Traditional Arabic" w:hAnsi="Traditional Arabic" w:cs="Traditional Arabic"/>
          <w:sz w:val="34"/>
          <w:szCs w:val="34"/>
          <w:rtl/>
        </w:rPr>
        <w:t>ة وبلغت شأوًا بعيدًا، فلو أنَّ المسلمين دخلوا فرنسا لجعلوها حضارةً كما في الأندلس.</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الرابع:</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يَامُوسَى إِنِّي اصْطَفَيْتُكَ عَلَى النَّاسِ بِرِسَالَاتِي وَبِكَلَامِي فَخُذْ مَا آتَيْتُكَ وَكُنْ مِنَ الشَّاكِرِينَ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الأعراف: 144]</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موسى -عليه السلام- كليم الله، اصطفاه الله برسالاته وبكلامه كما اصطفى غيره من الأنبياء</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-عَلَيْهِم الصَّلاةُ وَالسَّلَام- برسالاته، وكما تقدَّم أنَّ أكثر الناس شكرًا لله تعالى هم الأنبياء -عَلَيْهِم الصَّلاةُ وَالسَّلَام- وأعظم نعم الله عليهم، ويكفي نعمة النبوَّة والرسالة، فاصطفاهم الله، وخصَّهم بخصائص لا يُشاركهم فيها أحدٌ من العالمين.</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قال السيوطي: "أشرف وظيفة في الكون النبوة والرسالة"، وفي هذا يقول ربنا:</w:t>
      </w:r>
      <w:r w:rsidR="00A95140">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00FB6ADE" w:rsidRPr="00FB6ADE">
        <w:rPr>
          <w:rFonts w:ascii="Traditional Arabic" w:hAnsi="Traditional Arabic" w:cs="Traditional Arabic"/>
          <w:color w:val="FF0000"/>
          <w:sz w:val="34"/>
          <w:szCs w:val="34"/>
          <w:rtl/>
        </w:rPr>
        <w:t xml:space="preserve"> اللَّهُ يَصْطَفِي مِنَ الْمَلَائِك</w:t>
      </w:r>
      <w:r w:rsidR="00FB6ADE">
        <w:rPr>
          <w:rFonts w:ascii="Traditional Arabic" w:hAnsi="Traditional Arabic" w:cs="Traditional Arabic"/>
          <w:color w:val="FF0000"/>
          <w:sz w:val="34"/>
          <w:szCs w:val="34"/>
          <w:rtl/>
        </w:rPr>
        <w:t>َةِ رُسُلًا وَمِنَ النَّاسِ</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الحج/75]</w:t>
      </w:r>
      <w:r w:rsidR="00A95140">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والآيات تُبيِّن أن</w:t>
      </w:r>
      <w:r w:rsidR="0067419E">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صفوة</w:t>
      </w:r>
      <w:r w:rsidR="0067419E">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خلق</w:t>
      </w:r>
      <w:r w:rsidR="0067419E">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الله والذروة في الكمال من خلق الله هم الأنبياء -عليهم السلام- ومن صفاتهم ونعوتهم -كما سمعنا- كثرة شكر الله تعالى.</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الخامس:</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 xml:space="preserve">وَاجْعَلْ لِي وَزِيرًا مِنْ أَهْلِي </w:t>
      </w:r>
      <w:r w:rsidRPr="00A95140">
        <w:rPr>
          <w:rFonts w:ascii="Traditional Arabic" w:hAnsi="Traditional Arabic" w:cs="Traditional Arabic"/>
          <w:color w:val="FF0000"/>
          <w:sz w:val="24"/>
          <w:szCs w:val="24"/>
          <w:rtl/>
        </w:rPr>
        <w:t>(29)</w:t>
      </w:r>
      <w:r w:rsidRPr="00A95140">
        <w:rPr>
          <w:rFonts w:ascii="Traditional Arabic" w:hAnsi="Traditional Arabic" w:cs="Traditional Arabic"/>
          <w:color w:val="FF0000"/>
          <w:sz w:val="34"/>
          <w:szCs w:val="34"/>
          <w:rtl/>
        </w:rPr>
        <w:t xml:space="preserve"> هَارُونَ أَخِي </w:t>
      </w:r>
      <w:r w:rsidRPr="00A95140">
        <w:rPr>
          <w:rFonts w:ascii="Traditional Arabic" w:hAnsi="Traditional Arabic" w:cs="Traditional Arabic"/>
          <w:color w:val="FF0000"/>
          <w:sz w:val="24"/>
          <w:szCs w:val="24"/>
          <w:rtl/>
        </w:rPr>
        <w:t>(30)</w:t>
      </w:r>
      <w:r w:rsidRPr="00A95140">
        <w:rPr>
          <w:rFonts w:ascii="Traditional Arabic" w:hAnsi="Traditional Arabic" w:cs="Traditional Arabic"/>
          <w:color w:val="FF0000"/>
          <w:sz w:val="34"/>
          <w:szCs w:val="34"/>
          <w:rtl/>
        </w:rPr>
        <w:t xml:space="preserve"> اشْدُدْ بِهِ أَزْرِي </w:t>
      </w:r>
      <w:r w:rsidRPr="00A95140">
        <w:rPr>
          <w:rFonts w:ascii="Traditional Arabic" w:hAnsi="Traditional Arabic" w:cs="Traditional Arabic"/>
          <w:color w:val="FF0000"/>
          <w:sz w:val="24"/>
          <w:szCs w:val="24"/>
          <w:rtl/>
        </w:rPr>
        <w:t>(31)</w:t>
      </w:r>
      <w:r w:rsidRPr="00A95140">
        <w:rPr>
          <w:rFonts w:ascii="Traditional Arabic" w:hAnsi="Traditional Arabic" w:cs="Traditional Arabic"/>
          <w:color w:val="FF0000"/>
          <w:sz w:val="34"/>
          <w:szCs w:val="34"/>
          <w:rtl/>
        </w:rPr>
        <w:t xml:space="preserve"> وَأَشْرِكْهُ فِي أَمْرِي </w:t>
      </w:r>
      <w:r w:rsidRPr="00A95140">
        <w:rPr>
          <w:rFonts w:ascii="Traditional Arabic" w:hAnsi="Traditional Arabic" w:cs="Traditional Arabic"/>
          <w:color w:val="FF0000"/>
          <w:sz w:val="24"/>
          <w:szCs w:val="24"/>
          <w:rtl/>
        </w:rPr>
        <w:t>(32)</w:t>
      </w:r>
      <w:r w:rsidRPr="00A95140">
        <w:rPr>
          <w:rFonts w:ascii="Traditional Arabic" w:hAnsi="Traditional Arabic" w:cs="Traditional Arabic"/>
          <w:color w:val="FF0000"/>
          <w:sz w:val="34"/>
          <w:szCs w:val="34"/>
          <w:rtl/>
        </w:rPr>
        <w:t xml:space="preserve"> كَيْ نُسَبِّحَكَ كَثِيرًا </w:t>
      </w:r>
      <w:r w:rsidRPr="00A95140">
        <w:rPr>
          <w:rFonts w:ascii="Traditional Arabic" w:hAnsi="Traditional Arabic" w:cs="Traditional Arabic"/>
          <w:color w:val="FF0000"/>
          <w:sz w:val="24"/>
          <w:szCs w:val="24"/>
          <w:rtl/>
        </w:rPr>
        <w:t>(33)</w:t>
      </w:r>
      <w:r w:rsidRPr="00A95140">
        <w:rPr>
          <w:rFonts w:ascii="Traditional Arabic" w:hAnsi="Traditional Arabic" w:cs="Traditional Arabic"/>
          <w:color w:val="FF0000"/>
          <w:sz w:val="34"/>
          <w:szCs w:val="34"/>
          <w:rtl/>
        </w:rPr>
        <w:t xml:space="preserve"> وَنَذْكُرَكَ كَثِيرًا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طه 29 - 34]</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سأل موسى -عليه السلام- ربَّه أن يُعينه بأخيه هارون ويكون له وزيرًا -أي يشد من أزره.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ومن أسباب الحرص على أن يكون له هذا الوزير</w:t>
      </w:r>
      <w:r w:rsidR="0067419E">
        <w:rPr>
          <w:rFonts w:ascii="Traditional Arabic" w:hAnsi="Traditional Arabic" w:cs="Traditional Arabic" w:hint="cs"/>
          <w:sz w:val="34"/>
          <w:szCs w:val="34"/>
          <w:rtl/>
        </w:rPr>
        <w:t xml:space="preserve"> جاء في قوله تعالى</w:t>
      </w:r>
      <w:r w:rsidRPr="000D2B3A">
        <w:rPr>
          <w:rFonts w:ascii="Traditional Arabic" w:hAnsi="Traditional Arabic" w:cs="Traditional Arabic"/>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 xml:space="preserve">كَيْ نُسَبِّحَكَ كَثِيرًا </w:t>
      </w:r>
      <w:r w:rsidRPr="00A95140">
        <w:rPr>
          <w:rFonts w:ascii="Traditional Arabic" w:hAnsi="Traditional Arabic" w:cs="Traditional Arabic"/>
          <w:color w:val="FF0000"/>
          <w:sz w:val="24"/>
          <w:szCs w:val="24"/>
          <w:rtl/>
        </w:rPr>
        <w:t>(33)</w:t>
      </w:r>
      <w:r w:rsidRPr="00A95140">
        <w:rPr>
          <w:rFonts w:ascii="Traditional Arabic" w:hAnsi="Traditional Arabic" w:cs="Traditional Arabic"/>
          <w:color w:val="FF0000"/>
          <w:sz w:val="34"/>
          <w:szCs w:val="34"/>
          <w:rtl/>
        </w:rPr>
        <w:t xml:space="preserve"> وَنَذْكُرَكَ كَثِيرًا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أي: يشكر الله ويُثني عليه.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ونستفيد من هذه الآية: أنَّ الإنسان إذا اتَّخذَ صديقًا له في العمل ولم يكن ذلك معينًا له على الخير وعلى طاعة الله؛ ففي الغالب يكون عليه لا له.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{قال تعالى:</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 xml:space="preserve">وَاجْعَلْ لِي وَزِيرًا مِنْ أَهْلِي </w:t>
      </w:r>
      <w:r w:rsidRPr="00A95140">
        <w:rPr>
          <w:rFonts w:ascii="Traditional Arabic" w:hAnsi="Traditional Arabic" w:cs="Traditional Arabic"/>
          <w:color w:val="FF0000"/>
          <w:sz w:val="24"/>
          <w:szCs w:val="24"/>
          <w:rtl/>
        </w:rPr>
        <w:t>(29)</w:t>
      </w:r>
      <w:r w:rsidRPr="00A95140">
        <w:rPr>
          <w:rFonts w:ascii="Traditional Arabic" w:hAnsi="Traditional Arabic" w:cs="Traditional Arabic"/>
          <w:color w:val="FF0000"/>
          <w:sz w:val="34"/>
          <w:szCs w:val="34"/>
          <w:rtl/>
        </w:rPr>
        <w:t xml:space="preserve"> هَارُونَ أَخِي </w:t>
      </w:r>
      <w:r w:rsidRPr="00A95140">
        <w:rPr>
          <w:rFonts w:ascii="Traditional Arabic" w:hAnsi="Traditional Arabic" w:cs="Traditional Arabic"/>
          <w:color w:val="FF0000"/>
          <w:sz w:val="24"/>
          <w:szCs w:val="24"/>
          <w:rtl/>
        </w:rPr>
        <w:t>(30)</w:t>
      </w:r>
      <w:r w:rsidRPr="00A95140">
        <w:rPr>
          <w:rFonts w:ascii="Traditional Arabic" w:hAnsi="Traditional Arabic" w:cs="Traditional Arabic"/>
          <w:color w:val="FF0000"/>
          <w:sz w:val="34"/>
          <w:szCs w:val="34"/>
          <w:rtl/>
        </w:rPr>
        <w:t xml:space="preserve"> اشْدُدْ بِهِ أَزْرِي </w:t>
      </w:r>
      <w:r w:rsidRPr="00A95140">
        <w:rPr>
          <w:rFonts w:ascii="Traditional Arabic" w:hAnsi="Traditional Arabic" w:cs="Traditional Arabic"/>
          <w:color w:val="FF0000"/>
          <w:sz w:val="24"/>
          <w:szCs w:val="24"/>
          <w:rtl/>
        </w:rPr>
        <w:t>(31)</w:t>
      </w:r>
      <w:r w:rsidRPr="00A95140">
        <w:rPr>
          <w:rFonts w:ascii="Traditional Arabic" w:hAnsi="Traditional Arabic" w:cs="Traditional Arabic"/>
          <w:color w:val="FF0000"/>
          <w:sz w:val="34"/>
          <w:szCs w:val="34"/>
          <w:rtl/>
        </w:rPr>
        <w:t xml:space="preserve"> وَأَشْرِكْهُ فِي أَمْرِي </w:t>
      </w:r>
      <w:r w:rsidRPr="00A95140">
        <w:rPr>
          <w:rFonts w:ascii="Traditional Arabic" w:hAnsi="Traditional Arabic" w:cs="Traditional Arabic"/>
          <w:color w:val="FF0000"/>
          <w:sz w:val="24"/>
          <w:szCs w:val="24"/>
          <w:rtl/>
        </w:rPr>
        <w:t>(32)</w:t>
      </w:r>
      <w:r w:rsidRPr="00A95140">
        <w:rPr>
          <w:rFonts w:ascii="Traditional Arabic" w:hAnsi="Traditional Arabic" w:cs="Traditional Arabic"/>
          <w:color w:val="FF0000"/>
          <w:sz w:val="34"/>
          <w:szCs w:val="34"/>
          <w:rtl/>
        </w:rPr>
        <w:t xml:space="preserve"> كَيْ نُسَبِّحَكَ كَثِيرًا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هل ذكر الله يحتاج إلى هذه الإعانة؟}.</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لا شك، قال تعالى:</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سَنَشُدُّ عَضُدَكَ بِأَخِيكَ</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القصص: 35]</w:t>
      </w:r>
      <w:r w:rsidRPr="000D2B3A">
        <w:rPr>
          <w:rFonts w:ascii="Traditional Arabic" w:hAnsi="Traditional Arabic" w:cs="Traditional Arabic"/>
          <w:sz w:val="34"/>
          <w:szCs w:val="34"/>
          <w:rtl/>
        </w:rPr>
        <w:t>، فبعض الناس قد يُخذَّل عن الطَّاعات، وقد تعرف جماعة من الإخوة كُثُر يكونوا سببًا في تخذيلك، وقد يأتيك شخص واحد يكون عونًا لك.</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وأشرتُ إلى مسألة: هل الأفضل التَّكثُّر من الإخوان أو التَّقلُّل؟</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ذُكر في ذلك ثلاث مذاهب:</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الأوَّل: أنَّ التَّكثُّر أفضل.</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الثَّاني: التَّقلُّل أفضل.</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الثالث: القول بالوسط، وهو التَّكثُّر بشرط الانتقاء، تنتقي مَن يُعينك على الطَّاعة والخير وعلى ذكر الله.</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 xml:space="preserve">ولهذا تُلاحظ الآن أنَّ كلًّا منَّا له أصحاب، ولكن بعض الأصحاب يفضل على غيره، بعض الناس إذا جلستَ معه يقول لك قبل الأذان: هل أنت متوضئ حتى نصلي؟ وبعضهم قد يُؤذِّن الأذان وتُقام الصلاة وإن لم تنبِّهه لا يُنبِّهك، وبعضهم إذا رأى منك خطأ </w:t>
      </w:r>
      <w:r w:rsidR="00A3713A"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كأخذٍ باليسار أو أكلٍ باليسار</w:t>
      </w:r>
      <w:r w:rsidR="00A3713A"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نبَّهكَ</w:t>
      </w:r>
      <w:r w:rsidR="00A3713A"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فلا شكَّ أنَّ الصَّاحب ساحب.</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{بعضهم يقول إن قوله</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وَاجْعَلْ لِي وَزِيرًا مِنْ أَهْلِي</w:t>
      </w:r>
      <w:r w:rsidR="00A25D67" w:rsidRPr="00A95140">
        <w:rPr>
          <w:rFonts w:ascii="Traditional Arabic" w:hAnsi="Traditional Arabic" w:cs="Traditional Arabic"/>
          <w:color w:val="FF0000"/>
          <w:sz w:val="34"/>
          <w:szCs w:val="34"/>
          <w:rtl/>
        </w:rPr>
        <w:t>﴾</w:t>
      </w:r>
      <w:r w:rsidRPr="000D2B3A">
        <w:rPr>
          <w:rFonts w:ascii="Traditional Arabic" w:hAnsi="Traditional Arabic" w:cs="Traditional Arabic"/>
          <w:sz w:val="34"/>
          <w:szCs w:val="34"/>
          <w:rtl/>
        </w:rPr>
        <w:t xml:space="preserve"> فيه دليل على الشفاعة في الوظائف وغيرها؟}.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قال تعالى:</w:t>
      </w:r>
      <w:r w:rsidR="00A95140">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00FB6ADE" w:rsidRPr="00FB6ADE">
        <w:rPr>
          <w:rtl/>
        </w:rPr>
        <w:t xml:space="preserve"> </w:t>
      </w:r>
      <w:r w:rsidR="00FB6ADE" w:rsidRPr="00FB6ADE">
        <w:rPr>
          <w:rFonts w:ascii="Traditional Arabic" w:hAnsi="Traditional Arabic" w:cs="Traditional Arabic"/>
          <w:color w:val="FF0000"/>
          <w:sz w:val="34"/>
          <w:szCs w:val="34"/>
          <w:rtl/>
        </w:rPr>
        <w:t>مَنْ يَشْفَعْ شَفَاعَةً حَسَنَةً يَكُنْ لَهُ نَصِيبٌ مِنْهَا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النساء/85]</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وحديث </w:t>
      </w:r>
      <w:r w:rsidR="006A5905">
        <w:rPr>
          <w:rFonts w:ascii="Traditional Arabic" w:hAnsi="Traditional Arabic" w:cs="Traditional Arabic"/>
          <w:color w:val="008000"/>
          <w:sz w:val="34"/>
          <w:szCs w:val="34"/>
          <w:rtl/>
        </w:rPr>
        <w:t>«</w:t>
      </w:r>
      <w:r w:rsidR="00FB6ADE" w:rsidRPr="00FB6ADE">
        <w:rPr>
          <w:rFonts w:ascii="Traditional Arabic" w:hAnsi="Traditional Arabic" w:cs="Traditional Arabic"/>
          <w:color w:val="008000"/>
          <w:sz w:val="34"/>
          <w:szCs w:val="34"/>
          <w:rtl/>
        </w:rPr>
        <w:t>اشْفَعُوا فَلْتُؤْجَرُوا</w:t>
      </w:r>
      <w:r w:rsidR="00A95140" w:rsidRPr="00A95140">
        <w:rPr>
          <w:rFonts w:ascii="Traditional Arabic" w:hAnsi="Traditional Arabic" w:cs="Traditional Arabic"/>
          <w:color w:val="008000"/>
          <w:sz w:val="34"/>
          <w:szCs w:val="34"/>
          <w:rtl/>
        </w:rPr>
        <w:t>»</w:t>
      </w:r>
      <w:r w:rsidR="00FB6ADE">
        <w:rPr>
          <w:rStyle w:val="FootnoteReference"/>
          <w:rFonts w:ascii="Traditional Arabic" w:hAnsi="Traditional Arabic" w:cs="Traditional Arabic"/>
          <w:sz w:val="34"/>
          <w:szCs w:val="34"/>
          <w:rtl/>
        </w:rPr>
        <w:footnoteReference w:id="3"/>
      </w:r>
      <w:r w:rsidRPr="000D2B3A">
        <w:rPr>
          <w:rFonts w:ascii="Traditional Arabic" w:hAnsi="Traditional Arabic" w:cs="Traditional Arabic"/>
          <w:sz w:val="34"/>
          <w:szCs w:val="34"/>
          <w:rtl/>
        </w:rPr>
        <w:t>، وقد يُقال في قوله</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وَاجْعَلْ لِي وَزِيرًا مِنْ أَهْلِي</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وأنَّ موسى -عليه السلام- طلبَ من ربه أن يجعل له وزيرًا؛ فيها م</w:t>
      </w:r>
      <w:r w:rsidR="0067419E">
        <w:rPr>
          <w:rFonts w:ascii="Traditional Arabic" w:hAnsi="Traditional Arabic" w:cs="Traditional Arabic" w:hint="cs"/>
          <w:sz w:val="34"/>
          <w:szCs w:val="34"/>
          <w:rtl/>
        </w:rPr>
        <w:t>ُ</w:t>
      </w:r>
      <w:r w:rsidRPr="000D2B3A">
        <w:rPr>
          <w:rFonts w:ascii="Traditional Arabic" w:hAnsi="Traditional Arabic" w:cs="Traditional Arabic"/>
          <w:sz w:val="34"/>
          <w:szCs w:val="34"/>
          <w:rtl/>
        </w:rPr>
        <w:t>تنَفَّس.</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ولابدَّ أن يُقال: إنَّ بعض الناس بخيل حتَّى بجاهه، يعني يبخل حتَّى بجرَّة قلمٍ أو بكلمة قد تُغيِّر مجرى حياة أسرة بتوظيف أحد أبنائها، أو بنقل من مكان إلى مكانٍ، وعنده قدرة وعنده إمكانيَّة، ولا يُؤثر ذلك في مرتبه شيء، ولا يُقلِّل من سمعته، ومع ذلك يبخل بجاهه، ويبخل بمنصبه، ويبخل بتوقيعه، بل لو قال له مسؤول في الهاتف: يا فلان افعل كذا وما فيه مضرَّة على أحد؛ ومع ذلك لا يفعل، لأنَّه من أبخل الناس، فأبخل الناس مَن بخل بجاهه.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السادس:</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سَابِقُوا إِلَى مَغْفِرَةٍ مِنْ رَبِّكُمْ وَجَنَّةٍ عَرْضُهَا كَعَرْضِ السَّمَاءِ وَالْأَرْضِ أُعِدَّتْ لِلَّذِينَ آمَنُوا بِاللَّهِ وَرُسُلِهِ ذَلِكَ فَضْلُ اللَّهِ يُؤْتِيهِ مَنْ يَشَاءُ وَاللَّهُ ذُو الْفَضْلِ الْعَظِيمِ</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الحديد: 21]</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المسارعة في الخيرات من أعمال أهل الإيمان، وذروة سنامهم الأنبياء والمرسول</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-عَلَيْهِم الصَّلاةُ وَالسَّلَام.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 xml:space="preserve">والمسارعة في الخيرات أمرٌ محمود، لأنَّ الخير قد يفوت كله أو بعض أجره، ولهذا قال -صَلَّى اللهُ عَلَيْهِ وَسَلَّمَ: </w:t>
      </w:r>
      <w:r w:rsidR="006A5905" w:rsidRPr="0024786D">
        <w:rPr>
          <w:rFonts w:ascii="Traditional Arabic" w:hAnsi="Traditional Arabic" w:cs="Traditional Arabic"/>
          <w:color w:val="008000"/>
          <w:sz w:val="34"/>
          <w:szCs w:val="34"/>
          <w:rtl/>
        </w:rPr>
        <w:t>«</w:t>
      </w:r>
      <w:r w:rsidR="00FB6ADE" w:rsidRPr="0024786D">
        <w:rPr>
          <w:rFonts w:ascii="Traditional Arabic" w:hAnsi="Traditional Arabic" w:cs="Traditional Arabic"/>
          <w:color w:val="008000"/>
          <w:sz w:val="34"/>
          <w:szCs w:val="34"/>
          <w:rtl/>
        </w:rPr>
        <w:t>التُّؤَدَةُ فِي كُلِّ شَيْءٍ خَيْرٌ إِلَّا فِي أَمْرِ الْآخِرَةِ</w:t>
      </w:r>
      <w:r w:rsidR="00A95140" w:rsidRPr="0024786D">
        <w:rPr>
          <w:rFonts w:ascii="Traditional Arabic" w:hAnsi="Traditional Arabic" w:cs="Traditional Arabic"/>
          <w:color w:val="008000"/>
          <w:sz w:val="34"/>
          <w:szCs w:val="34"/>
          <w:rtl/>
        </w:rPr>
        <w:t>»</w:t>
      </w:r>
      <w:r w:rsidR="00FB6ADE" w:rsidRPr="0024786D">
        <w:rPr>
          <w:rStyle w:val="FootnoteReference"/>
          <w:rFonts w:ascii="Traditional Arabic" w:hAnsi="Traditional Arabic" w:cs="Traditional Arabic"/>
          <w:color w:val="008000"/>
          <w:sz w:val="34"/>
          <w:szCs w:val="34"/>
          <w:rtl/>
        </w:rPr>
        <w:footnoteReference w:id="4"/>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وقيل:</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الخير كالطَّير، إن بادرت</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إليه قرَّ</w:t>
      </w:r>
      <w:r w:rsidR="00A95140" w:rsidRPr="0024786D">
        <w:rPr>
          <w:rFonts w:ascii="Traditional Arabic" w:hAnsi="Traditional Arabic" w:cs="Traditional Arabic"/>
          <w:sz w:val="34"/>
          <w:szCs w:val="34"/>
          <w:rtl/>
        </w:rPr>
        <w:t>،</w:t>
      </w:r>
      <w:r w:rsidRPr="0024786D">
        <w:rPr>
          <w:rFonts w:ascii="Traditional Arabic" w:hAnsi="Traditional Arabic" w:cs="Traditional Arabic"/>
          <w:sz w:val="34"/>
          <w:szCs w:val="34"/>
          <w:rtl/>
        </w:rPr>
        <w:t xml:space="preserve"> وإن تركت</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ه فرَّ.</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ولهذا فإنَّ المسارعة إلى الخيرات من أعمال الأنبياء، وهي من أفضل الأعمال، وبعض الخيرات يفوت كثيرٌ من أجرها بفوات بعض أجزائها، تُقام الص</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لاة وشخص يُكلِّم صاحبه، أو يُ</w:t>
      </w:r>
      <w:r w:rsidR="0067419E" w:rsidRPr="0024786D">
        <w:rPr>
          <w:rFonts w:ascii="Traditional Arabic" w:hAnsi="Traditional Arabic" w:cs="Traditional Arabic" w:hint="cs"/>
          <w:sz w:val="34"/>
          <w:szCs w:val="34"/>
          <w:rtl/>
        </w:rPr>
        <w:t>ؤ</w:t>
      </w:r>
      <w:r w:rsidRPr="0024786D">
        <w:rPr>
          <w:rFonts w:ascii="Traditional Arabic" w:hAnsi="Traditional Arabic" w:cs="Traditional Arabic"/>
          <w:sz w:val="34"/>
          <w:szCs w:val="34"/>
          <w:rtl/>
        </w:rPr>
        <w:t>ذَّن بالأذان وشخص يُكلم صاحبه، فوَّت على النفس متابعة الأذان، وفوَّت التَّبكير في الذهاب للمسجد، فبعضهم يذهب بعد الإقامة، وبعضهم يدخل وقد شرع الإمام في القراءة، وفوَّت على نفسه صلاة الملائكة عليه -أو دعاءهم له- وفوَّت على نفسه الصَّف الأوَّل والتَّأمين في الصلاة الجهريَّة؛ فهذا كله من التَّأخُّر عن الخيرات.</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السابع:</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وَسَارِعُوا إِلَى مَغْفِرَةٍ مِنْ رَبِّكُمْ وَجَنَّةٍ عَرْضُهَا السَّمَاوَاتُ وَالْأَرْضُ أُعِدَّتْ لِلْمُتَّقِينَ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آل عمرن: 133]</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كالآية التي قبلها، فيها أمر بالمسارعة إلى الخيرات.</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وهنا فيه لطيفة علميَّة: لمَّا ذكر الله -جل وعلا- جنَّة عرضها السماوات </w:t>
      </w:r>
      <w:r w:rsidR="00E138FD">
        <w:rPr>
          <w:rFonts w:ascii="Traditional Arabic" w:hAnsi="Traditional Arabic" w:cs="Traditional Arabic"/>
          <w:sz w:val="34"/>
          <w:szCs w:val="34"/>
          <w:rtl/>
        </w:rPr>
        <w:t>والأرض، فقرأتُ في باب المناظرات</w:t>
      </w:r>
      <w:r w:rsidRPr="000D2B3A">
        <w:rPr>
          <w:rFonts w:ascii="Traditional Arabic" w:hAnsi="Traditional Arabic" w:cs="Traditional Arabic"/>
          <w:sz w:val="34"/>
          <w:szCs w:val="34"/>
          <w:rtl/>
        </w:rPr>
        <w:t xml:space="preserve"> أنَّ يهوديًّا قابل النبي -صَلَّى اللهُ عَلَيْهِ وَسَلَّمَ- فقال: يا محمد، جنَّةٌ في كتابكم عرضها السماوات والأرض، فأين النار؟</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طبعًا فيه أسلوب في العربيَّة يُسمَّى "أسلوب القلب"، أي قلب الدليل، يعني يقلب السؤال على السائل، فيجعل جوابه للسائل سؤالًا للسائل، وهذه الطر</w:t>
      </w:r>
      <w:r w:rsidR="0067419E">
        <w:rPr>
          <w:rFonts w:ascii="Traditional Arabic" w:hAnsi="Traditional Arabic" w:cs="Traditional Arabic" w:hint="cs"/>
          <w:sz w:val="34"/>
          <w:szCs w:val="34"/>
          <w:rtl/>
        </w:rPr>
        <w:t>ي</w:t>
      </w:r>
      <w:r w:rsidRPr="000D2B3A">
        <w:rPr>
          <w:rFonts w:ascii="Traditional Arabic" w:hAnsi="Traditional Arabic" w:cs="Traditional Arabic"/>
          <w:sz w:val="34"/>
          <w:szCs w:val="34"/>
          <w:rtl/>
        </w:rPr>
        <w:t>قة من أبلغ طرق الإقناع.</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فهذا اليهودي لمَّا سأل النبي -صَلَّى اللهُ عَلَيْهِ وَسَلَّمَ- وقال له:</w:t>
      </w:r>
      <w:r w:rsidR="00A95140">
        <w:rPr>
          <w:rFonts w:ascii="Traditional Arabic" w:hAnsi="Traditional Arabic" w:cs="Traditional Arabic"/>
          <w:sz w:val="34"/>
          <w:szCs w:val="34"/>
          <w:rtl/>
        </w:rPr>
        <w:t xml:space="preserve"> </w:t>
      </w:r>
      <w:r w:rsidR="00FB6ADE">
        <w:rPr>
          <w:rFonts w:ascii="Traditional Arabic" w:hAnsi="Traditional Arabic" w:cs="Traditional Arabic" w:hint="cs"/>
          <w:sz w:val="34"/>
          <w:szCs w:val="34"/>
          <w:rtl/>
        </w:rPr>
        <w:t>"</w:t>
      </w:r>
      <w:r w:rsidR="00FB6ADE" w:rsidRPr="00FB6ADE">
        <w:rPr>
          <w:rFonts w:ascii="Traditional Arabic" w:hAnsi="Traditional Arabic" w:cs="Traditional Arabic"/>
          <w:sz w:val="34"/>
          <w:szCs w:val="34"/>
          <w:rtl/>
        </w:rPr>
        <w:t>يا محمَّدُ أرأَيْتَ جنَّةً عَرضُه</w:t>
      </w:r>
      <w:r w:rsidR="0067419E">
        <w:rPr>
          <w:rFonts w:ascii="Traditional Arabic" w:hAnsi="Traditional Arabic" w:cs="Traditional Arabic" w:hint="cs"/>
          <w:sz w:val="34"/>
          <w:szCs w:val="34"/>
          <w:rtl/>
        </w:rPr>
        <w:t>َ</w:t>
      </w:r>
      <w:r w:rsidR="00FB6ADE" w:rsidRPr="00FB6ADE">
        <w:rPr>
          <w:rFonts w:ascii="Traditional Arabic" w:hAnsi="Traditional Arabic" w:cs="Traditional Arabic"/>
          <w:sz w:val="34"/>
          <w:szCs w:val="34"/>
          <w:rtl/>
        </w:rPr>
        <w:t>ا الس</w:t>
      </w:r>
      <w:r w:rsidR="00FB6ADE">
        <w:rPr>
          <w:rFonts w:ascii="Traditional Arabic" w:hAnsi="Traditional Arabic" w:cs="Traditional Arabic"/>
          <w:sz w:val="34"/>
          <w:szCs w:val="34"/>
          <w:rtl/>
        </w:rPr>
        <w:t>َّم</w:t>
      </w:r>
      <w:r w:rsidR="0067419E">
        <w:rPr>
          <w:rFonts w:ascii="Traditional Arabic" w:hAnsi="Traditional Arabic" w:cs="Traditional Arabic" w:hint="cs"/>
          <w:sz w:val="34"/>
          <w:szCs w:val="34"/>
          <w:rtl/>
        </w:rPr>
        <w:t>َا</w:t>
      </w:r>
      <w:r w:rsidR="00FB6ADE">
        <w:rPr>
          <w:rFonts w:ascii="Traditional Arabic" w:hAnsi="Traditional Arabic" w:cs="Traditional Arabic"/>
          <w:sz w:val="34"/>
          <w:szCs w:val="34"/>
          <w:rtl/>
        </w:rPr>
        <w:t>و</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اتُ والأ</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ر</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ضُ، ف</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أ</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ي</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ن</w:t>
      </w:r>
      <w:r w:rsidR="0067419E">
        <w:rPr>
          <w:rFonts w:ascii="Traditional Arabic" w:hAnsi="Traditional Arabic" w:cs="Traditional Arabic" w:hint="cs"/>
          <w:sz w:val="34"/>
          <w:szCs w:val="34"/>
          <w:rtl/>
        </w:rPr>
        <w:t>َ</w:t>
      </w:r>
      <w:r w:rsidR="00FB6ADE">
        <w:rPr>
          <w:rFonts w:ascii="Traditional Arabic" w:hAnsi="Traditional Arabic" w:cs="Traditional Arabic"/>
          <w:sz w:val="34"/>
          <w:szCs w:val="34"/>
          <w:rtl/>
        </w:rPr>
        <w:t xml:space="preserve"> النَّارُ</w:t>
      </w:r>
      <w:r w:rsidR="00FB6ADE">
        <w:rPr>
          <w:rFonts w:ascii="Traditional Arabic" w:hAnsi="Traditional Arabic" w:cs="Traditional Arabic" w:hint="cs"/>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فقال النبي -صَلَّى اللهُ عَلَيْهِ وَسَلَّمَ: </w:t>
      </w:r>
      <w:r w:rsidR="00A95140" w:rsidRPr="00A95140">
        <w:rPr>
          <w:rFonts w:ascii="Traditional Arabic" w:hAnsi="Traditional Arabic" w:cs="Traditional Arabic"/>
          <w:color w:val="008000"/>
          <w:sz w:val="34"/>
          <w:szCs w:val="34"/>
          <w:rtl/>
        </w:rPr>
        <w:t>«</w:t>
      </w:r>
      <w:r w:rsidR="00FB6ADE" w:rsidRPr="00FB6ADE">
        <w:rPr>
          <w:rFonts w:ascii="Traditional Arabic" w:hAnsi="Traditional Arabic" w:cs="Traditional Arabic"/>
          <w:color w:val="008000"/>
          <w:sz w:val="34"/>
          <w:szCs w:val="34"/>
          <w:rtl/>
        </w:rPr>
        <w:t>أرأَيْتَ هذا اللَّيلَ</w:t>
      </w:r>
      <w:r w:rsidR="00FB6ADE">
        <w:rPr>
          <w:rFonts w:ascii="Traditional Arabic" w:hAnsi="Traditional Arabic" w:cs="Traditional Arabic"/>
          <w:color w:val="008000"/>
          <w:sz w:val="34"/>
          <w:szCs w:val="34"/>
          <w:rtl/>
        </w:rPr>
        <w:t xml:space="preserve"> قد كان ثمَّ ليس شيءٌ أين جُعِل</w:t>
      </w:r>
      <w:r w:rsidR="00FB6ADE" w:rsidRPr="00FB6ADE">
        <w:rPr>
          <w:rFonts w:ascii="Traditional Arabic" w:hAnsi="Traditional Arabic" w:cs="Traditional Arabic"/>
          <w:color w:val="008000"/>
          <w:sz w:val="34"/>
          <w:szCs w:val="34"/>
          <w:rtl/>
        </w:rPr>
        <w:t>؟</w:t>
      </w:r>
      <w:r w:rsidR="00A95140" w:rsidRPr="00A95140">
        <w:rPr>
          <w:rFonts w:ascii="Traditional Arabic" w:hAnsi="Traditional Arabic" w:cs="Traditional Arabic"/>
          <w:color w:val="008000"/>
          <w:sz w:val="34"/>
          <w:szCs w:val="34"/>
          <w:rtl/>
        </w:rPr>
        <w:t>»</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فقال اليهودي: </w:t>
      </w:r>
      <w:r w:rsidR="00FB6ADE">
        <w:rPr>
          <w:rFonts w:ascii="Traditional Arabic" w:hAnsi="Traditional Arabic" w:cs="Traditional Arabic" w:hint="cs"/>
          <w:sz w:val="34"/>
          <w:szCs w:val="34"/>
          <w:rtl/>
        </w:rPr>
        <w:t>"</w:t>
      </w:r>
      <w:r w:rsidR="00FB6ADE" w:rsidRPr="00FB6ADE">
        <w:rPr>
          <w:rFonts w:ascii="Traditional Arabic" w:hAnsi="Traditional Arabic" w:cs="Traditional Arabic"/>
          <w:sz w:val="34"/>
          <w:szCs w:val="34"/>
          <w:rtl/>
        </w:rPr>
        <w:t>اللهُ أعلَمُ</w:t>
      </w:r>
      <w:r w:rsidR="00FB6ADE">
        <w:rPr>
          <w:rFonts w:ascii="Traditional Arabic" w:hAnsi="Traditional Arabic" w:cs="Traditional Arabic" w:hint="cs"/>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قال النبي -صَلَّى اللهُ عَلَيْهِ وَسَلَّمَ: </w:t>
      </w:r>
      <w:r w:rsidR="00A95140" w:rsidRPr="00A95140">
        <w:rPr>
          <w:rFonts w:ascii="Traditional Arabic" w:hAnsi="Traditional Arabic" w:cs="Traditional Arabic"/>
          <w:color w:val="008000"/>
          <w:sz w:val="34"/>
          <w:szCs w:val="34"/>
          <w:rtl/>
        </w:rPr>
        <w:t>«</w:t>
      </w:r>
      <w:r w:rsidR="00FB6ADE" w:rsidRPr="00FB6ADE">
        <w:rPr>
          <w:rFonts w:ascii="Traditional Arabic" w:hAnsi="Traditional Arabic" w:cs="Traditional Arabic"/>
          <w:color w:val="008000"/>
          <w:sz w:val="34"/>
          <w:szCs w:val="34"/>
          <w:rtl/>
        </w:rPr>
        <w:t>ف</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إ</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نَّ اللهَ ي</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ف</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عَلُ م</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ا ي</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ش</w:t>
      </w:r>
      <w:r w:rsidR="00CF7586">
        <w:rPr>
          <w:rFonts w:ascii="Traditional Arabic" w:hAnsi="Traditional Arabic" w:cs="Traditional Arabic" w:hint="cs"/>
          <w:color w:val="008000"/>
          <w:sz w:val="34"/>
          <w:szCs w:val="34"/>
          <w:rtl/>
        </w:rPr>
        <w:t>َ</w:t>
      </w:r>
      <w:r w:rsidR="00FB6ADE" w:rsidRPr="00FB6ADE">
        <w:rPr>
          <w:rFonts w:ascii="Traditional Arabic" w:hAnsi="Traditional Arabic" w:cs="Traditional Arabic"/>
          <w:color w:val="008000"/>
          <w:sz w:val="34"/>
          <w:szCs w:val="34"/>
          <w:rtl/>
        </w:rPr>
        <w:t>اءُ</w:t>
      </w:r>
      <w:r w:rsidR="00A95140" w:rsidRPr="00A95140">
        <w:rPr>
          <w:rFonts w:ascii="Traditional Arabic" w:hAnsi="Traditional Arabic" w:cs="Traditional Arabic"/>
          <w:color w:val="008000"/>
          <w:sz w:val="34"/>
          <w:szCs w:val="34"/>
          <w:rtl/>
        </w:rPr>
        <w:t>»</w:t>
      </w:r>
      <w:r w:rsidR="00CF7586">
        <w:rPr>
          <w:rStyle w:val="FootnoteReference"/>
          <w:rFonts w:ascii="Traditional Arabic" w:hAnsi="Traditional Arabic" w:cs="Traditional Arabic"/>
          <w:sz w:val="34"/>
          <w:szCs w:val="34"/>
          <w:rtl/>
        </w:rPr>
        <w:footnoteReference w:id="5"/>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فهذا من أبلغ الأساليب في إقناع الخصم، وهو أن تجعل السائل مسؤولًا.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الثامن:</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 xml:space="preserve">إِذْ نَادَى رَبَّهُ رَبِّ لَا تَذَرْنِي فَرْدًا وَأَنْتَ خَيْرُ الْوَارِثِينَ </w:t>
      </w:r>
      <w:r w:rsidRPr="00A95140">
        <w:rPr>
          <w:rFonts w:ascii="Traditional Arabic" w:hAnsi="Traditional Arabic" w:cs="Traditional Arabic"/>
          <w:color w:val="FF0000"/>
          <w:sz w:val="24"/>
          <w:szCs w:val="24"/>
          <w:rtl/>
        </w:rPr>
        <w:t>(89)</w:t>
      </w:r>
      <w:r w:rsidRPr="00A95140">
        <w:rPr>
          <w:rFonts w:ascii="Traditional Arabic" w:hAnsi="Traditional Arabic" w:cs="Traditional Arabic"/>
          <w:color w:val="FF0000"/>
          <w:sz w:val="34"/>
          <w:szCs w:val="34"/>
          <w:rtl/>
        </w:rPr>
        <w:t xml:space="preserve"> فَاسْتَجَبْنَا لَهُ وَوَهَبْنَا لَهُ يَحْيَى وَأَصْلَحْنَا لَهُ زَوْجَهُ إِنَّهُمْ كَانُوا يُسَارِعُونَ فِي الْخَيْرَاتِ وَيَدْعُونَنَا رَغَبًا وَرَهَبًا وَكَانُوا لَنَا خَاشِعِينَ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الأنبياء 89، 90]</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نبي الله زكريا وزوجه وابنهما يحيى</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-عَلَيْهِم الصَّلاةُ وَالسَّلَام-</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وكان من صفاتهم أنهم يسارعون في الخيرات، والخيرات تشمل كل خير، فتشمل خير حسي، وخير فعلي، وخير قولي، وخير معنوي، فأيُّ خيرٍ تستطيع أن تفعله فلا تحرم نفسك منه، إن لم تقدر على فعله فدلَّ الناس عليه وحث الناس عليه، مثلًا أراد شخص أن يحضر مجلس علم ليستفيد ويُفيد وما استطاع، فهو مأجورٌ لأنَّه همَّ بحسنة ولكن منعه العذر، أما مرض أو غيره، فقوله لفلان: استفد من الدرس هذا أو من الشيخ فلان؛ فهذا في حد ذاته من المسارعة في الخيرات، لأنَّه إذا ذهب لك أجره لا ينقص من أجره شيئًا.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{هنا يرد في الذهن مسألة، هل الواجبات على الفور أو على التراخي؟}.</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الأصل أنها على الفور، واختلفوا في الحج هل هو على الفور أو على التراخي، ولعل الصحيح أنَّ مَن وجد القدرة البدنية والمالية أنه يجب عليه أن يحج في أول موسم يصادفه.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والمكلَّف إذا كُلِّف بأمر شرعي فيجب عليه، ولكن هل يجب على الفور أو على التراخي، مثل الصلاة، فهي فرض على المكلف، لا تبرأ ذمة المكلف القادر إلا بالإتيان بها، ولكن إذا أذن المؤذن لا يُقال صلُّوا مباشرة، كذلك صيام رمضان يجب على الفور بدخلو الشهر.</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المقطع التاسع:</w:t>
      </w:r>
      <w:r w:rsidR="00A25D67" w:rsidRPr="0024786D">
        <w:rPr>
          <w:rFonts w:ascii="Traditional Arabic" w:hAnsi="Traditional Arabic" w:cs="Traditional Arabic"/>
          <w:sz w:val="34"/>
          <w:szCs w:val="34"/>
          <w:rtl/>
        </w:rPr>
        <w:t xml:space="preserve"> </w:t>
      </w:r>
      <w:r w:rsidR="00A95140"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A95140"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آل عمران: 81]</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هذا الس</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ياق القرآني يدل</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على أنَّ م</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ن أخلاق الأنبياء: الوفاء بالوعود وعدم نقضها، لأنَّ الوفاء بالعهود صفة من الصفات المحمودة، ونقضها من الص</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فات الذَّميمة، حتَّى أنَّ أهل التَّأريخ ذكروا أنَّ الجاهليين كانوا يعظِّمون من الصِّفات: الوفاء لاوعد، والنبي -صَلَّى اللهُ عَلَيْهِ وَسَلَّمَ- يقول: </w:t>
      </w:r>
      <w:r w:rsidR="006A5905" w:rsidRPr="0024786D">
        <w:rPr>
          <w:rFonts w:ascii="Traditional Arabic" w:hAnsi="Traditional Arabic" w:cs="Traditional Arabic"/>
          <w:color w:val="008000"/>
          <w:sz w:val="34"/>
          <w:szCs w:val="34"/>
          <w:rtl/>
        </w:rPr>
        <w:t>«</w:t>
      </w:r>
      <w:r w:rsidR="00CF7586" w:rsidRPr="0024786D">
        <w:rPr>
          <w:rFonts w:ascii="Traditional Arabic" w:hAnsi="Traditional Arabic" w:cs="Traditional Arabic"/>
          <w:color w:val="008000"/>
          <w:sz w:val="34"/>
          <w:szCs w:val="34"/>
          <w:rtl/>
        </w:rPr>
        <w:t>إِنَّما بُعِثْتُ لِأُتَمِّمَ صالِحَ الأَخْلاقِ</w:t>
      </w:r>
      <w:r w:rsidR="00A95140" w:rsidRPr="0024786D">
        <w:rPr>
          <w:rFonts w:ascii="Traditional Arabic" w:hAnsi="Traditional Arabic" w:cs="Traditional Arabic"/>
          <w:color w:val="008000"/>
          <w:sz w:val="34"/>
          <w:szCs w:val="34"/>
          <w:rtl/>
        </w:rPr>
        <w:t>»</w:t>
      </w:r>
      <w:r w:rsidR="00CF7586" w:rsidRPr="0024786D">
        <w:rPr>
          <w:rStyle w:val="FootnoteReference"/>
          <w:rFonts w:ascii="Traditional Arabic" w:hAnsi="Traditional Arabic" w:cs="Traditional Arabic"/>
          <w:sz w:val="34"/>
          <w:szCs w:val="34"/>
          <w:rtl/>
        </w:rPr>
        <w:footnoteReference w:id="6"/>
      </w:r>
      <w:r w:rsidRPr="0024786D">
        <w:rPr>
          <w:rFonts w:ascii="Traditional Arabic" w:hAnsi="Traditional Arabic" w:cs="Traditional Arabic"/>
          <w:sz w:val="34"/>
          <w:szCs w:val="34"/>
          <w:rtl/>
        </w:rPr>
        <w:t>، ومن مكارم الأخلاق التي كان عليها أهل الجاهليَّة فيما يتعل</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ق بهذا السياق: الوفاء بالوعود، حتَّى قرأتُ في ترجمة عوف بن النُّعمان أنَّه يقول: "كان الرجل في الجاهليَّة يحب أن يموت عطشًا ولا أن يكون مخلافًا للوعد"، لأنَّ هذا سُبَّة</w:t>
      </w:r>
      <w:r w:rsidR="0067419E" w:rsidRPr="0024786D">
        <w:rPr>
          <w:rFonts w:ascii="Traditional Arabic" w:hAnsi="Traditional Arabic" w:cs="Traditional Arabic" w:hint="cs"/>
          <w:sz w:val="34"/>
          <w:szCs w:val="34"/>
          <w:rtl/>
        </w:rPr>
        <w:t>ٌ</w:t>
      </w:r>
      <w:r w:rsidRPr="0024786D">
        <w:rPr>
          <w:rFonts w:ascii="Traditional Arabic" w:hAnsi="Traditional Arabic" w:cs="Traditional Arabic"/>
          <w:sz w:val="34"/>
          <w:szCs w:val="34"/>
          <w:rtl/>
        </w:rPr>
        <w:t xml:space="preserve"> وشَتيمةٌ، وقبيحٌ أن يُوصَم فلان بخلف وعده، </w:t>
      </w:r>
      <w:r w:rsidR="0067419E" w:rsidRPr="0024786D">
        <w:rPr>
          <w:rFonts w:ascii="Traditional Arabic" w:hAnsi="Traditional Arabic" w:cs="Traditional Arabic" w:hint="cs"/>
          <w:sz w:val="34"/>
          <w:szCs w:val="34"/>
          <w:rtl/>
        </w:rPr>
        <w:t>ف</w:t>
      </w:r>
      <w:r w:rsidRPr="0024786D">
        <w:rPr>
          <w:rFonts w:ascii="Traditional Arabic" w:hAnsi="Traditional Arabic" w:cs="Traditional Arabic"/>
          <w:sz w:val="34"/>
          <w:szCs w:val="34"/>
          <w:rtl/>
        </w:rPr>
        <w:t>هذا يُخزيه عند قومه، ولهذا فإنَّ الإسلام حثَّ على الوفاء بالعهد والميثاق، والأنبياء</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-عَلَيْهِم الصَّلاةُ وَالسَّلَام- أكمل الناس في هذا الأمر.</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ومما يُقال في هذا: أنَّ من قُبح صفة إخلاف الوعد أنها من صفات النفاق، قال -صَلَّى اللهُ عَلَيْهِ وَسَلَّمَ: </w:t>
      </w:r>
      <w:r w:rsidR="006A5905">
        <w:rPr>
          <w:rFonts w:ascii="Traditional Arabic" w:hAnsi="Traditional Arabic" w:cs="Traditional Arabic"/>
          <w:color w:val="008000"/>
          <w:sz w:val="34"/>
          <w:szCs w:val="34"/>
          <w:rtl/>
        </w:rPr>
        <w:t>«</w:t>
      </w:r>
      <w:r w:rsidR="00CF7586" w:rsidRPr="00CF7586">
        <w:rPr>
          <w:rFonts w:ascii="Traditional Arabic" w:hAnsi="Traditional Arabic" w:cs="Traditional Arabic"/>
          <w:color w:val="008000"/>
          <w:sz w:val="34"/>
          <w:szCs w:val="34"/>
          <w:rtl/>
        </w:rPr>
        <w:t>أَرْبَعٌ مَن كُنَّ فيه كانَ مُنَافِقًا خَالِصًا، وَمَن كَانَتْ فيه خَلَّةٌ منهنَّ كَانَتْ فيه خَلَّةٌ مِن نِفَاقٍ حتَّى يَدَعَهَا: إِذَا حَدَّثَ كَذَبَ، وإذَا عَاهَدَ غَدَرَ، وإذَا وَعَدَ أَخْلَفَ، وإذَا خَاصَمَ فَجَرَ</w:t>
      </w:r>
      <w:r w:rsidR="00A95140" w:rsidRPr="00A95140">
        <w:rPr>
          <w:rFonts w:ascii="Traditional Arabic" w:hAnsi="Traditional Arabic" w:cs="Traditional Arabic"/>
          <w:color w:val="008000"/>
          <w:sz w:val="34"/>
          <w:szCs w:val="34"/>
          <w:rtl/>
        </w:rPr>
        <w:t>»</w:t>
      </w:r>
      <w:r w:rsidR="00CF7586">
        <w:rPr>
          <w:rStyle w:val="FootnoteReference"/>
          <w:rFonts w:ascii="Traditional Arabic" w:hAnsi="Traditional Arabic" w:cs="Traditional Arabic"/>
          <w:color w:val="008000"/>
          <w:sz w:val="34"/>
          <w:szCs w:val="34"/>
          <w:rtl/>
        </w:rPr>
        <w:footnoteReference w:id="7"/>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وقال الشاعر:</w:t>
      </w:r>
    </w:p>
    <w:p w:rsidR="000D2B3A" w:rsidRPr="0067419E" w:rsidRDefault="000D2B3A" w:rsidP="003E492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67419E">
        <w:rPr>
          <w:rFonts w:ascii="Traditional Arabic" w:hAnsi="Traditional Arabic" w:cs="Traditional Arabic"/>
          <w:color w:val="984806" w:themeColor="accent6" w:themeShade="80"/>
          <w:sz w:val="34"/>
          <w:szCs w:val="34"/>
          <w:rtl/>
        </w:rPr>
        <w:t>إِذا قُلتَ في شَيءٍ نَعَم فَأَتِمَّهُ ** فَإِنَّ نَعَمٌ دَينٌ عَلى الحُرِّ واجِبُ</w:t>
      </w:r>
    </w:p>
    <w:p w:rsidR="000D2B3A" w:rsidRPr="0067419E" w:rsidRDefault="000D2B3A" w:rsidP="003E492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67419E">
        <w:rPr>
          <w:rFonts w:ascii="Traditional Arabic" w:hAnsi="Traditional Arabic" w:cs="Traditional Arabic"/>
          <w:color w:val="984806" w:themeColor="accent6" w:themeShade="80"/>
          <w:sz w:val="34"/>
          <w:szCs w:val="34"/>
          <w:rtl/>
        </w:rPr>
        <w:t>وَإِلّا فَقُل لا تَستَرِح وَتُرِح بِها ** لِئَلّا يَقولَ الناسُ إِنَّكَ كاذِبُ</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ومع الأسف! تلاحظ الآن إهمال في المواعيد، يعد صاحبه ويقول له سآتيك ويُخلف وعده، وهذا لا شكَّ من قبح الصفات، ولكن بعض الناس إذا وعدك يكون عازم على الوفاء بوعده، ولكن قد يحصل له عارض، وكما يُقال "الغائب عذره معه".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والناس في هذا على قسمين: قبيحٌ وأقبح! فبعضهم يعد</w:t>
      </w:r>
      <w:r w:rsidR="0067419E">
        <w:rPr>
          <w:rFonts w:ascii="Traditional Arabic" w:hAnsi="Traditional Arabic" w:cs="Traditional Arabic" w:hint="cs"/>
          <w:sz w:val="34"/>
          <w:szCs w:val="34"/>
          <w:rtl/>
        </w:rPr>
        <w:t>ُ</w:t>
      </w:r>
      <w:r w:rsidRPr="000D2B3A">
        <w:rPr>
          <w:rFonts w:ascii="Traditional Arabic" w:hAnsi="Traditional Arabic" w:cs="Traditional Arabic"/>
          <w:sz w:val="34"/>
          <w:szCs w:val="34"/>
          <w:rtl/>
        </w:rPr>
        <w:t>ك، ثم إذا جاء الموعد تركه عمدًا، فهذا قبيحٌ، وأقبح منه أنَّه يعدك وفي نيَّته الخُلف</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فهذا تحمَّل الإثم منذ أن نوى إخلاف الموعد، ولكن الذي قبله كان في نيته العزيمة على الوفاء، ولكن طرأ طارئ وقال أخلف وعدي.</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العاشر:</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وَاذْكُرْ فِي الْكِتَابِ إِسْمَاعِيلَ إِنَّهُ كَانَ صَادِقَ الْوَعْدِ وَكَانَ رَسُولًا نَبِيًّا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مريم: 54]</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كل الأنبياء -عَلَيْهِم الصَّلاةُ وَالسَّلَام- كانوا صادقي الوعد، وذكر بعض المفسرين في شأن إسماعيل -عليه السلام- أنه وعدَ رجلًا في مكانٍ، ومكث في ذلك المكان ثلاثة أيام ينتظره.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وبعض المفسرين: أنَّ النبي -صَلَّى اللهُ عَلَيْهِ وَسَلَّمَ- حصل له ذلك</w:t>
      </w:r>
      <w:r w:rsidR="0067419E">
        <w:rPr>
          <w:rStyle w:val="FootnoteReference"/>
          <w:rFonts w:ascii="Traditional Arabic" w:hAnsi="Traditional Arabic" w:cs="Traditional Arabic"/>
          <w:sz w:val="34"/>
          <w:szCs w:val="34"/>
          <w:rtl/>
        </w:rPr>
        <w:footnoteReference w:id="8"/>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وعلى كل حالٍ؛ فالوفاء بالوعد ممَّا مدحَ الله تعالى به أنبياءه، وح</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سب</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كَ بههذ الصفة التي مدح الله بها أنبياءه وذكرها في كتابه الكريم، فدلَّ هذا على أنَّ هذه الصِّفة من أعظم الخصال الحميدة، وأنَّ نقضها والتَّهاون بها من قبيح الأخلاق وسيء الأعمال.</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الحادي عشر:</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وَهِيَ تَجْرِي بِهِمْ فِي مَوْجٍ كَالْجِبَالِ وَنَادَى نُوحٌ ابْنَهُ وَكَانَ فِي مَعْزِلٍ يَابُنَيَّ ارْكَبْ مَعَنَا وَلَا تَكُنْ مَعَ الْكَافِرِينَ</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هود: 42]</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يُستفاد من هذه الآية: عناية الأنبياء</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 xml:space="preserve">-عَلَيْهِم الصَّلاةُ وَالسَّلَام- بأُسَرهم وأهليهم، قال -صَلَّى اللهُ عَلَيْهِ وَسَلَّمَ: </w:t>
      </w:r>
      <w:r w:rsidR="006A5905">
        <w:rPr>
          <w:rFonts w:ascii="Traditional Arabic" w:hAnsi="Traditional Arabic" w:cs="Traditional Arabic"/>
          <w:color w:val="008000"/>
          <w:sz w:val="34"/>
          <w:szCs w:val="34"/>
          <w:rtl/>
        </w:rPr>
        <w:t>«</w:t>
      </w:r>
      <w:r w:rsidR="00CF7586" w:rsidRPr="00CF7586">
        <w:rPr>
          <w:rFonts w:ascii="Traditional Arabic" w:hAnsi="Traditional Arabic" w:cs="Traditional Arabic"/>
          <w:color w:val="008000"/>
          <w:sz w:val="34"/>
          <w:szCs w:val="34"/>
          <w:rtl/>
        </w:rPr>
        <w:t>خَيْرُكُمْ خَيْرُكُمْ لِأَهْلِهِ، وَأَنَا خَيْرُكُمْ لِأَهْلِي</w:t>
      </w:r>
      <w:r w:rsidR="00A95140" w:rsidRPr="00A95140">
        <w:rPr>
          <w:rFonts w:ascii="Traditional Arabic" w:hAnsi="Traditional Arabic" w:cs="Traditional Arabic"/>
          <w:color w:val="008000"/>
          <w:sz w:val="34"/>
          <w:szCs w:val="34"/>
          <w:rtl/>
        </w:rPr>
        <w:t>»</w:t>
      </w:r>
      <w:r w:rsidR="00CF7586">
        <w:rPr>
          <w:rStyle w:val="FootnoteReference"/>
          <w:rFonts w:ascii="Traditional Arabic" w:hAnsi="Traditional Arabic" w:cs="Traditional Arabic"/>
          <w:color w:val="008000"/>
          <w:sz w:val="34"/>
          <w:szCs w:val="34"/>
          <w:rtl/>
        </w:rPr>
        <w:footnoteReference w:id="9"/>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فهذا نوح -عليه السلام- يُنادي ولده بخطاب الأبوَّة المصحوب بالشفقة والرحمة والعطف.</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قال: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يَابُنَيَّ ارْكَبْ مَعَنَا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وفي سياق الآيات في سورة هود أنَّ ابنه ردَّ عليه</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سَآوِي إِلَى جَبَلٍ يَعْصِمُنِي</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ومع هذا الموج العظيم، وهلاك الهالكين نجاة الناجين كان يُخاطب ولده ويقول</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لَا عَاصِمَ الْيَوْمَ</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ويدل سياق الآيات على أنَّ نوحًا -عليه السلام- كان يرفع صوته، ومازال معه حتَّى حال بينهما الموج، كما كان النبي -صَلَّى اللهُ عَلَيْهِ وَسَلَّمَ- مع عمه أبي طالب حتَّى فارق الحياة، وهذا يدل على كمال عناية الأنبياء</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 xml:space="preserve">-عَلَيْهِم الصَّلاةُ وَالسَّلَام- بأهليهم، ومن أعظم العناية </w:t>
      </w:r>
      <w:r w:rsidRPr="000D2B3A">
        <w:rPr>
          <w:rFonts w:ascii="Traditional Arabic" w:hAnsi="Traditional Arabic" w:cs="Traditional Arabic"/>
          <w:sz w:val="34"/>
          <w:szCs w:val="34"/>
          <w:rtl/>
        </w:rPr>
        <w:lastRenderedPageBreak/>
        <w:t xml:space="preserve">دعوتهم إلى الخير، فالنبي -صَلَّى اللهُ عَلَيْهِ وَسَلَّمَ- يقول: </w:t>
      </w:r>
      <w:r w:rsidR="006A5905">
        <w:rPr>
          <w:rFonts w:ascii="Traditional Arabic" w:hAnsi="Traditional Arabic" w:cs="Traditional Arabic"/>
          <w:color w:val="008000"/>
          <w:sz w:val="34"/>
          <w:szCs w:val="34"/>
          <w:rtl/>
        </w:rPr>
        <w:t>«</w:t>
      </w:r>
      <w:r w:rsidR="00CF7586" w:rsidRPr="00CF7586">
        <w:rPr>
          <w:rFonts w:ascii="Traditional Arabic" w:hAnsi="Traditional Arabic" w:cs="Traditional Arabic"/>
          <w:color w:val="008000"/>
          <w:sz w:val="34"/>
          <w:szCs w:val="34"/>
          <w:rtl/>
        </w:rPr>
        <w:t>يا عَبَّاسُ بنَ عبدِ المُطَّلِبِ لا أُغْنِي عَنْكَ مِنَ اللَّهِ شيئًا، ويَا صَفِيَّةُ عَمَّةَ رَسولِ اللَّهِ لا أُغْنِي عَنْكِ مِنَ اللَّهِ شيئًا، ويَا فَاطِمَةُ بنْتَ مُحَمَّدٍ سَلِينِي ما شِئْتِ مِن مَالِي لا أُغْنِي عَنْكِ مِنَ اللَّهِ شيئًا</w:t>
      </w:r>
      <w:r w:rsidR="00A95140" w:rsidRPr="00A95140">
        <w:rPr>
          <w:rFonts w:ascii="Traditional Arabic" w:hAnsi="Traditional Arabic" w:cs="Traditional Arabic"/>
          <w:color w:val="008000"/>
          <w:sz w:val="34"/>
          <w:szCs w:val="34"/>
          <w:rtl/>
        </w:rPr>
        <w:t>»</w:t>
      </w:r>
      <w:r w:rsidR="00CF7586">
        <w:rPr>
          <w:rStyle w:val="FootnoteReference"/>
          <w:rFonts w:ascii="Traditional Arabic" w:hAnsi="Traditional Arabic" w:cs="Traditional Arabic"/>
          <w:color w:val="008000"/>
          <w:sz w:val="34"/>
          <w:szCs w:val="34"/>
          <w:rtl/>
        </w:rPr>
        <w:footnoteReference w:id="10"/>
      </w:r>
      <w:r w:rsidRPr="000D2B3A">
        <w:rPr>
          <w:rFonts w:ascii="Traditional Arabic" w:hAnsi="Traditional Arabic" w:cs="Traditional Arabic"/>
          <w:sz w:val="34"/>
          <w:szCs w:val="34"/>
          <w:rtl/>
        </w:rPr>
        <w:t>، فكل هذا من كمال عناية الأنبياء</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-عَلَيْهِم الصَّلاةُ وَالسَّلَام- بذريتهم وأُسَرهم.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الثاني عشر:</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قَالَ سَآوِي إِلَى جَبَلٍ يَعْصِمُنِي مِنَ الْمَاءِ قَالَ لَا عَاصِمَ الْيَوْمَ مِنْ أَمْرِ اللَّهِ إِلَّا مَنْ رَحِمَ وَحَالَ بَيْنَهُمَا الْمَوْجُ فَكَانَ مِنَ الْمُغْرَقِينَ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هود: 43]</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يؤكِّد أنَّ نوح</w:t>
      </w:r>
      <w:r w:rsidR="00444FA1">
        <w:rPr>
          <w:rFonts w:ascii="Traditional Arabic" w:hAnsi="Traditional Arabic" w:cs="Traditional Arabic" w:hint="cs"/>
          <w:sz w:val="34"/>
          <w:szCs w:val="34"/>
          <w:rtl/>
        </w:rPr>
        <w:t>ًا</w:t>
      </w:r>
      <w:r w:rsidRPr="000D2B3A">
        <w:rPr>
          <w:rFonts w:ascii="Traditional Arabic" w:hAnsi="Traditional Arabic" w:cs="Traditional Arabic"/>
          <w:sz w:val="34"/>
          <w:szCs w:val="34"/>
          <w:rtl/>
        </w:rPr>
        <w:t xml:space="preserve"> -عليه الصلاة والسلام- كان يرفع</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صوت</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ه، وهذا في أصل القصَّة، فكان ابنه خارج الفُلك، و</w:t>
      </w:r>
      <w:r w:rsidR="00444FA1">
        <w:rPr>
          <w:rFonts w:ascii="Traditional Arabic" w:hAnsi="Traditional Arabic" w:cs="Traditional Arabic" w:hint="cs"/>
          <w:sz w:val="34"/>
          <w:szCs w:val="34"/>
          <w:rtl/>
        </w:rPr>
        <w:t xml:space="preserve">كان صوت </w:t>
      </w:r>
      <w:r w:rsidRPr="000D2B3A">
        <w:rPr>
          <w:rFonts w:ascii="Traditional Arabic" w:hAnsi="Traditional Arabic" w:cs="Traditional Arabic"/>
          <w:sz w:val="34"/>
          <w:szCs w:val="34"/>
          <w:rtl/>
        </w:rPr>
        <w:t xml:space="preserve">الموج </w:t>
      </w:r>
      <w:r w:rsidR="00444FA1">
        <w:rPr>
          <w:rFonts w:ascii="Traditional Arabic" w:hAnsi="Traditional Arabic" w:cs="Traditional Arabic" w:hint="cs"/>
          <w:sz w:val="34"/>
          <w:szCs w:val="34"/>
          <w:rtl/>
        </w:rPr>
        <w:t xml:space="preserve">عالٍ </w:t>
      </w:r>
      <w:r w:rsidRPr="000D2B3A">
        <w:rPr>
          <w:rFonts w:ascii="Traditional Arabic" w:hAnsi="Traditional Arabic" w:cs="Traditional Arabic"/>
          <w:sz w:val="34"/>
          <w:szCs w:val="34"/>
          <w:rtl/>
        </w:rPr>
        <w:t xml:space="preserve">وأصوات الناس </w:t>
      </w:r>
      <w:r w:rsidR="00444FA1">
        <w:rPr>
          <w:rFonts w:ascii="Traditional Arabic" w:hAnsi="Traditional Arabic" w:cs="Traditional Arabic" w:hint="cs"/>
          <w:sz w:val="34"/>
          <w:szCs w:val="34"/>
          <w:rtl/>
        </w:rPr>
        <w:t>عالية</w:t>
      </w:r>
      <w:r w:rsidRPr="000D2B3A">
        <w:rPr>
          <w:rFonts w:ascii="Traditional Arabic" w:hAnsi="Traditional Arabic" w:cs="Traditional Arabic"/>
          <w:sz w:val="34"/>
          <w:szCs w:val="34"/>
          <w:rtl/>
        </w:rPr>
        <w:t>؛ فكان يُنادي ولده لينجو، فولده اغترَّ وقال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سَآوِي إِلَى جَبَلٍ</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فحذَّره والده وقال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لَا عَاصِمَ الْيَوْمَ مِنْ أَمْرِ اللَّهِ إِلَّا مَنْ رَحِمَ</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لولا أنَّ الله قدَّر الموج لَمَا زال نوح يُحاول مع ولده، ولكن حال بينهما الموج كما حال الموت بين النبي -صَلَّى اللهُ عَلَيْهِ وَسَلَّمَ- وعمه أبي طالب.</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{بعضهم يذكر يا شيخ أنَّه لا يعصم من الفتن إلا الكتاب والسنة، فابن نوح آوى إلى الجبل، فهنا نظر إلى عقله، وقال إن الجبل هو الذي يعصمني من الماء. فهل هذا توجيه صحيح؟}.</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نعم، يقول الله تعالى في سورة القصص:</w:t>
      </w:r>
      <w:r w:rsidR="00A25D67" w:rsidRPr="0024786D">
        <w:rPr>
          <w:rFonts w:ascii="Traditional Arabic" w:hAnsi="Traditional Arabic" w:cs="Traditional Arabic"/>
          <w:sz w:val="34"/>
          <w:szCs w:val="34"/>
          <w:rtl/>
        </w:rPr>
        <w:t xml:space="preserve"> </w:t>
      </w:r>
      <w:r w:rsidR="00A95140"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فَخَرَجَ عَلَى قَوْمِهِ فِي زِينَتِهِ قَالَ الَّذِينَ يُرِيدُونَ الْحَيَاةَ الدُّنْيَا يَالَيْتَ لَنَا مِثْلَ مَا أُوتِيَ قَارُونُ</w:t>
      </w:r>
      <w:r w:rsidR="00A25D67" w:rsidRPr="0024786D">
        <w:rPr>
          <w:rFonts w:ascii="Traditional Arabic" w:hAnsi="Traditional Arabic" w:cs="Traditional Arabic"/>
          <w:color w:val="FF0000"/>
          <w:sz w:val="34"/>
          <w:szCs w:val="34"/>
          <w:rtl/>
        </w:rPr>
        <w:t>﴾</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24"/>
          <w:szCs w:val="24"/>
          <w:rtl/>
        </w:rPr>
        <w:t>[القصص: 79]</w:t>
      </w:r>
      <w:r w:rsidRPr="0024786D">
        <w:rPr>
          <w:rFonts w:ascii="Traditional Arabic" w:hAnsi="Traditional Arabic" w:cs="Traditional Arabic"/>
          <w:sz w:val="34"/>
          <w:szCs w:val="34"/>
          <w:rtl/>
        </w:rPr>
        <w:t>.، فهؤلاء الجُهَّال، أمَّا الذين أوتوا العلم فقالوا:</w:t>
      </w:r>
      <w:r w:rsidR="00A25D67" w:rsidRPr="0024786D">
        <w:rPr>
          <w:rFonts w:ascii="Traditional Arabic" w:hAnsi="Traditional Arabic" w:cs="Traditional Arabic"/>
          <w:sz w:val="34"/>
          <w:szCs w:val="34"/>
          <w:rtl/>
        </w:rPr>
        <w:t xml:space="preserve"> </w:t>
      </w:r>
      <w:r w:rsidR="00A95140"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وَيْلَكُمْ ثَوَابُ اللَّهِ خَيْرٌ</w:t>
      </w:r>
      <w:r w:rsidR="00A25D67"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w:t>
      </w:r>
      <w:r w:rsidRPr="0024786D">
        <w:rPr>
          <w:rFonts w:ascii="Traditional Arabic" w:hAnsi="Traditional Arabic" w:cs="Traditional Arabic"/>
          <w:sz w:val="34"/>
          <w:szCs w:val="34"/>
          <w:rtl/>
        </w:rPr>
        <w:t xml:space="preserve"> فالأوَّلون تمنَّوا </w:t>
      </w:r>
      <w:r w:rsidR="00444FA1" w:rsidRPr="0024786D">
        <w:rPr>
          <w:rFonts w:ascii="Traditional Arabic" w:hAnsi="Traditional Arabic" w:cs="Traditional Arabic" w:hint="cs"/>
          <w:sz w:val="34"/>
          <w:szCs w:val="34"/>
          <w:rtl/>
        </w:rPr>
        <w:t xml:space="preserve">وقالوا: </w:t>
      </w:r>
      <w:r w:rsidRPr="0024786D">
        <w:rPr>
          <w:rFonts w:ascii="Traditional Arabic" w:hAnsi="Traditional Arabic" w:cs="Traditional Arabic"/>
          <w:sz w:val="34"/>
          <w:szCs w:val="34"/>
          <w:rtl/>
        </w:rPr>
        <w:t xml:space="preserve">"يا ليت"، والآخرون حذَّروا </w:t>
      </w:r>
      <w:r w:rsidR="00444FA1" w:rsidRPr="0024786D">
        <w:rPr>
          <w:rFonts w:ascii="Traditional Arabic" w:hAnsi="Traditional Arabic" w:cs="Traditional Arabic" w:hint="cs"/>
          <w:sz w:val="34"/>
          <w:szCs w:val="34"/>
          <w:rtl/>
        </w:rPr>
        <w:t xml:space="preserve">وقالوا: </w:t>
      </w:r>
      <w:r w:rsidRPr="0024786D">
        <w:rPr>
          <w:rFonts w:ascii="Traditional Arabic" w:hAnsi="Traditional Arabic" w:cs="Traditional Arabic"/>
          <w:sz w:val="34"/>
          <w:szCs w:val="34"/>
          <w:rtl/>
        </w:rPr>
        <w:t>"ويلكم"، لأنَّ عندهم علم وبصيرة، فأولئك وُكلوا إلى عقولهم المجرَّدة، وأولئك إلى علمهم مع عقلهم، فكانت النَّتيجة</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 xml:space="preserve">فَخَسَفْنَا بِهِ وَبِدَارِهِ الْأَرْضَ فَمَا كَانَ لَهُ مِنْ فِئَةٍ يَنْصُرُونَهُ مِنْ دُونِ اللَّهِ وَمَا كَانَ مِنَ الْمُنْتَصِرِينَ </w:t>
      </w:r>
      <w:r w:rsidRPr="0024786D">
        <w:rPr>
          <w:rFonts w:ascii="Traditional Arabic" w:hAnsi="Traditional Arabic" w:cs="Traditional Arabic"/>
          <w:color w:val="FF0000"/>
          <w:sz w:val="24"/>
          <w:szCs w:val="24"/>
          <w:rtl/>
        </w:rPr>
        <w:t>(81)</w:t>
      </w:r>
      <w:r w:rsidRPr="0024786D">
        <w:rPr>
          <w:rFonts w:ascii="Traditional Arabic" w:hAnsi="Traditional Arabic" w:cs="Traditional Arabic"/>
          <w:color w:val="FF0000"/>
          <w:sz w:val="34"/>
          <w:szCs w:val="34"/>
          <w:rtl/>
        </w:rPr>
        <w:t xml:space="preserve"> وَأَصْبَحَ الَّذِينَ تَمَنَّوْا مَكَانَهُ بِالْأَمْسِ يَقُولُونَ وَيْكَأَنَّ اللَّهَ يَبْسُطُ الرِّزْقَ لِمَنْ يَشَاءُ مِنْ عِبَادِهِ</w:t>
      </w:r>
      <w:r w:rsidR="00A25D67"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القصص: 81، 82]</w:t>
      </w:r>
      <w:r w:rsidRPr="0024786D">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الثالث عشر:</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وَإِذِ ابْتَلَى إِبْرَاهِيمَ رَبُّهُ بِكَلِمَاتٍ فَأَتَمَّهُنَّ قَالَ إِنِّي جَاعِلُكَ لِلنَّاسِ إِمَامًا قَالَ وَمِنْ ذُرِّيَّتِي قَالَ لَا يَنَالُ عَهْدِي الظَّالِمِينَ</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البقرة: 124]</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الخليل</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من ر</w:t>
      </w:r>
      <w:r w:rsidR="00444FA1">
        <w:rPr>
          <w:rFonts w:ascii="Traditional Arabic" w:hAnsi="Traditional Arabic" w:cs="Traditional Arabic" w:hint="cs"/>
          <w:sz w:val="34"/>
          <w:szCs w:val="34"/>
          <w:rtl/>
        </w:rPr>
        <w:t>ح</w:t>
      </w:r>
      <w:r w:rsidRPr="000D2B3A">
        <w:rPr>
          <w:rFonts w:ascii="Traditional Arabic" w:hAnsi="Traditional Arabic" w:cs="Traditional Arabic"/>
          <w:sz w:val="34"/>
          <w:szCs w:val="34"/>
          <w:rtl/>
        </w:rPr>
        <w:t>مته وحرصه على ذريَّته؛ يقول الله -عزَّ وَجلَّ- ومَن أصدق من الله قيلًا! ومَن أصدق من الله حديثًا!</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إِنِّي جَاعِلُكَ لِلنَّاسِ إِمَامًا</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فهذه نعمة عظي</w:t>
      </w:r>
      <w:r w:rsidR="00444FA1">
        <w:rPr>
          <w:rFonts w:ascii="Traditional Arabic" w:hAnsi="Traditional Arabic" w:cs="Traditional Arabic" w:hint="cs"/>
          <w:sz w:val="34"/>
          <w:szCs w:val="34"/>
          <w:rtl/>
        </w:rPr>
        <w:t>م</w:t>
      </w:r>
      <w:r w:rsidRPr="000D2B3A">
        <w:rPr>
          <w:rFonts w:ascii="Traditional Arabic" w:hAnsi="Traditional Arabic" w:cs="Traditional Arabic"/>
          <w:sz w:val="34"/>
          <w:szCs w:val="34"/>
          <w:rtl/>
        </w:rPr>
        <w:t xml:space="preserve">ة </w:t>
      </w:r>
      <w:r w:rsidRPr="000D2B3A">
        <w:rPr>
          <w:rFonts w:ascii="Traditional Arabic" w:hAnsi="Traditional Arabic" w:cs="Traditional Arabic"/>
          <w:sz w:val="34"/>
          <w:szCs w:val="34"/>
          <w:rtl/>
        </w:rPr>
        <w:lastRenderedPageBreak/>
        <w:t>قلَّده الله تعالى إيَّاها، فقال إبراهيم الخليل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وَمِنْ ذُرِّيَّتِي</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ففيه أنَّ عناية الأنبياء وشفقتهم وحرصهم على أهليهم قد بلغوا في الكمال أعلاها.</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الرابع عشر:</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رَبَّنَا وَاجْعَلْنَا مُسْلِمَيْنِ لَكَ وَمِنْ ذُرِّيَّتِنَا أُمَّةً مُسْلِمَةً لَكَ وَأَرِنَا مَنَاسِكَنَا وَتُبْ عَلَيْنَا إِنَّكَ أَنْتَ التَّوَّابُ الرَّحِيمُ</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البقرة: 128]</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 xml:space="preserve">دعا لنفسه، وشكر الله تعالى، ووصفَ الله بأنَّه توابٌ رحيم، ومع ذلك ذكر ذريَّته، فما نسيَ ذريَّته، وهذا يُؤكِّدُ ما سبق، وبعض الناس إذا دعا يخصُّ نفسه وينسى غيره </w:t>
      </w:r>
      <w:r w:rsidR="00444FA1">
        <w:rPr>
          <w:rFonts w:ascii="Traditional Arabic" w:hAnsi="Traditional Arabic" w:cs="Traditional Arabic" w:hint="cs"/>
          <w:sz w:val="34"/>
          <w:szCs w:val="34"/>
          <w:rtl/>
        </w:rPr>
        <w:t>و</w:t>
      </w:r>
      <w:r w:rsidRPr="000D2B3A">
        <w:rPr>
          <w:rFonts w:ascii="Traditional Arabic" w:hAnsi="Traditional Arabic" w:cs="Traditional Arabic"/>
          <w:sz w:val="34"/>
          <w:szCs w:val="34"/>
          <w:rtl/>
        </w:rPr>
        <w:t>بخاصَّة أهله من والدين وأولاد، ولهذا قال: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رَبَّنَا اغْفِرْ لِي وَلِوَالِدَيَّ</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إبراهيم: 41]</w:t>
      </w:r>
      <w:r w:rsidRPr="000D2B3A">
        <w:rPr>
          <w:rFonts w:ascii="Traditional Arabic" w:hAnsi="Traditional Arabic" w:cs="Traditional Arabic"/>
          <w:sz w:val="34"/>
          <w:szCs w:val="34"/>
          <w:rtl/>
        </w:rPr>
        <w:t>، والأنبياء -صَلَّى اللهُ عَلَيْهِ وَسَلَّمَ- علاقتهم بآبائهم وأمهاتهم وأسرهم قد بلغت في الكمال أعلاه.</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المقطع الخامس عشر:</w:t>
      </w:r>
      <w:r w:rsidR="00A25D67" w:rsidRPr="0024786D">
        <w:rPr>
          <w:rFonts w:ascii="Traditional Arabic" w:hAnsi="Traditional Arabic" w:cs="Traditional Arabic"/>
          <w:sz w:val="34"/>
          <w:szCs w:val="34"/>
          <w:rtl/>
        </w:rPr>
        <w:t xml:space="preserve"> </w:t>
      </w:r>
      <w:r w:rsidR="00A95140"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وَإِذْ قَالَ إِبْرَاهِيمُ رَبِّ اجْعَلْ هَذَا الْبَلَدَ آمِنًا وَاجْنُبْنِي وَبَنِيَّ أَنْ نَعْبُدَ الْأَصْنَامَ</w:t>
      </w:r>
      <w:r w:rsidR="00A95140"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إبراهيم: 35]</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في هذا لفتة للخليل</w:t>
      </w:r>
      <w:r w:rsidR="00A95140" w:rsidRPr="0024786D">
        <w:rPr>
          <w:rFonts w:ascii="Traditional Arabic" w:hAnsi="Traditional Arabic" w:cs="Traditional Arabic"/>
          <w:sz w:val="34"/>
          <w:szCs w:val="34"/>
          <w:rtl/>
        </w:rPr>
        <w:t xml:space="preserve"> </w:t>
      </w:r>
      <w:r w:rsidRPr="0024786D">
        <w:rPr>
          <w:rFonts w:ascii="Traditional Arabic" w:hAnsi="Traditional Arabic" w:cs="Traditional Arabic"/>
          <w:sz w:val="34"/>
          <w:szCs w:val="34"/>
          <w:rtl/>
        </w:rPr>
        <w:t>-عَلَيْهِ الصَّلاةُ وَالسَّلَام- أنَّه دعا لذريَّته أن يجنِّبهم الله معصيته، وبخاصَّة أعظم معصية وهي الشرك، ولهذا قال بعض السلف: "ومن يأمن الشرك بعدَ إبراهيم!".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ولهذا ينبغي للوالد والوالدة أن لا يقول إنَّ ابنه صاحب طاعة، أو أنَّه يحفظ كذا أو كذا؛ فإنَّ الفتن ليست وقفًا على أحد، فإذا كان الخليل يقول</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وَاجْنُبْنِي وَبَنِيَّ أَنْ نَعْبُدَ الْأَصْنَامَ</w:t>
      </w:r>
      <w:r w:rsidR="00A95140" w:rsidRPr="0024786D">
        <w:rPr>
          <w:rFonts w:ascii="Traditional Arabic" w:hAnsi="Traditional Arabic" w:cs="Traditional Arabic"/>
          <w:color w:val="FF0000"/>
          <w:sz w:val="34"/>
          <w:szCs w:val="34"/>
          <w:rtl/>
        </w:rPr>
        <w:t>﴾</w:t>
      </w:r>
      <w:r w:rsidR="00A95140" w:rsidRPr="0024786D">
        <w:rPr>
          <w:rFonts w:ascii="Traditional Arabic" w:hAnsi="Traditional Arabic" w:cs="Traditional Arabic"/>
          <w:sz w:val="34"/>
          <w:szCs w:val="34"/>
          <w:rtl/>
        </w:rPr>
        <w:t>،</w:t>
      </w:r>
      <w:r w:rsidRPr="0024786D">
        <w:rPr>
          <w:rFonts w:ascii="Traditional Arabic" w:hAnsi="Traditional Arabic" w:cs="Traditional Arabic"/>
          <w:sz w:val="34"/>
          <w:szCs w:val="34"/>
          <w:rtl/>
        </w:rPr>
        <w:t xml:space="preserve"> فمَن يأمن الشِّرك بعد إبراهيم.</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إذن؛ يُقال: إن من العناية بالأسرة الدعاء لهم بأن يحفظهم الله من الفتن، وأعظم الفتن الشرك.</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المقطع السادس عشر:</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قَالَ يَابُنَيَّ لَا تَقْصُصْ رُؤْيَاكَ عَلَى إِخْوَتِكَ فَيَكِيدُوا لَكَ كَيْدًا إِنَّ الشَّيْطَانَ لِلْإِنْسَانِ عَدُوٌّ مُبِينٌ</w:t>
      </w:r>
      <w:r w:rsidR="00A95140"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يوسف: 5]</w:t>
      </w:r>
      <w:r w:rsidRPr="0024786D">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يعقوب</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من عنايته بأسرته، لمَّا علمَ بهذه الرؤيا وعلم مكانة يوسف وحسد إخوانه له</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خشيَ أنَّه إذا قصَّ الرؤيا على إخوته أن يزدادوا له كيدًا، فحذَّره</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أن يقص</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الرؤيا على إخوته، وهذا من كمال الش</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فقة والعناية بالأهل، فإذا علم الوالد أنَّ أحد</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أولاده متميِّز</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والآخر</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ما يستطيع التَّرقي إلى ما وصل</w:t>
      </w:r>
      <w:r w:rsidR="00444FA1">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إليه أخوه؛ فلا يُحاول الوالد أن يحتقر الثاني أمام المتميِّز، فهذا لا يُصلح الثاني، وقد يضر الأوَّل ويُفسد بين الأخوين، وبخاصَّة إذا كان الثَّاني يحسد الأوَّل، وعلى الوالد والوالدة أن يبتعدان عن كل ما يفرق بين الأولاد، أو كل ما </w:t>
      </w:r>
      <w:r w:rsidRPr="000D2B3A">
        <w:rPr>
          <w:rFonts w:ascii="Traditional Arabic" w:hAnsi="Traditional Arabic" w:cs="Traditional Arabic"/>
          <w:sz w:val="34"/>
          <w:szCs w:val="34"/>
          <w:rtl/>
        </w:rPr>
        <w:lastRenderedPageBreak/>
        <w:t>يُوغل صدرو الأولاد على بعضهم، وأن يعمدَ دائمًا إلى ما يؤلِّف لا ما إلى يُنفِّر، وإلى ما يجمع لا ما إلى يُفرِّق، وإلى ما يبني لا ما إلى يهدم.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والآن بعض الناس إذا رأى رؤيا ذهب وقصَّها على كل أحد، فلا تقص الرؤيا إلَّا على عالم أو ناصح، فيوسف</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قصَّ الرؤيا على أبيه، والأنبياء هم أعلم العلماء، فينبغي عدم قص الرؤيا على كل أحد.</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السابع عشر:</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وَقَالَ يَابَنِيَّ لَا تَدْخُلُوا مِنْ بَابٍ وَاحِدٍ وَادْخُلُوا مِنْ أَبْوَابٍ مُتَفَرِّقَةٍ وَمَا أُغْنِي عَنْكُمْ مِنَ اللَّهِ مِنْ شَيْءٍ إِنِ الْحُكْمُ إِلَّا لِلَّهِ عَلَيْهِ تَوَكَّلْتُ وَعَلَيْهِ فَلْيَتَوَكَّلِ الْمُتَوَكِّلُونَ</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يوسف: 67]</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من عناية يعقوب</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بأولاده، لأنَّهم -كما قال المفسرون- أنَّهم كانوا على قسط وافر من الجمال، وعددهم كثير، فخشي يعقوب أنهم إذا دخلوا من باب واحد أن يكون دخولهم جاذبًا لأنظار الناس، والناس فيهم الحاسد وفيهم الصالح والطَّالح، فربَّما أصابهم أحد من الحُسَّاد بعينٍ، فأمرهم يعقوب بالدُّخول من أبواب متفرِّقة، حتَّى لا يكون دخولهم مجموعةً واحدةً مثيرًا للانتباه.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المقطع الثامن عشر:</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sz w:val="24"/>
          <w:szCs w:val="24"/>
          <w:rtl/>
        </w:rPr>
        <w:t>[</w:t>
      </w:r>
      <w:r w:rsidRPr="00A95140">
        <w:rPr>
          <w:rFonts w:ascii="Traditional Arabic" w:hAnsi="Traditional Arabic" w:cs="Traditional Arabic"/>
          <w:sz w:val="24"/>
          <w:szCs w:val="24"/>
          <w:rtl/>
        </w:rPr>
        <w:t>البقرة: 133]</w:t>
      </w:r>
      <w:r w:rsidRPr="000D2B3A">
        <w:rPr>
          <w:rFonts w:ascii="Traditional Arabic" w:hAnsi="Traditional Arabic" w:cs="Traditional Arabic"/>
          <w:sz w:val="34"/>
          <w:szCs w:val="34"/>
          <w:rtl/>
        </w:rPr>
        <w:t>.</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هذا أيضًا يعقوب -عَلَيْهِ الصَّلاةُ وَالسَّلَام- بدأ مع أولاده وهم صغار</w:t>
      </w:r>
      <w:r w:rsidR="00A95140">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فقال:</w:t>
      </w:r>
      <w:r w:rsidR="00A25D67">
        <w:rPr>
          <w:rFonts w:ascii="Traditional Arabic" w:hAnsi="Traditional Arabic" w:cs="Traditional Arabic"/>
          <w:sz w:val="34"/>
          <w:szCs w:val="34"/>
          <w:rtl/>
        </w:rPr>
        <w:t xml:space="preserve"> </w:t>
      </w:r>
      <w:r w:rsid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يَابُنَيَّ لَا تَقْصُصْ</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وعند ساعة موته يُوصيهم بالتَّوحيد ويُحذِّرهم من الشِّرك، فانظر إلى الأنبياء -عَلَيْهِم الصَّلاةُ وَالسَّلَام- وهم في الموت يستشعرون مسؤوليتهم تجاه أولادهم، وتجد بعض الناس لا يستشعر مسؤوليته تجاه أولاده إلَّا في حالين اثنين:</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3E4926">
        <w:rPr>
          <w:rFonts w:ascii="Traditional Arabic" w:hAnsi="Traditional Arabic" w:cs="Traditional Arabic"/>
          <w:sz w:val="34"/>
          <w:szCs w:val="34"/>
          <w:u w:val="dotDotDash" w:color="FF0000"/>
          <w:rtl/>
        </w:rPr>
        <w:t>الحال الأول</w:t>
      </w:r>
      <w:r w:rsidRPr="000D2B3A">
        <w:rPr>
          <w:rFonts w:ascii="Traditional Arabic" w:hAnsi="Traditional Arabic" w:cs="Traditional Arabic"/>
          <w:sz w:val="34"/>
          <w:szCs w:val="34"/>
          <w:rtl/>
        </w:rPr>
        <w:t>: عند الامتحانات الدراسيَّة.</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3E4926">
        <w:rPr>
          <w:rFonts w:ascii="Traditional Arabic" w:hAnsi="Traditional Arabic" w:cs="Traditional Arabic"/>
          <w:sz w:val="34"/>
          <w:szCs w:val="34"/>
          <w:u w:val="dotDotDash" w:color="FF0000"/>
          <w:rtl/>
        </w:rPr>
        <w:t>الحال الثانية</w:t>
      </w:r>
      <w:r w:rsidRPr="000D2B3A">
        <w:rPr>
          <w:rFonts w:ascii="Traditional Arabic" w:hAnsi="Traditional Arabic" w:cs="Traditional Arabic"/>
          <w:sz w:val="34"/>
          <w:szCs w:val="34"/>
          <w:rtl/>
        </w:rPr>
        <w:t>: عند المرض.</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فإذا نجح الولد في امتحانه، وشفا الله الولد</w:t>
      </w:r>
      <w:r w:rsidR="00C238D3">
        <w:rPr>
          <w:rFonts w:ascii="Traditional Arabic" w:hAnsi="Traditional Arabic" w:cs="Traditional Arabic" w:hint="cs"/>
          <w:sz w:val="34"/>
          <w:szCs w:val="34"/>
          <w:rtl/>
        </w:rPr>
        <w:t>َ</w:t>
      </w:r>
      <w:r w:rsidRPr="000D2B3A">
        <w:rPr>
          <w:rFonts w:ascii="Traditional Arabic" w:hAnsi="Traditional Arabic" w:cs="Traditional Arabic"/>
          <w:sz w:val="34"/>
          <w:szCs w:val="34"/>
          <w:rtl/>
        </w:rPr>
        <w:t xml:space="preserve"> من مرضه؛ كان لسان حال بعض الآباء مع أولاده بعد ذلك:</w:t>
      </w:r>
    </w:p>
    <w:p w:rsidR="000D2B3A" w:rsidRPr="00CF7586" w:rsidRDefault="000D2B3A" w:rsidP="0021384E">
      <w:pPr>
        <w:spacing w:before="120" w:after="0" w:line="240" w:lineRule="auto"/>
        <w:ind w:firstLine="397"/>
        <w:jc w:val="both"/>
        <w:rPr>
          <w:rFonts w:ascii="Traditional Arabic" w:hAnsi="Traditional Arabic" w:cs="Traditional Arabic"/>
          <w:color w:val="984806" w:themeColor="accent6" w:themeShade="80"/>
          <w:sz w:val="34"/>
          <w:szCs w:val="34"/>
          <w:rtl/>
        </w:rPr>
      </w:pPr>
      <w:r w:rsidRPr="00CF7586">
        <w:rPr>
          <w:rFonts w:ascii="Traditional Arabic" w:hAnsi="Traditional Arabic" w:cs="Traditional Arabic"/>
          <w:color w:val="984806" w:themeColor="accent6" w:themeShade="80"/>
          <w:sz w:val="34"/>
          <w:szCs w:val="34"/>
          <w:rtl/>
        </w:rPr>
        <w:t>وَدِّع هُرَيرَةَ إِنَّ الرَكبَ م</w:t>
      </w:r>
      <w:r w:rsidR="00C238D3">
        <w:rPr>
          <w:rFonts w:ascii="Traditional Arabic" w:hAnsi="Traditional Arabic" w:cs="Traditional Arabic"/>
          <w:color w:val="984806" w:themeColor="accent6" w:themeShade="80"/>
          <w:sz w:val="34"/>
          <w:szCs w:val="34"/>
          <w:rtl/>
        </w:rPr>
        <w:t>ُرتَحِلُ ** وَهَل تُطيقُ وَداع</w:t>
      </w:r>
      <w:r w:rsidR="00C238D3">
        <w:rPr>
          <w:rFonts w:ascii="Traditional Arabic" w:hAnsi="Traditional Arabic" w:cs="Traditional Arabic" w:hint="cs"/>
          <w:color w:val="984806" w:themeColor="accent6" w:themeShade="80"/>
          <w:sz w:val="34"/>
          <w:szCs w:val="34"/>
          <w:rtl/>
        </w:rPr>
        <w:t>ً</w:t>
      </w:r>
      <w:r w:rsidR="00C238D3">
        <w:rPr>
          <w:rFonts w:ascii="Traditional Arabic" w:hAnsi="Traditional Arabic" w:cs="Traditional Arabic"/>
          <w:color w:val="984806" w:themeColor="accent6" w:themeShade="80"/>
          <w:sz w:val="34"/>
          <w:szCs w:val="34"/>
          <w:rtl/>
        </w:rPr>
        <w:t>ا</w:t>
      </w:r>
      <w:r w:rsidRPr="00CF7586">
        <w:rPr>
          <w:rFonts w:ascii="Traditional Arabic" w:hAnsi="Traditional Arabic" w:cs="Traditional Arabic"/>
          <w:color w:val="984806" w:themeColor="accent6" w:themeShade="80"/>
          <w:sz w:val="34"/>
          <w:szCs w:val="34"/>
          <w:rtl/>
        </w:rPr>
        <w:t xml:space="preserve"> أَيُّها الرَجُلُ</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lastRenderedPageBreak/>
        <w:t>فهذا من إهمال المسؤوليَّة!</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وانظر إلى يعقوب</w:t>
      </w:r>
      <w:r w:rsidR="00A95140">
        <w:rPr>
          <w:rFonts w:ascii="Traditional Arabic" w:hAnsi="Traditional Arabic" w:cs="Traditional Arabic"/>
          <w:sz w:val="34"/>
          <w:szCs w:val="34"/>
          <w:rtl/>
        </w:rPr>
        <w:t xml:space="preserve"> </w:t>
      </w:r>
      <w:r w:rsidRPr="000D2B3A">
        <w:rPr>
          <w:rFonts w:ascii="Traditional Arabic" w:hAnsi="Traditional Arabic" w:cs="Traditional Arabic"/>
          <w:sz w:val="34"/>
          <w:szCs w:val="34"/>
          <w:rtl/>
        </w:rPr>
        <w:t>-عَلَيْهِ الصَّلاةُ وَالسَّلَام- نصح يوسف في أوَّل حياته وهو صغير فقال</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Pr="00A95140">
        <w:rPr>
          <w:rFonts w:ascii="Traditional Arabic" w:hAnsi="Traditional Arabic" w:cs="Traditional Arabic"/>
          <w:color w:val="FF0000"/>
          <w:sz w:val="34"/>
          <w:szCs w:val="34"/>
          <w:rtl/>
        </w:rPr>
        <w:t>يَابُنَيَّ لَا تَقْصُصْ</w:t>
      </w:r>
      <w:r w:rsid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ونصح أولاده عند موته</w:t>
      </w:r>
      <w:r w:rsidR="00A25D67">
        <w:rPr>
          <w:rFonts w:ascii="Traditional Arabic" w:hAnsi="Traditional Arabic" w:cs="Traditional Arabic"/>
          <w:sz w:val="34"/>
          <w:szCs w:val="34"/>
          <w:rtl/>
        </w:rPr>
        <w:t xml:space="preserve"> </w:t>
      </w:r>
      <w:r w:rsidR="00A25D67" w:rsidRPr="00A95140">
        <w:rPr>
          <w:rFonts w:ascii="Traditional Arabic" w:hAnsi="Traditional Arabic" w:cs="Traditional Arabic"/>
          <w:color w:val="FF0000"/>
          <w:sz w:val="34"/>
          <w:szCs w:val="34"/>
          <w:rtl/>
        </w:rPr>
        <w:t>﴿</w:t>
      </w:r>
      <w:r w:rsidR="00C40A18">
        <w:rPr>
          <w:rFonts w:ascii="Traditional Arabic" w:hAnsi="Traditional Arabic" w:cs="Traditional Arabic" w:hint="cs"/>
          <w:color w:val="FF0000"/>
          <w:sz w:val="34"/>
          <w:szCs w:val="34"/>
          <w:rtl/>
        </w:rPr>
        <w:t>مَ</w:t>
      </w:r>
      <w:r w:rsidRPr="00A95140">
        <w:rPr>
          <w:rFonts w:ascii="Traditional Arabic" w:hAnsi="Traditional Arabic" w:cs="Traditional Arabic"/>
          <w:color w:val="FF0000"/>
          <w:sz w:val="34"/>
          <w:szCs w:val="34"/>
          <w:rtl/>
        </w:rPr>
        <w:t>ا تَعْبُدُونَ مِنْ بَعْدِي</w:t>
      </w:r>
      <w:r w:rsidR="00A25D67" w:rsidRPr="00A95140">
        <w:rPr>
          <w:rFonts w:ascii="Traditional Arabic" w:hAnsi="Traditional Arabic" w:cs="Traditional Arabic"/>
          <w:color w:val="FF0000"/>
          <w:sz w:val="34"/>
          <w:szCs w:val="34"/>
          <w:rtl/>
        </w:rPr>
        <w:t>﴾</w:t>
      </w:r>
      <w:r w:rsidR="00A25D67">
        <w:rPr>
          <w:rFonts w:ascii="Traditional Arabic" w:hAnsi="Traditional Arabic" w:cs="Traditional Arabic"/>
          <w:sz w:val="34"/>
          <w:szCs w:val="34"/>
          <w:rtl/>
        </w:rPr>
        <w:t>،</w:t>
      </w:r>
      <w:r w:rsidRPr="000D2B3A">
        <w:rPr>
          <w:rFonts w:ascii="Traditional Arabic" w:hAnsi="Traditional Arabic" w:cs="Traditional Arabic"/>
          <w:sz w:val="34"/>
          <w:szCs w:val="34"/>
          <w:rtl/>
        </w:rPr>
        <w:t xml:space="preserve"> فهم موحِّدون، ولكن من باب التَّأكيد على ما هم عليه.</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المقطع التاسع عشر:</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color w:val="FF0000"/>
          <w:sz w:val="34"/>
          <w:szCs w:val="34"/>
          <w:rtl/>
        </w:rPr>
        <w:t>﴿</w:t>
      </w:r>
      <w:r w:rsidRPr="0024786D">
        <w:rPr>
          <w:rFonts w:ascii="Traditional Arabic" w:hAnsi="Traditional Arabic" w:cs="Traditional Arabic"/>
          <w:color w:val="FF0000"/>
          <w:sz w:val="34"/>
          <w:szCs w:val="34"/>
          <w:rtl/>
        </w:rPr>
        <w:t xml:space="preserve">وَاذْكُرْ فِي الْكِتَابِ إِسْمَاعِيلَ إِنَّهُ كَانَ صَادِقَ الْوَعْدِ وَكَانَ رَسُولًا نَبِيًّا </w:t>
      </w:r>
      <w:r w:rsidRPr="0024786D">
        <w:rPr>
          <w:rFonts w:ascii="Traditional Arabic" w:hAnsi="Traditional Arabic" w:cs="Traditional Arabic"/>
          <w:color w:val="FF0000"/>
          <w:sz w:val="24"/>
          <w:szCs w:val="24"/>
          <w:rtl/>
        </w:rPr>
        <w:t>(54)</w:t>
      </w:r>
      <w:r w:rsidRPr="0024786D">
        <w:rPr>
          <w:rFonts w:ascii="Traditional Arabic" w:hAnsi="Traditional Arabic" w:cs="Traditional Arabic"/>
          <w:color w:val="FF0000"/>
          <w:sz w:val="34"/>
          <w:szCs w:val="34"/>
          <w:rtl/>
        </w:rPr>
        <w:t xml:space="preserve"> وَكَانَ يَأْمُرُ أَهْلَهُ بِالصَّلَاةِ وَالزَّكَاةِ وَكَانَ عِنْدَ رَبِّهِ مَرْضِيًّا</w:t>
      </w:r>
      <w:r w:rsidR="00A25D67" w:rsidRPr="0024786D">
        <w:rPr>
          <w:rFonts w:ascii="Traditional Arabic" w:hAnsi="Traditional Arabic" w:cs="Traditional Arabic"/>
          <w:color w:val="FF0000"/>
          <w:sz w:val="34"/>
          <w:szCs w:val="34"/>
          <w:rtl/>
        </w:rPr>
        <w:t>﴾</w:t>
      </w:r>
      <w:r w:rsidR="00A25D67" w:rsidRPr="0024786D">
        <w:rPr>
          <w:rFonts w:ascii="Traditional Arabic" w:hAnsi="Traditional Arabic" w:cs="Traditional Arabic"/>
          <w:sz w:val="34"/>
          <w:szCs w:val="34"/>
          <w:rtl/>
        </w:rPr>
        <w:t xml:space="preserve"> </w:t>
      </w:r>
      <w:r w:rsidR="00A25D67" w:rsidRPr="0024786D">
        <w:rPr>
          <w:rFonts w:ascii="Traditional Arabic" w:hAnsi="Traditional Arabic" w:cs="Traditional Arabic"/>
          <w:sz w:val="24"/>
          <w:szCs w:val="24"/>
          <w:rtl/>
        </w:rPr>
        <w:t>[</w:t>
      </w:r>
      <w:r w:rsidRPr="0024786D">
        <w:rPr>
          <w:rFonts w:ascii="Traditional Arabic" w:hAnsi="Traditional Arabic" w:cs="Traditional Arabic"/>
          <w:sz w:val="24"/>
          <w:szCs w:val="24"/>
          <w:rtl/>
        </w:rPr>
        <w:t>مريم: 54، 55]</w:t>
      </w:r>
      <w:r w:rsidRPr="0024786D">
        <w:rPr>
          <w:rFonts w:ascii="Traditional Arabic" w:hAnsi="Traditional Arabic" w:cs="Traditional Arabic"/>
          <w:sz w:val="34"/>
          <w:szCs w:val="34"/>
          <w:rtl/>
        </w:rPr>
        <w:t>.</w:t>
      </w:r>
    </w:p>
    <w:p w:rsidR="000D2B3A"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من مسؤوليَّة الأنبياء تجاه أولادهم أنَّهم يأمرونهم بالشَّعائر، مع أنَّهم مقيمون لها بإشرافهم -عَلَيْهِم الصَّلاةُ وَالسَّلَام.</w:t>
      </w:r>
    </w:p>
    <w:p w:rsidR="004D14D5" w:rsidRPr="0024786D" w:rsidRDefault="000D2B3A" w:rsidP="0021384E">
      <w:pPr>
        <w:spacing w:before="120" w:after="0" w:line="240" w:lineRule="auto"/>
        <w:ind w:firstLine="397"/>
        <w:jc w:val="both"/>
        <w:rPr>
          <w:rFonts w:ascii="Traditional Arabic" w:hAnsi="Traditional Arabic" w:cs="Traditional Arabic"/>
          <w:sz w:val="34"/>
          <w:szCs w:val="34"/>
          <w:rtl/>
        </w:rPr>
      </w:pPr>
      <w:r w:rsidRPr="0024786D">
        <w:rPr>
          <w:rFonts w:ascii="Traditional Arabic" w:hAnsi="Traditional Arabic" w:cs="Traditional Arabic"/>
          <w:sz w:val="34"/>
          <w:szCs w:val="34"/>
          <w:rtl/>
        </w:rPr>
        <w:t>وتكرار الأمر يزيد رسوخ الأمر في النفوس، وأيضًا يُزيد المستمعين والمطالبين والذرية بالمحافظة على الأمر، لأنَّ بعض الناس يقول لولده: افعل كذا، فيفعل الولد؛ ولكن التَّكرار يُزيد الأمر رسوخًا، ولهذا كان إسماعيل -عَلَيْهِ الصَّلاةُ وَالسَّلَام- يأمر أهله بالصَّلاة والزَّكاة، فهم يصلُّون ويزكُّون، ولكن من باب الحث على لزوم هذا الأمر.</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tl/>
        </w:rPr>
      </w:pPr>
      <w:r w:rsidRPr="000D2B3A">
        <w:rPr>
          <w:rFonts w:ascii="Traditional Arabic" w:hAnsi="Traditional Arabic" w:cs="Traditional Arabic"/>
          <w:sz w:val="34"/>
          <w:szCs w:val="34"/>
          <w:rtl/>
        </w:rPr>
        <w:t>{شكرَ الله لكم فضيلة الش</w:t>
      </w:r>
      <w:r w:rsidR="00C238D3">
        <w:rPr>
          <w:rFonts w:ascii="Traditional Arabic" w:hAnsi="Traditional Arabic" w:cs="Traditional Arabic" w:hint="cs"/>
          <w:sz w:val="34"/>
          <w:szCs w:val="34"/>
          <w:rtl/>
        </w:rPr>
        <w:t>َّ</w:t>
      </w:r>
      <w:r w:rsidRPr="000D2B3A">
        <w:rPr>
          <w:rFonts w:ascii="Traditional Arabic" w:hAnsi="Traditional Arabic" w:cs="Traditional Arabic"/>
          <w:sz w:val="34"/>
          <w:szCs w:val="34"/>
          <w:rtl/>
        </w:rPr>
        <w:t>يخ على ما تقدمونه، أسأل الله أن يجعل ذلك في موازين حسناتكم.</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Pr>
      </w:pPr>
      <w:r w:rsidRPr="000D2B3A">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0D2B3A" w:rsidRPr="000D2B3A" w:rsidRDefault="000D2B3A" w:rsidP="0021384E">
      <w:pPr>
        <w:spacing w:before="120" w:after="0" w:line="240" w:lineRule="auto"/>
        <w:ind w:firstLine="397"/>
        <w:jc w:val="both"/>
        <w:rPr>
          <w:rFonts w:ascii="Traditional Arabic" w:hAnsi="Traditional Arabic" w:cs="Traditional Arabic"/>
          <w:sz w:val="34"/>
          <w:szCs w:val="34"/>
        </w:rPr>
      </w:pPr>
    </w:p>
    <w:sectPr w:rsidR="000D2B3A" w:rsidRPr="000D2B3A" w:rsidSect="00F613CC">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BD" w:rsidRDefault="00E528BD" w:rsidP="00F613CC">
      <w:pPr>
        <w:spacing w:after="0" w:line="240" w:lineRule="auto"/>
      </w:pPr>
      <w:r>
        <w:separator/>
      </w:r>
    </w:p>
  </w:endnote>
  <w:endnote w:type="continuationSeparator" w:id="0">
    <w:p w:rsidR="00E528BD" w:rsidRDefault="00E528BD" w:rsidP="00F6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3332552"/>
      <w:docPartObj>
        <w:docPartGallery w:val="Page Numbers (Bottom of Page)"/>
        <w:docPartUnique/>
      </w:docPartObj>
    </w:sdtPr>
    <w:sdtEndPr/>
    <w:sdtContent>
      <w:p w:rsidR="0021384E" w:rsidRDefault="0021384E">
        <w:pPr>
          <w:pStyle w:val="Footer"/>
          <w:jc w:val="center"/>
        </w:pPr>
        <w:r>
          <w:fldChar w:fldCharType="begin"/>
        </w:r>
        <w:r>
          <w:instrText xml:space="preserve"> PAGE   \* MERGEFORMAT </w:instrText>
        </w:r>
        <w:r>
          <w:fldChar w:fldCharType="separate"/>
        </w:r>
        <w:r w:rsidR="0024786D">
          <w:rPr>
            <w:noProof/>
            <w:rtl/>
          </w:rPr>
          <w:t>5</w:t>
        </w:r>
        <w:r>
          <w:rPr>
            <w:noProof/>
          </w:rPr>
          <w:fldChar w:fldCharType="end"/>
        </w:r>
      </w:p>
    </w:sdtContent>
  </w:sdt>
  <w:p w:rsidR="0021384E" w:rsidRDefault="00213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BD" w:rsidRDefault="00E528BD" w:rsidP="00F613CC">
      <w:pPr>
        <w:spacing w:after="0" w:line="240" w:lineRule="auto"/>
      </w:pPr>
      <w:r>
        <w:separator/>
      </w:r>
    </w:p>
  </w:footnote>
  <w:footnote w:type="continuationSeparator" w:id="0">
    <w:p w:rsidR="00E528BD" w:rsidRDefault="00E528BD" w:rsidP="00F613CC">
      <w:pPr>
        <w:spacing w:after="0" w:line="240" w:lineRule="auto"/>
      </w:pPr>
      <w:r>
        <w:continuationSeparator/>
      </w:r>
    </w:p>
  </w:footnote>
  <w:footnote w:id="1">
    <w:p w:rsidR="0060354E" w:rsidRPr="0067419E" w:rsidRDefault="0060354E">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مسلم (2734).</w:t>
      </w:r>
    </w:p>
  </w:footnote>
  <w:footnote w:id="2">
    <w:p w:rsidR="0060354E" w:rsidRPr="0067419E" w:rsidRDefault="0060354E" w:rsidP="00533683">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ذكره ابن مفلح في الآداب الشرعية (3/163).</w:t>
      </w:r>
    </w:p>
  </w:footnote>
  <w:footnote w:id="3">
    <w:p w:rsidR="0060354E" w:rsidRPr="0067419E" w:rsidRDefault="0060354E" w:rsidP="00FB6ADE">
      <w:pPr>
        <w:pStyle w:val="FootnoteText"/>
        <w:rPr>
          <w:rFonts w:ascii="Traditional Arabic" w:hAnsi="Traditional Arabic" w:cs="Traditional Arabic"/>
          <w:rtl/>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البخاري (6026، 6027)، ومسلم (2585).</w:t>
      </w:r>
    </w:p>
  </w:footnote>
  <w:footnote w:id="4">
    <w:p w:rsidR="0060354E" w:rsidRPr="0067419E" w:rsidRDefault="0060354E">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السلسلة الصحيحة (1794)، قال الألباني: على شرط مسلم، وصححه في صحيح أبي داود (4810).</w:t>
      </w:r>
    </w:p>
  </w:footnote>
  <w:footnote w:id="5">
    <w:p w:rsidR="0060354E" w:rsidRPr="0067419E" w:rsidRDefault="0060354E">
      <w:pPr>
        <w:pStyle w:val="FootnoteText"/>
        <w:rPr>
          <w:rFonts w:ascii="Traditional Arabic" w:hAnsi="Traditional Arabic" w:cs="Traditional Arabic"/>
          <w:rtl/>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صحيح ابن حبان (1020)، وصححه شعيب الأرناؤوط.</w:t>
      </w:r>
    </w:p>
  </w:footnote>
  <w:footnote w:id="6">
    <w:p w:rsidR="0060354E" w:rsidRPr="0067419E" w:rsidRDefault="0060354E">
      <w:pPr>
        <w:pStyle w:val="FootnoteText"/>
        <w:rPr>
          <w:rFonts w:ascii="Traditional Arabic" w:hAnsi="Traditional Arabic" w:cs="Traditional Arabic"/>
          <w:rtl/>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صحيح الجامع (2349).</w:t>
      </w:r>
    </w:p>
  </w:footnote>
  <w:footnote w:id="7">
    <w:p w:rsidR="0060354E" w:rsidRPr="0067419E" w:rsidRDefault="0060354E">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البخاري (2459)، ومسلم (58).</w:t>
      </w:r>
    </w:p>
  </w:footnote>
  <w:footnote w:id="8">
    <w:p w:rsidR="0060354E" w:rsidRPr="0067419E" w:rsidRDefault="0060354E" w:rsidP="0067419E">
      <w:pPr>
        <w:pStyle w:val="FootnoteText"/>
        <w:rPr>
          <w:rFonts w:ascii="Traditional Arabic" w:hAnsi="Traditional Arabic" w:cs="Traditional Arabic"/>
          <w:rtl/>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رواه أبو داود (4996) ، والبيهقي (20835) والخرائطي في "مكارم الأخلاق" (193) عَنْ عَبْدِ اللَّهِ بْنِ أَبِي الْحَمْسَاءِ، قَالَ:</w:t>
      </w:r>
    </w:p>
    <w:p w:rsidR="0060354E" w:rsidRPr="0067419E" w:rsidRDefault="0060354E" w:rsidP="0067419E">
      <w:pPr>
        <w:pStyle w:val="FootnoteText"/>
        <w:rPr>
          <w:rFonts w:ascii="Traditional Arabic" w:hAnsi="Traditional Arabic" w:cs="Traditional Arabic"/>
          <w:rtl/>
        </w:rPr>
      </w:pPr>
      <w:r w:rsidRPr="0067419E">
        <w:rPr>
          <w:rFonts w:ascii="Traditional Arabic" w:hAnsi="Traditional Arabic" w:cs="Traditional Arabic"/>
          <w:rtl/>
        </w:rPr>
        <w:t>بَايَعْتُ النَّبِيَّ صَلَّى اللهُ عَلَيْهِ وَسَلَّمَ بِبَيْعٍ ، قَبْلَ أَنْ يُبْعَثَ ، وَبَقِيَتْ لَهُ بَقِيَّةٌ ، فَوَعَدْتُهُ أَنْ آتِيَهُ بِهَا فِي مَكَانِهِ، فَنَسِيتُ، ثُمَّ ذَكَرْتُ بَعْدَ ثَلَاثٍ، فَجِئْتُ فَإِذَا هُوَ فِي مَكَانِهِ، فَقَالَ: " يَا فَتًى لَقَدْ شَقَقْتَ عَلَيَّ أَنَا هَاهُنَا مُنْذُ ثَلَاثٍ أَنْتَظِرُكَ".</w:t>
      </w:r>
      <w:r>
        <w:rPr>
          <w:rFonts w:ascii="Traditional Arabic" w:hAnsi="Traditional Arabic" w:cs="Traditional Arabic" w:hint="cs"/>
          <w:rtl/>
        </w:rPr>
        <w:t xml:space="preserve"> </w:t>
      </w:r>
      <w:r w:rsidRPr="00444FA1">
        <w:rPr>
          <w:rFonts w:ascii="Traditional Arabic" w:hAnsi="Traditional Arabic" w:cs="Traditional Arabic"/>
          <w:rtl/>
        </w:rPr>
        <w:t>وضعفه الألباني في "ضعيف أبي داود</w:t>
      </w:r>
      <w:r>
        <w:rPr>
          <w:rFonts w:ascii="Traditional Arabic" w:hAnsi="Traditional Arabic" w:cs="Traditional Arabic" w:hint="cs"/>
          <w:rtl/>
        </w:rPr>
        <w:t>.</w:t>
      </w:r>
    </w:p>
    <w:p w:rsidR="0060354E" w:rsidRPr="0067419E" w:rsidRDefault="0060354E">
      <w:pPr>
        <w:pStyle w:val="FootnoteText"/>
        <w:rPr>
          <w:rFonts w:ascii="Traditional Arabic" w:hAnsi="Traditional Arabic" w:cs="Traditional Arabic"/>
          <w:rtl/>
        </w:rPr>
      </w:pPr>
    </w:p>
  </w:footnote>
  <w:footnote w:id="9">
    <w:p w:rsidR="0060354E" w:rsidRPr="0067419E" w:rsidRDefault="0060354E">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أخرجه الترمذي (3895) مطولاً، والدارمي (2260)، و الطبراني (22/341) (854)، و ابن ماجه (1977) مطولًا، وصححه الألباني في السلسلة الصحيحة (285).</w:t>
      </w:r>
    </w:p>
  </w:footnote>
  <w:footnote w:id="10">
    <w:p w:rsidR="0060354E" w:rsidRPr="0067419E" w:rsidRDefault="0060354E">
      <w:pPr>
        <w:pStyle w:val="FootnoteText"/>
        <w:rPr>
          <w:rFonts w:ascii="Traditional Arabic" w:hAnsi="Traditional Arabic" w:cs="Traditional Arabic"/>
        </w:rPr>
      </w:pPr>
      <w:r w:rsidRPr="0067419E">
        <w:rPr>
          <w:rStyle w:val="FootnoteReference"/>
          <w:rFonts w:ascii="Traditional Arabic" w:hAnsi="Traditional Arabic" w:cs="Traditional Arabic"/>
        </w:rPr>
        <w:footnoteRef/>
      </w:r>
      <w:r w:rsidRPr="0067419E">
        <w:rPr>
          <w:rFonts w:ascii="Traditional Arabic" w:hAnsi="Traditional Arabic" w:cs="Traditional Arabic"/>
          <w:rtl/>
        </w:rPr>
        <w:t xml:space="preserve"> أخرجه البخاري (4771) واللفظ له، ومسلم (206).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3A"/>
    <w:rsid w:val="000D2B3A"/>
    <w:rsid w:val="000E6E67"/>
    <w:rsid w:val="0021384E"/>
    <w:rsid w:val="0024786D"/>
    <w:rsid w:val="003A3E00"/>
    <w:rsid w:val="003E4926"/>
    <w:rsid w:val="00444FA1"/>
    <w:rsid w:val="004D14D5"/>
    <w:rsid w:val="00533683"/>
    <w:rsid w:val="0060354E"/>
    <w:rsid w:val="0067419E"/>
    <w:rsid w:val="006A5905"/>
    <w:rsid w:val="00751BAF"/>
    <w:rsid w:val="00A25D67"/>
    <w:rsid w:val="00A3713A"/>
    <w:rsid w:val="00A95140"/>
    <w:rsid w:val="00C238D3"/>
    <w:rsid w:val="00C40A18"/>
    <w:rsid w:val="00C61347"/>
    <w:rsid w:val="00CF7586"/>
    <w:rsid w:val="00D71738"/>
    <w:rsid w:val="00E138FD"/>
    <w:rsid w:val="00E528BD"/>
    <w:rsid w:val="00F613CC"/>
    <w:rsid w:val="00F959AD"/>
    <w:rsid w:val="00FB6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C226B-F9DF-4806-A988-A37A9A72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3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3CC"/>
    <w:rPr>
      <w:sz w:val="20"/>
      <w:szCs w:val="20"/>
    </w:rPr>
  </w:style>
  <w:style w:type="character" w:styleId="FootnoteReference">
    <w:name w:val="footnote reference"/>
    <w:basedOn w:val="DefaultParagraphFont"/>
    <w:uiPriority w:val="99"/>
    <w:semiHidden/>
    <w:unhideWhenUsed/>
    <w:rsid w:val="00F613CC"/>
    <w:rPr>
      <w:vertAlign w:val="superscript"/>
    </w:rPr>
  </w:style>
  <w:style w:type="paragraph" w:styleId="Header">
    <w:name w:val="header"/>
    <w:basedOn w:val="Normal"/>
    <w:link w:val="HeaderChar"/>
    <w:uiPriority w:val="99"/>
    <w:unhideWhenUsed/>
    <w:rsid w:val="002138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84E"/>
  </w:style>
  <w:style w:type="paragraph" w:styleId="Footer">
    <w:name w:val="footer"/>
    <w:basedOn w:val="Normal"/>
    <w:link w:val="FooterChar"/>
    <w:uiPriority w:val="99"/>
    <w:unhideWhenUsed/>
    <w:rsid w:val="002138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14</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22</cp:revision>
  <dcterms:created xsi:type="dcterms:W3CDTF">2019-12-03T11:07:00Z</dcterms:created>
  <dcterms:modified xsi:type="dcterms:W3CDTF">2019-12-05T06:18:00Z</dcterms:modified>
</cp:coreProperties>
</file>