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FD" w:rsidRPr="00DA4471" w:rsidRDefault="00E227FD" w:rsidP="00B16FF7">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DA4471">
        <w:rPr>
          <w:rFonts w:ascii="Traditional Arabic" w:eastAsia="Times New Roman" w:hAnsi="Traditional Arabic" w:cs="Traditional Arabic" w:hint="cs"/>
          <w:b/>
          <w:bCs/>
          <w:color w:val="FF0000"/>
          <w:sz w:val="44"/>
          <w:szCs w:val="44"/>
          <w:rtl/>
        </w:rPr>
        <w:t>التفسير</w:t>
      </w:r>
    </w:p>
    <w:p w:rsidR="00E227FD" w:rsidRPr="00DA4471" w:rsidRDefault="00E227FD" w:rsidP="00B16FF7">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تاسع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9</w:t>
      </w:r>
      <w:r w:rsidRPr="00DA4471">
        <w:rPr>
          <w:rFonts w:ascii="Traditional Arabic" w:eastAsia="Times New Roman" w:hAnsi="Traditional Arabic" w:cs="Traditional Arabic" w:hint="cs"/>
          <w:b/>
          <w:bCs/>
          <w:color w:val="0000FF"/>
          <w:sz w:val="44"/>
          <w:szCs w:val="44"/>
          <w:rtl/>
        </w:rPr>
        <w:t>)</w:t>
      </w:r>
    </w:p>
    <w:p w:rsidR="00E227FD" w:rsidRPr="00DA4471" w:rsidRDefault="00E227FD" w:rsidP="00B16FF7">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rsidR="00E227FD" w:rsidRDefault="00E227FD" w:rsidP="00B16FF7">
      <w:pPr>
        <w:spacing w:before="120" w:after="0" w:line="240" w:lineRule="auto"/>
        <w:ind w:firstLine="397"/>
        <w:jc w:val="both"/>
        <w:rPr>
          <w:rFonts w:ascii="Traditional Arabic" w:hAnsi="Traditional Arabic" w:cs="Traditional Arabic"/>
          <w:sz w:val="34"/>
          <w:szCs w:val="34"/>
          <w:rtl/>
        </w:rPr>
      </w:pP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{بسم الله الرحمن الرحيم.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السَّلام عليكم ورحمة الله وبركاته.</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905592">
        <w:rPr>
          <w:rFonts w:ascii="Traditional Arabic" w:hAnsi="Traditional Arabic" w:cs="Traditional Arabic" w:hint="cs"/>
          <w:sz w:val="34"/>
          <w:szCs w:val="34"/>
          <w:rtl/>
        </w:rPr>
        <w:t>/</w:t>
      </w:r>
      <w:r w:rsidR="00905592">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عبد العزيز بن محمد السَّدحان، فأهلًا وسهلًا بكم فضيلة الشَّيخ}.</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وعليكم الس</w:t>
      </w:r>
      <w:r w:rsidR="00C05C9F">
        <w:rPr>
          <w:rFonts w:ascii="Traditional Arabic" w:hAnsi="Traditional Arabic" w:cs="Traditional Arabic" w:hint="cs"/>
          <w:sz w:val="34"/>
          <w:szCs w:val="34"/>
          <w:rtl/>
        </w:rPr>
        <w:t>َّ</w:t>
      </w:r>
      <w:r w:rsidRPr="00617364">
        <w:rPr>
          <w:rFonts w:ascii="Traditional Arabic" w:hAnsi="Traditional Arabic" w:cs="Traditional Arabic"/>
          <w:sz w:val="34"/>
          <w:szCs w:val="34"/>
          <w:rtl/>
        </w:rPr>
        <w:t>لام ورحمة الله وبركاته، حيَّاك الله يا شيخ عبد الرحمن، وحيا الله مَن يرى ومَن يسمع ومَن بلغ.</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{في هذه الحلقة -بإذن الله- نأخذ أخلاق الأنبياء في القرآن.</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 xml:space="preserve">نستمع وإيَّاكم إلى المقطع الأوَّل: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أُولَئِكَ الَّذِينَ هَدَى اللَّهُ فَبِهُدَاهُمُ اقْتَدِهْ قُلْ لَا أَسْأَلُكُمْ عَلَيْهِ أَجْرًا إِنْ هُوَ إِلَّا ذِكْرَى لِلْعَالَمِينَ</w:t>
      </w:r>
      <w:r w:rsidR="006359CD" w:rsidRPr="003744BB">
        <w:rPr>
          <w:rFonts w:ascii="Traditional Arabic" w:hAnsi="Traditional Arabic" w:cs="Traditional Arabic"/>
          <w:color w:val="FF0000"/>
          <w:sz w:val="34"/>
          <w:szCs w:val="34"/>
          <w:rtl/>
        </w:rPr>
        <w:t>﴾</w:t>
      </w:r>
      <w:r w:rsidRPr="00617364">
        <w:rPr>
          <w:rFonts w:ascii="Traditional Arabic" w:hAnsi="Traditional Arabic" w:cs="Traditional Arabic"/>
          <w:sz w:val="34"/>
          <w:szCs w:val="34"/>
          <w:rtl/>
        </w:rPr>
        <w:t xml:space="preserve"> </w:t>
      </w:r>
      <w:r w:rsidRPr="003744BB">
        <w:rPr>
          <w:rFonts w:ascii="Traditional Arabic" w:hAnsi="Traditional Arabic" w:cs="Traditional Arabic"/>
          <w:sz w:val="24"/>
          <w:szCs w:val="24"/>
          <w:rtl/>
        </w:rPr>
        <w:t>[الأنعام: 90]</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الحمد لله رب العالمين، وصلِّ اللهم وسلِّم على نبيِّنا محمدٍ وعلى آله وصحبه أجمعين.</w:t>
      </w:r>
    </w:p>
    <w:p w:rsidR="00A36A06" w:rsidRPr="00C05C9F" w:rsidRDefault="00A36A06" w:rsidP="00B16FF7">
      <w:pPr>
        <w:spacing w:before="120" w:after="0" w:line="240" w:lineRule="auto"/>
        <w:ind w:firstLine="397"/>
        <w:jc w:val="both"/>
        <w:rPr>
          <w:rFonts w:ascii="Traditional Arabic" w:hAnsi="Traditional Arabic" w:cs="Traditional Arabic"/>
          <w:color w:val="008000"/>
          <w:sz w:val="34"/>
          <w:szCs w:val="34"/>
          <w:rtl/>
        </w:rPr>
      </w:pPr>
      <w:r w:rsidRPr="00617364">
        <w:rPr>
          <w:rFonts w:ascii="Traditional Arabic" w:hAnsi="Traditional Arabic" w:cs="Traditional Arabic"/>
          <w:sz w:val="34"/>
          <w:szCs w:val="34"/>
          <w:rtl/>
        </w:rPr>
        <w:t xml:space="preserve">الأخلاق من المواضيع الهامَّة، وصُنِّفَت فيها كتب مبنيَّة على آيات كثيرة بمنطوقها ومفهومها، وجاءت فيها أحاديث نبويَّة كثيرة تدلُّ على عِظَم شأن الأخلاق، حتَّى قال بعض الشُّرَّاح: "لو لم يكن إلَّا حديث </w:t>
      </w:r>
      <w:r w:rsidR="006359CD" w:rsidRPr="00856465">
        <w:rPr>
          <w:rFonts w:ascii="Traditional Arabic" w:hAnsi="Traditional Arabic" w:cs="Traditional Arabic"/>
          <w:color w:val="008000"/>
          <w:sz w:val="34"/>
          <w:szCs w:val="34"/>
          <w:rtl/>
        </w:rPr>
        <w:t>«</w:t>
      </w:r>
      <w:r w:rsidR="00C05C9F">
        <w:rPr>
          <w:rFonts w:ascii="Traditional Arabic" w:hAnsi="Traditional Arabic" w:cs="Traditional Arabic" w:hint="cs"/>
          <w:color w:val="008000"/>
          <w:sz w:val="34"/>
          <w:szCs w:val="34"/>
          <w:rtl/>
        </w:rPr>
        <w:t>إ</w:t>
      </w:r>
      <w:r w:rsidR="00C05C9F" w:rsidRPr="00C05C9F">
        <w:rPr>
          <w:rFonts w:ascii="Traditional Arabic" w:hAnsi="Traditional Arabic" w:cs="Traditional Arabic"/>
          <w:color w:val="008000"/>
          <w:sz w:val="34"/>
          <w:szCs w:val="34"/>
          <w:rtl/>
        </w:rPr>
        <w:t>ِنَّ الُمؤْمِنَ لَيُدْركُ بِحُسنِ خُلُقِه درَجةَ الصائمِ القَائمِ</w:t>
      </w:r>
      <w:r w:rsidR="006359CD" w:rsidRPr="00856465">
        <w:rPr>
          <w:rFonts w:ascii="Traditional Arabic" w:hAnsi="Traditional Arabic" w:cs="Traditional Arabic"/>
          <w:color w:val="008000"/>
          <w:sz w:val="34"/>
          <w:szCs w:val="34"/>
          <w:rtl/>
        </w:rPr>
        <w:t>»</w:t>
      </w:r>
      <w:r w:rsidR="00C05C9F">
        <w:rPr>
          <w:rStyle w:val="FootnoteReference"/>
          <w:rFonts w:ascii="Traditional Arabic" w:hAnsi="Traditional Arabic" w:cs="Traditional Arabic"/>
          <w:sz w:val="34"/>
          <w:szCs w:val="34"/>
          <w:rtl/>
        </w:rPr>
        <w:footnoteReference w:id="1"/>
      </w:r>
      <w:r w:rsidRPr="00617364">
        <w:rPr>
          <w:rFonts w:ascii="Traditional Arabic" w:hAnsi="Traditional Arabic" w:cs="Traditional Arabic"/>
          <w:sz w:val="34"/>
          <w:szCs w:val="34"/>
          <w:rtl/>
        </w:rPr>
        <w:t>"؛ ممَّا يدلُّ على أنَّ الخُلق عبادة عظيمة، وأنَّ نفعه يتعدَّى إلى غيرِ صاحبه.</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في هذه الآية</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فَبِهُدَاهُمُ اقْتَدِهْ</w:t>
      </w:r>
      <w:r w:rsidR="006359CD" w:rsidRPr="003744BB">
        <w:rPr>
          <w:rFonts w:ascii="Traditional Arabic" w:hAnsi="Traditional Arabic" w:cs="Traditional Arabic"/>
          <w:color w:val="FF0000"/>
          <w:sz w:val="34"/>
          <w:szCs w:val="34"/>
          <w:rtl/>
        </w:rPr>
        <w:t>﴾</w:t>
      </w:r>
      <w:r w:rsidRPr="00617364">
        <w:rPr>
          <w:rFonts w:ascii="Traditional Arabic" w:hAnsi="Traditional Arabic" w:cs="Traditional Arabic"/>
          <w:sz w:val="34"/>
          <w:szCs w:val="34"/>
          <w:rtl/>
        </w:rPr>
        <w:t>؛ أعظم الخلق هم الأنبياء -عليهم الصلاة والسلام- وهم الثُّلَّة المقدَّمة قبل الناس كلهم، لأنَّهم ألم الناس بالله، وأخشى الناس لله، وأُمِرَ نبيِّنا</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-صَلَّى اللهُ عَلَيْهِ وَسَلَّمَ- بأن يسلك مسلكهم، قال تعالى:</w:t>
      </w:r>
      <w:r w:rsidR="003744BB">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003744BB" w:rsidRPr="003744BB">
        <w:rPr>
          <w:rFonts w:ascii="Traditional Arabic" w:hAnsi="Traditional Arabic" w:cs="Traditional Arabic"/>
          <w:color w:val="FF0000"/>
          <w:sz w:val="34"/>
          <w:szCs w:val="34"/>
          <w:rtl/>
        </w:rPr>
        <w:t>فَاصْبِرْ كَمَا صَبَرَ أُولُو الْعَزْمِ مِنَ الرُّسُلِ</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الأحقاف</w:t>
      </w:r>
      <w:r w:rsidR="00856465">
        <w:rPr>
          <w:rFonts w:ascii="Traditional Arabic" w:hAnsi="Traditional Arabic" w:cs="Traditional Arabic"/>
          <w:sz w:val="24"/>
          <w:szCs w:val="24"/>
          <w:rtl/>
        </w:rPr>
        <w:t xml:space="preserve">: </w:t>
      </w:r>
      <w:r w:rsidRPr="003744BB">
        <w:rPr>
          <w:rFonts w:ascii="Traditional Arabic" w:hAnsi="Traditional Arabic" w:cs="Traditional Arabic"/>
          <w:sz w:val="24"/>
          <w:szCs w:val="24"/>
          <w:rtl/>
        </w:rPr>
        <w:lastRenderedPageBreak/>
        <w:t>35]</w:t>
      </w:r>
      <w:r w:rsidR="003744BB">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وقال:</w:t>
      </w:r>
      <w:r w:rsidR="003744BB">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003744BB" w:rsidRPr="003744BB">
        <w:rPr>
          <w:rFonts w:ascii="Traditional Arabic" w:hAnsi="Traditional Arabic" w:cs="Traditional Arabic"/>
          <w:color w:val="FF0000"/>
          <w:sz w:val="34"/>
          <w:szCs w:val="34"/>
          <w:rtl/>
        </w:rPr>
        <w:t>وَكُلًّا نَقُصُّ عَلَيْكَ مِنْ أَنْبَاءِ الرُّسُلِ مَا نُثَبِّتُ بِهِ فُؤَادَكَ</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هود</w:t>
      </w:r>
      <w:r w:rsidR="00856465">
        <w:rPr>
          <w:rFonts w:ascii="Traditional Arabic" w:hAnsi="Traditional Arabic" w:cs="Traditional Arabic"/>
          <w:sz w:val="24"/>
          <w:szCs w:val="24"/>
          <w:rtl/>
        </w:rPr>
        <w:t xml:space="preserve">: </w:t>
      </w:r>
      <w:r w:rsidRPr="003744BB">
        <w:rPr>
          <w:rFonts w:ascii="Traditional Arabic" w:hAnsi="Traditional Arabic" w:cs="Traditional Arabic"/>
          <w:sz w:val="24"/>
          <w:szCs w:val="24"/>
          <w:rtl/>
        </w:rPr>
        <w:t>120]</w:t>
      </w:r>
      <w:r w:rsidR="003744BB">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فجميع الأنبياء</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-عَلَيْهِمْ الصَّلَاةُ وَالسَّلَامُ- على أعظم قسط وافر من الأخلاق الفاضلة، وبعضهم يقتدي ببعض -عَلَيْهِمْ الصَّلَاةُ وَالسَّلَامُ.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{كيف نقتدي بغير النبي -صَلَّى اللهُ عَلَيْهِ وَسَلَّمَ- من الأنبياء -عَلَيْهِمْ الصَّلَاةُ وَالسَّلَامُ- مثل نبي الله موسى وعيسى؟}.</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الأنبياء -عَلَيْهِمْ الصَّلَاةُ وَالسَّلَامُ- كلُّهم أعظم الناس أخلاقًا، وهم متَّفقونَ في أصلِ التَّوحيد في دعوتهم.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u w:val="dotDotDash" w:color="FF0000"/>
          <w:rtl/>
        </w:rPr>
        <w:t>قال بعض العلماء</w:t>
      </w:r>
      <w:r w:rsidRPr="00377F12">
        <w:rPr>
          <w:rFonts w:ascii="Traditional Arabic" w:hAnsi="Traditional Arabic" w:cs="Traditional Arabic"/>
          <w:sz w:val="34"/>
          <w:szCs w:val="34"/>
          <w:rtl/>
        </w:rPr>
        <w:t>: "كل صفةٍ حميدةٍ ذكرها الله تعالى في نبيٍّ فهي في جميع الأنبياء"، وهذا أمرٌ معروفٌ متقَرِّرٌ، ولهذا حازوا أرفع الأخلاق، والاقتداء بالنبي -صَلَّى اللهُ عَلَيْهِ وَسَلَّمَ- اقتداءٌ بالأنبياء جميعًا في حسن الخلق، وصدق القول والفعل.</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{هل الاقتداء بالنبي -صَلَّى اللهُ عَلَيْهِ وَسَلَّمَ- يكون اقتداءً بالأنبياء جميعًا -عَلَيْهِمْ الصَّلَاةُ وَالسَّلَامُ؟}.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نعم، يكون اقتداءً بالأنبياء جميعًا، ويكون في الأخلاق الفاضلة والحَسَنة، وجميع شمائل الأخلاق الكريمة هي في الأنبياء جميعًا -عَلَيْهِمْ الصَّلَاةُ وَالسَّلَامُ- ولكن نُقلَت عن أنبياء مجملة، وعن نبيِّنا -صَلَّى اللهُ عَلَيْهِ وَسَلَّمَ- مفصَّلةً.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الثاني:</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ن وَالْقَلَمِ وَمَا يَسْطُرُونَ </w:t>
      </w:r>
      <w:r w:rsidRPr="00856465">
        <w:rPr>
          <w:rFonts w:ascii="Traditional Arabic" w:hAnsi="Traditional Arabic" w:cs="Traditional Arabic"/>
          <w:color w:val="0000FF"/>
          <w:sz w:val="24"/>
          <w:szCs w:val="24"/>
          <w:rtl/>
        </w:rPr>
        <w:t>(1)</w:t>
      </w:r>
      <w:r w:rsidRPr="003744BB">
        <w:rPr>
          <w:rFonts w:ascii="Traditional Arabic" w:hAnsi="Traditional Arabic" w:cs="Traditional Arabic"/>
          <w:color w:val="FF0000"/>
          <w:sz w:val="34"/>
          <w:szCs w:val="34"/>
          <w:rtl/>
        </w:rPr>
        <w:t xml:space="preserve"> مَا أَنْتَ بِنِعْمَةِ رَبِّكَ بِمَجْنُونٍ </w:t>
      </w:r>
      <w:r w:rsidRPr="00856465">
        <w:rPr>
          <w:rFonts w:ascii="Traditional Arabic" w:hAnsi="Traditional Arabic" w:cs="Traditional Arabic"/>
          <w:color w:val="0000FF"/>
          <w:sz w:val="24"/>
          <w:szCs w:val="24"/>
          <w:rtl/>
        </w:rPr>
        <w:t>(2)</w:t>
      </w:r>
      <w:r w:rsidRPr="003744BB">
        <w:rPr>
          <w:rFonts w:ascii="Traditional Arabic" w:hAnsi="Traditional Arabic" w:cs="Traditional Arabic"/>
          <w:color w:val="FF0000"/>
          <w:sz w:val="34"/>
          <w:szCs w:val="34"/>
          <w:rtl/>
        </w:rPr>
        <w:t xml:space="preserve"> وَإِنَّ لَكَ لَأَجْرًا غَيْرَ مَمْنُونٍ </w:t>
      </w:r>
      <w:r w:rsidRPr="00856465">
        <w:rPr>
          <w:rFonts w:ascii="Traditional Arabic" w:hAnsi="Traditional Arabic" w:cs="Traditional Arabic"/>
          <w:color w:val="0000FF"/>
          <w:sz w:val="24"/>
          <w:szCs w:val="24"/>
          <w:rtl/>
        </w:rPr>
        <w:t>(3)</w:t>
      </w:r>
      <w:r w:rsidRPr="003744BB">
        <w:rPr>
          <w:rFonts w:ascii="Traditional Arabic" w:hAnsi="Traditional Arabic" w:cs="Traditional Arabic"/>
          <w:color w:val="FF0000"/>
          <w:sz w:val="34"/>
          <w:szCs w:val="34"/>
          <w:rtl/>
        </w:rPr>
        <w:t xml:space="preserve"> وَإِنَّكَ لَعَلَى خُلُقٍ عَظِيمٍ</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القلم 1-4]</w:t>
      </w:r>
      <w:r w:rsidRPr="00617364">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قوله تعالى</w:t>
      </w:r>
      <w:r w:rsidR="00DF5BDC"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وَإِنَّكَ لَعَلَى خُلُقٍ عَظِيمٍ</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يدل على شأن خ</w:t>
      </w:r>
      <w:r w:rsidR="00DF5BDC"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لق النبي -صَلَّى اللهُ عَلَيْهِ وَسَلَّمَ- وقرأتُ لفتةً لطيفةً لبعض علماء الشافعيَّة -عليهم رحمة الله- عند هذه الآية، يقول: "وتعظيم العظماء للشَّيء يدل على توغُّله في العظَمة، فكيف إذا كان المًعظِّم أعظم العظماء وهو الله تعالى".</w:t>
      </w:r>
    </w:p>
    <w:p w:rsidR="00A36A06" w:rsidRPr="00377F12" w:rsidRDefault="00A36A06" w:rsidP="00DF5BDC">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 xml:space="preserve">ولعلِّي أُقرِّب المثال ليكون أوضح لمن لم يفهم المثال السابق: لله المثل الأعلى؛ لو جاءنا رجلان فقير ومَلِك، فقال الفقير: رأيتُ بيتًا في الجهة الشرقيَّة من أحسن البيوت وأعظمها. وقال الملك: رأيتُ في الجهة الغربيَّة أحسن </w:t>
      </w:r>
      <w:r w:rsidR="00DF5BDC" w:rsidRPr="00377F12">
        <w:rPr>
          <w:rFonts w:ascii="Traditional Arabic" w:hAnsi="Traditional Arabic" w:cs="Traditional Arabic"/>
          <w:sz w:val="34"/>
          <w:szCs w:val="34"/>
          <w:rtl/>
        </w:rPr>
        <w:t>البيوت؛ فلا شك ولا ريب أنَّ ما</w:t>
      </w:r>
      <w:r w:rsidRPr="00377F12">
        <w:rPr>
          <w:rFonts w:ascii="Traditional Arabic" w:hAnsi="Traditional Arabic" w:cs="Traditional Arabic"/>
          <w:sz w:val="34"/>
          <w:szCs w:val="34"/>
          <w:rtl/>
        </w:rPr>
        <w:t>رآه الملك هو أعظم.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lastRenderedPageBreak/>
        <w:t>ففي هذه الآية عظَّم اللهُ تعالى خلُقَ النبي -صَلَّى اللهُ عَلَيْهِ وَسَلَّمَ- وكفى بذلك شرفًا ورِفعةً ومنقبة.</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قالت أمُّنا عائشة -رضي الله تعالى عنها- تفسير هذا: "كان -صَلَّى اللهُ عَلَيْهِ وَسَلَّمَ- خلقه القرآن"، يعني</w:t>
      </w:r>
      <w:r w:rsidR="00DF5BDC"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 يأتمر بأمره، وينتهي عند نهيه، ويتأدَّب بما حثَّ عليه من الآداب الكريمة، وينتهي عن ما نهى من أخلاق رديئة.</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المقطع الثالث:</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وَمِنَ النَّاسِ وَالدَّوَابِّ وَالْأَنْعَامِ مُخْتَلِفٌ أَلْوَانُهُ كَذَلِكَ إِنَّمَا يَخْشَى اللَّهَ مِنْ عِبَادِهِ الْعُلَمَاءُ إِنَّ اللَّهَ عَزِيزٌ غَفُورٌ</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فاطر: 28]</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يقول ابن مسعود -رضي الله تعالى عنه: "العلم الخشية، فمَن كان لله أخشى كان به أعلم، ولو أعبد".</w:t>
      </w:r>
    </w:p>
    <w:p w:rsidR="00A36A06" w:rsidRPr="00377F12" w:rsidRDefault="00A36A06" w:rsidP="00DF5BDC">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وجاء في تفسير الآية: إن العلماء أخشَى الناس لله</w:t>
      </w:r>
      <w:r w:rsidR="00DF5BDC"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 لأنهم أكثر الناس إيمانًا بالله.</w:t>
      </w:r>
    </w:p>
    <w:p w:rsidR="00A36A06" w:rsidRPr="00377F12" w:rsidRDefault="00A36A06" w:rsidP="00DF5BDC">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 xml:space="preserve">الآن كلُّ مَن علم شيئًا عرف ما يصلحه ولا يضرُّه، فمثلًا: إذا رأى الطفل الصغيرُ العقربَ قد يحبو له، ولو رأى الحيَّة قد يأتي إليها، </w:t>
      </w:r>
      <w:r w:rsidR="00DF5BDC" w:rsidRPr="00377F12">
        <w:rPr>
          <w:rFonts w:ascii="Traditional Arabic" w:hAnsi="Traditional Arabic" w:cs="Traditional Arabic" w:hint="cs"/>
          <w:sz w:val="34"/>
          <w:szCs w:val="34"/>
          <w:rtl/>
        </w:rPr>
        <w:t>ولكن</w:t>
      </w:r>
      <w:r w:rsidRPr="00377F12">
        <w:rPr>
          <w:rFonts w:ascii="Traditional Arabic" w:hAnsi="Traditional Arabic" w:cs="Traditional Arabic"/>
          <w:sz w:val="34"/>
          <w:szCs w:val="34"/>
          <w:rtl/>
        </w:rPr>
        <w:t xml:space="preserve"> الرجل البالغ يعرف أنَّ هذه تلدغ فيتَّقيها؛ بل يُخبر أهله عنها حتَّى يقتلها.</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فالإنسان قد يرى في معارض السوق سلعًا في نظر العين غير مرغوبة، ولكن</w:t>
      </w:r>
      <w:r w:rsidR="00DF5BDC" w:rsidRPr="00377F12">
        <w:rPr>
          <w:rFonts w:ascii="Traditional Arabic" w:hAnsi="Traditional Arabic" w:cs="Traditional Arabic"/>
          <w:sz w:val="34"/>
          <w:szCs w:val="34"/>
          <w:rtl/>
        </w:rPr>
        <w:t xml:space="preserve"> في قوَّتها ومتانتها لا يعرفها </w:t>
      </w:r>
      <w:r w:rsidRPr="00377F12">
        <w:rPr>
          <w:rFonts w:ascii="Traditional Arabic" w:hAnsi="Traditional Arabic" w:cs="Traditional Arabic"/>
          <w:sz w:val="34"/>
          <w:szCs w:val="34"/>
          <w:rtl/>
        </w:rPr>
        <w:t>إلَّا أصحاب الصَّنعة ومَن كان له خبرةٌ بها سابقة.</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ولذلك كان العلماء هم أخشى الناس لله، لعلمهم بالوعد والوعيد، ولعلمهم بأمره ونهيه، وبعلمهم ممَّا يكون من مآلات لمن أغضب الله -عزَّ وَجَلَّ- أو عصاه أو تجرَّأَ على محارمه، والأنبياء -عَلَيْهِمْ الصَّلَاةُ وَالسَّلَامُ- هم رأس الهرم في أهل العلم، وهم الثُّلَّة المقدَّمة بين العلماء، وهم أعلم الناس بالله، فمن لازم ذلك هم أخشى الناس لله -عَلَيْهِمْ الصَّلَاةُ وَالسَّلَامُ.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ولهذا كان</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-صَلَّى اللهُ عَلَيْهِ وَسَلَّمَ- إذا هاجت ريحٌ أو تلبَّدَت الغيوم قام وقعدَ ودخلَ وخرجَ وأقبلَ وأدبر، فإذا أمطرت سُرِّيَ عنه، فهذا يحصل دائمًا ولا أحد يهتم، ولكن مَن كان بالله أعلم يعلم أنَّ هذا قد يترتَّب عليه عقوبة، وذلك من قوله تعالى:</w:t>
      </w:r>
      <w:r w:rsidR="003744BB">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003744BB" w:rsidRPr="003744BB">
        <w:rPr>
          <w:rFonts w:ascii="Traditional Arabic" w:hAnsi="Traditional Arabic" w:cs="Traditional Arabic"/>
          <w:color w:val="FF0000"/>
          <w:sz w:val="34"/>
          <w:szCs w:val="34"/>
          <w:rtl/>
        </w:rPr>
        <w:t>فَلَمَّا رَأَوْهُ عَارِضًا مُسْتَقْبِلَ أَوْدِيَتِهِمْ قَالُوا هَذَا عَارِضٌ مُمْطِرُنَا</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الأحقاف</w:t>
      </w:r>
      <w:r w:rsidR="00856465">
        <w:rPr>
          <w:rFonts w:ascii="Traditional Arabic" w:hAnsi="Traditional Arabic" w:cs="Traditional Arabic"/>
          <w:sz w:val="24"/>
          <w:szCs w:val="24"/>
          <w:rtl/>
        </w:rPr>
        <w:t xml:space="preserve">: </w:t>
      </w:r>
      <w:r w:rsidRPr="003744BB">
        <w:rPr>
          <w:rFonts w:ascii="Traditional Arabic" w:hAnsi="Traditional Arabic" w:cs="Traditional Arabic"/>
          <w:sz w:val="24"/>
          <w:szCs w:val="24"/>
          <w:rtl/>
        </w:rPr>
        <w:t>24]</w:t>
      </w:r>
      <w:r w:rsidR="003744BB">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فكانت عقوبة لهم مع ظنِّهم أنَّها نعمة.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{بعضهم يذكر أنَّ أجهل الناس هو مَن يعصي الله، فهل هذه قاعدة صحيحة؟}.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lastRenderedPageBreak/>
        <w:t>قد يكون جَهِلَ أمرَ الله في ناحيةٍ، وقد يكون قد أثَّر فيه الخير من ناحية، ولكن لغلبة هواه أو لنزعة شيطان أو لمحاكة آخرين وغلبته مطاوعتهم فعصى الله؛ فيُقال إنه قصَّرَ وأخطأ.</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الرابع:</w:t>
      </w:r>
      <w:r w:rsidR="006359CD">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w:t>
      </w:r>
      <w:r w:rsidRPr="00856465">
        <w:rPr>
          <w:rFonts w:ascii="Traditional Arabic" w:hAnsi="Traditional Arabic" w:cs="Traditional Arabic"/>
          <w:color w:val="0000FF"/>
          <w:sz w:val="24"/>
          <w:szCs w:val="24"/>
          <w:rtl/>
        </w:rPr>
        <w:t>(22)</w:t>
      </w:r>
      <w:r w:rsidRPr="003744BB">
        <w:rPr>
          <w:rFonts w:ascii="Traditional Arabic" w:hAnsi="Traditional Arabic" w:cs="Traditional Arabic"/>
          <w:color w:val="FF0000"/>
          <w:sz w:val="34"/>
          <w:szCs w:val="34"/>
          <w:rtl/>
        </w:rPr>
        <w:t xml:space="preserve"> قَالَا رَبَّنَا ظَلَمْنَا أَنْفُسَنَا وَإِنْ لَمْ تَغْفِرْ لَنَا وَتَرْحَمْنَا لَنَكُونَنَّ مِنَ الْخَاسِرِينَ</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الأعراف: 22- 23]</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الله</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-عزَّ وَجَلَّ- نهى الأبوين آدم وحواء عن الأكل من شجرة في الجنة.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BD16EE">
        <w:rPr>
          <w:rFonts w:ascii="Traditional Arabic" w:hAnsi="Traditional Arabic" w:cs="Traditional Arabic"/>
          <w:sz w:val="34"/>
          <w:szCs w:val="34"/>
          <w:u w:val="dotDotDash" w:color="FF0000"/>
          <w:rtl/>
        </w:rPr>
        <w:t>وهنا فيه تنبيه</w:t>
      </w:r>
      <w:r w:rsidRPr="00617364">
        <w:rPr>
          <w:rFonts w:ascii="Traditional Arabic" w:hAnsi="Traditional Arabic" w:cs="Traditional Arabic"/>
          <w:sz w:val="34"/>
          <w:szCs w:val="34"/>
          <w:rtl/>
        </w:rPr>
        <w:t>: بعض المفسرين يخوض في نوع الشجرة ومقار الأكل، وهل كانت شجرة كذا أو كذا أو كذا! ذكر أهل العلم من م</w:t>
      </w:r>
      <w:r w:rsidR="00BD16EE">
        <w:rPr>
          <w:rFonts w:ascii="Traditional Arabic" w:hAnsi="Traditional Arabic" w:cs="Traditional Arabic" w:hint="cs"/>
          <w:sz w:val="34"/>
          <w:szCs w:val="34"/>
          <w:rtl/>
        </w:rPr>
        <w:t>ُ</w:t>
      </w:r>
      <w:r w:rsidRPr="00617364">
        <w:rPr>
          <w:rFonts w:ascii="Traditional Arabic" w:hAnsi="Traditional Arabic" w:cs="Traditional Arabic"/>
          <w:sz w:val="34"/>
          <w:szCs w:val="34"/>
          <w:rtl/>
        </w:rPr>
        <w:t>صنِّفي أصول التفسير أنَّ هذا الخوض لا فائدة تحته، ولا طائل نفع يُرجَى منه، وإنَّما هو تسويد أوراق بلا فائدة.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BD16EE">
        <w:rPr>
          <w:rFonts w:ascii="Traditional Arabic" w:hAnsi="Traditional Arabic" w:cs="Traditional Arabic"/>
          <w:sz w:val="34"/>
          <w:szCs w:val="34"/>
          <w:u w:val="dotDotDash" w:color="FF0000"/>
          <w:rtl/>
        </w:rPr>
        <w:t>عودٌ على بدء</w:t>
      </w:r>
      <w:r w:rsidRPr="00617364">
        <w:rPr>
          <w:rFonts w:ascii="Traditional Arabic" w:hAnsi="Traditional Arabic" w:cs="Traditional Arabic"/>
          <w:sz w:val="34"/>
          <w:szCs w:val="34"/>
          <w:rtl/>
        </w:rPr>
        <w:t>: آدم وحواء -عَلَيْهِما الصَّلَاةُ وَالسَّلَامُ-</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لمَّا أكلا من تلك الشَّجرة وعاتبهما ربهما -وقد كان أنذرهما من قبل- فاعترفا فورًا بخطئهما،</w:t>
      </w:r>
      <w:r w:rsidR="006359CD">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قَالَا رَبَّنَا ظَلَمْنَا أَنْفُسَنَا</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وفي اللحظة نفسها دعوا الله</w:t>
      </w:r>
      <w:r w:rsidR="00BD16EE">
        <w:rPr>
          <w:rFonts w:ascii="Traditional Arabic" w:hAnsi="Traditional Arabic" w:cs="Traditional Arabic" w:hint="cs"/>
          <w:sz w:val="34"/>
          <w:szCs w:val="34"/>
          <w:rtl/>
        </w:rPr>
        <w:t xml:space="preserve"> </w:t>
      </w:r>
      <w:r w:rsidRPr="00617364">
        <w:rPr>
          <w:rFonts w:ascii="Traditional Arabic" w:hAnsi="Traditional Arabic" w:cs="Traditional Arabic"/>
          <w:sz w:val="34"/>
          <w:szCs w:val="34"/>
          <w:rtl/>
        </w:rPr>
        <w:t>ربهما أن يغفر لهما وأن يرحمهما وإلا فهما من الخاسرين.</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ويُستفَاد من هذا أنَّ الأنبياء</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-عَلَيْهِمْ الصَّلَاةُ وَالسَّلَامُ- هم أخشَى الناس لله، وأسرع الناس توبة، ولهذا قال بعضهم: "تأخير التوبة من الذنب ذنبٌ آخر"، فكان الأنبياء -عَلَيْهِمْ الصَّلَاةُ وَالسَّلَامُ- من خشيتهم لله أسرع اعترافًا بذنبهم وبخطئهم، وأسرع الناس توبةً وافتقارًا إلى الله</w:t>
      </w:r>
      <w:r w:rsidR="003744BB">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واعترافًا بتقصيرهم في حق الله -عزَّ وَجَلَّ-، وطلبًا من الله المغفرة والرحمة مع كمال منزلتهم ورفيع مكانتهم.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{أحسن الله إليكم شيخنا.</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يذكر بعضهم أنَّ الفرق</w:t>
      </w:r>
      <w:r w:rsidR="00E35286">
        <w:rPr>
          <w:rFonts w:ascii="Traditional Arabic" w:hAnsi="Traditional Arabic" w:cs="Traditional Arabic"/>
          <w:sz w:val="34"/>
          <w:szCs w:val="34"/>
          <w:rtl/>
        </w:rPr>
        <w:t xml:space="preserve"> بين إبليس وآدم أنَّ إبليس لم ي</w:t>
      </w:r>
      <w:r w:rsidRPr="00617364">
        <w:rPr>
          <w:rFonts w:ascii="Traditional Arabic" w:hAnsi="Traditional Arabic" w:cs="Traditional Arabic"/>
          <w:sz w:val="34"/>
          <w:szCs w:val="34"/>
          <w:rtl/>
        </w:rPr>
        <w:t>ع</w:t>
      </w:r>
      <w:r w:rsidR="00E35286">
        <w:rPr>
          <w:rFonts w:ascii="Traditional Arabic" w:hAnsi="Traditional Arabic" w:cs="Traditional Arabic" w:hint="cs"/>
          <w:sz w:val="34"/>
          <w:szCs w:val="34"/>
          <w:rtl/>
        </w:rPr>
        <w:t>ت</w:t>
      </w:r>
      <w:r w:rsidRPr="00617364">
        <w:rPr>
          <w:rFonts w:ascii="Traditional Arabic" w:hAnsi="Traditional Arabic" w:cs="Traditional Arabic"/>
          <w:sz w:val="34"/>
          <w:szCs w:val="34"/>
          <w:rtl/>
        </w:rPr>
        <w:t>رف بذنبه، وأنَّ آدم اعترف بذنبه. فهل هذا التفريق وجيهٌ وصحيحٌ؟}.</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هذا من ضمن الفروق، قالوا: إنَّ إبليس منعه الكبر، وأمَّا آدم -عليه السلام- فطمع في شيءٍ، أو أنساه الشَّيطان ودلَّه بغرور، فالآلية التي عصى به آدمُ ربَّه ليست كبرًا أو عنادًا أو استكبارًا؛ بل نسيانًا وطمعًا في خيرٍ.</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lastRenderedPageBreak/>
        <w:t>المقطع الخامس:</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 xml:space="preserve">وَنَادَى نُوحٌ رَبَّهُ فَقَالَ رَبِّ إِنَّ ابْنِي مِنْ أَهْلِي وَإِنَّ وَعْدَكَ الْحَقُّ وَأَنْتَ أَحْكَمُ الْحَاكِمِينَ </w:t>
      </w:r>
      <w:r w:rsidRPr="00377F12">
        <w:rPr>
          <w:rFonts w:ascii="Traditional Arabic" w:hAnsi="Traditional Arabic" w:cs="Traditional Arabic"/>
          <w:color w:val="0000FF"/>
          <w:sz w:val="24"/>
          <w:szCs w:val="24"/>
          <w:rtl/>
        </w:rPr>
        <w:t>(45)</w:t>
      </w:r>
      <w:r w:rsidRPr="00377F12">
        <w:rPr>
          <w:rFonts w:ascii="Traditional Arabic" w:hAnsi="Traditional Arabic" w:cs="Traditional Arabic"/>
          <w:color w:val="FF0000"/>
          <w:sz w:val="34"/>
          <w:szCs w:val="34"/>
          <w:rtl/>
        </w:rPr>
        <w:t xml:space="preserve"> قَالَ يَانُوحُ إِنَّهُ لَيْسَ مِنْ أَهْلِكَ إِنَّهُ عَمَلٌ غَيْرُ صَالِحٍ فَلَا تَسْأَلْنِ مَا لَيْسَ لَكَ بِهِ عِلْمٌ إِنِّي أَعِظُكَ أَنْ تَكُونَ مِنَ الْجَاهِلِينَ </w:t>
      </w:r>
      <w:r w:rsidRPr="00377F12">
        <w:rPr>
          <w:rFonts w:ascii="Traditional Arabic" w:hAnsi="Traditional Arabic" w:cs="Traditional Arabic"/>
          <w:color w:val="0000FF"/>
          <w:sz w:val="24"/>
          <w:szCs w:val="24"/>
          <w:rtl/>
        </w:rPr>
        <w:t>(46)</w:t>
      </w:r>
      <w:r w:rsidRPr="00377F12">
        <w:rPr>
          <w:rFonts w:ascii="Traditional Arabic" w:hAnsi="Traditional Arabic" w:cs="Traditional Arabic"/>
          <w:color w:val="FF0000"/>
          <w:sz w:val="34"/>
          <w:szCs w:val="34"/>
          <w:rtl/>
        </w:rPr>
        <w:t xml:space="preserve"> قَالَ رَبِّ إِنِّي أَعُوذُ بِكَ أَنْ أَسْأَلَكَ مَا لَيْسَ لِي بِهِ عِلْمٌ وَإِلَّا تَغْفِرْ لِي وَتَرْحَمْنِي أَكُنْ مِنَ الْخَاسِرِينَ</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هو</w:t>
      </w:r>
      <w:r w:rsidR="00E83576" w:rsidRPr="00377F12">
        <w:rPr>
          <w:rFonts w:ascii="Traditional Arabic" w:hAnsi="Traditional Arabic" w:cs="Traditional Arabic" w:hint="cs"/>
          <w:sz w:val="24"/>
          <w:szCs w:val="24"/>
          <w:rtl/>
        </w:rPr>
        <w:t>د:</w:t>
      </w:r>
      <w:r w:rsidR="00E83576" w:rsidRPr="00377F12">
        <w:rPr>
          <w:rFonts w:ascii="Traditional Arabic" w:hAnsi="Traditional Arabic" w:cs="Traditional Arabic"/>
          <w:sz w:val="24"/>
          <w:szCs w:val="24"/>
          <w:rtl/>
        </w:rPr>
        <w:t>45-</w:t>
      </w:r>
      <w:r w:rsidRPr="00377F12">
        <w:rPr>
          <w:rFonts w:ascii="Traditional Arabic" w:hAnsi="Traditional Arabic" w:cs="Traditional Arabic"/>
          <w:sz w:val="24"/>
          <w:szCs w:val="24"/>
          <w:rtl/>
        </w:rPr>
        <w:t>46]</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نوحٌ -عَلَيْهِ الصَّلَاةُ وَالسَّلَامُ- بدافع الأبوَّة ورحمته للبنوَّة سألَ ربَّه أن يُنجي ابنه</w:t>
      </w:r>
      <w:r w:rsidR="00E3528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 لأنَّه من أهله، وأنَّه وعدَه بذلك، ولكن بيَّنَ له ربُّه ليس من أهله، أي: ليس من أهله النَّاجين، وليس من أهله الذين على دينه، وعاتبه ربُّه وقال له:</w:t>
      </w:r>
      <w:r w:rsidR="006359CD"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إِنِّي أَعِظُكَ أَنْ تَكُونَ مِنَ الْجَاهِلِينَ</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ومع ذلك نسى نوحٌ كلَّ شيءٍ ل</w:t>
      </w:r>
      <w:r w:rsidR="00E3528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مَّا علم أنَّ دعوته بطلب نجاة ابنه ليست صوابًا؛ فمباشرةً قال:</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رَبِّ إِنِّي أَعُوذُ بِكَ أَنْ أَسْأَلَكَ مَا لَيْسَ لِي بِهِ عِلْمٌ</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وهذا من كمال ورعهم، ومن عظيم خشيتهم لله تعالى، ثم دعا ربَّه كما دعا الأبوان</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وَإِلَّا تَغْفِرْ لِي وَتَرْحَمْنِي أَكُنْ مِنَ الْخَاسِرِينَ</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بعض الناس قد يعترف بخطئه فقط، لكن إذا اعترف بخطئه مباشرةً وسأل الله -عزَّ وَجَلَّ- التَّوبَة ممَّا حصلَ منه، وسأل الله المغفرة والرحمة؛ فهذا يدلُّ على كمال الخُلُق، والأنبياء</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-عَلَيْهِمْ الصَّلَاةُ وَالسَّلَامُ- هم أعظم الناس في هذا المنهج.</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السادس:</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وَذَا النُّونِ إِذْ ذَهَبَ مُغَاضِبًا فَظَنَّ أَنْ لَنْ نَقْدِرَ عَلَيْهِ فَنَادَى فِي الظُّلُمَاتِ أَنْ لَا إِلَهَ إِلَّا أَنْتَ سُبْحَانَكَ إِنِّي كُنْتُ مِنَ الظَّالِمِينَ</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الأنبياء: 87]</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وقوله:</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فَلَوْلَا أَنَّهُ كَانَ مِنَ الْمُسَبِّحِينَ </w:t>
      </w:r>
      <w:r w:rsidRPr="00856465">
        <w:rPr>
          <w:rFonts w:ascii="Traditional Arabic" w:hAnsi="Traditional Arabic" w:cs="Traditional Arabic"/>
          <w:color w:val="0000FF"/>
          <w:sz w:val="24"/>
          <w:szCs w:val="24"/>
          <w:rtl/>
        </w:rPr>
        <w:t>(143)</w:t>
      </w:r>
      <w:r w:rsidRPr="003744BB">
        <w:rPr>
          <w:rFonts w:ascii="Traditional Arabic" w:hAnsi="Traditional Arabic" w:cs="Traditional Arabic"/>
          <w:color w:val="FF0000"/>
          <w:sz w:val="34"/>
          <w:szCs w:val="34"/>
          <w:rtl/>
        </w:rPr>
        <w:t xml:space="preserve"> لَلَبِثَ فِي بَطْنِهِ إِلَى يَوْمِ يُبْعَثُونَ </w:t>
      </w:r>
      <w:r w:rsidRPr="00856465">
        <w:rPr>
          <w:rFonts w:ascii="Traditional Arabic" w:hAnsi="Traditional Arabic" w:cs="Traditional Arabic"/>
          <w:color w:val="0000FF"/>
          <w:sz w:val="24"/>
          <w:szCs w:val="24"/>
          <w:rtl/>
        </w:rPr>
        <w:t>(144)</w:t>
      </w:r>
      <w:r w:rsidRPr="003744BB">
        <w:rPr>
          <w:rFonts w:ascii="Traditional Arabic" w:hAnsi="Traditional Arabic" w:cs="Traditional Arabic"/>
          <w:color w:val="FF0000"/>
          <w:sz w:val="34"/>
          <w:szCs w:val="34"/>
          <w:rtl/>
        </w:rPr>
        <w:t xml:space="preserve"> فَنَبَذْنَاهُ بِالْعَرَاءِ وَهُوَ سَقِيمٌ </w:t>
      </w:r>
      <w:r w:rsidRPr="00856465">
        <w:rPr>
          <w:rFonts w:ascii="Traditional Arabic" w:hAnsi="Traditional Arabic" w:cs="Traditional Arabic"/>
          <w:color w:val="0000FF"/>
          <w:sz w:val="24"/>
          <w:szCs w:val="24"/>
          <w:rtl/>
        </w:rPr>
        <w:t>(145)</w:t>
      </w:r>
      <w:r w:rsidRPr="003744BB">
        <w:rPr>
          <w:rFonts w:ascii="Traditional Arabic" w:hAnsi="Traditional Arabic" w:cs="Traditional Arabic"/>
          <w:color w:val="FF0000"/>
          <w:sz w:val="34"/>
          <w:szCs w:val="34"/>
          <w:rtl/>
        </w:rPr>
        <w:t xml:space="preserve"> وَأَنْبَتْنَا عَلَيْهِ شَجَرَةً مِنْ يَقْطِينٍ</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الصافات 143 - 146]</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ذو النون هو يونس -عليه السلام-، لمَّا غاضب قومَه عاتبه ربه</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-عزَّ وَجَلَّ- وكما نعلم خبره في الحوت، ومع هذا مباشرة</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فَنَادَى فِي الظُّلُمَاتِ أَنْ لَا إِلَهَ إِلَّا أَنْتَ سُبْحَانَكَ إِنِّي كُنْتُ مِنَ الظَّالِمِينَ</w:t>
      </w:r>
      <w:r w:rsidR="00856465">
        <w:rPr>
          <w:rFonts w:ascii="Traditional Arabic" w:hAnsi="Traditional Arabic" w:cs="Traditional Arabic"/>
          <w:color w:val="FF0000"/>
          <w:sz w:val="34"/>
          <w:szCs w:val="34"/>
          <w:rtl/>
        </w:rPr>
        <w:t>﴾</w:t>
      </w:r>
      <w:r w:rsidR="003744BB">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اعترف بذنبه وبخطئه، وسأل الله في ضمن دعائه المغفرة والرحمة، وهذا كما كان في خبر نوح -عليه السلام- وكما كان في خبر آدم وحواء، وهذا قاسمٌ مشتركٌ بينَ الأنبياء، وهو من عظيم خشيتهم لله تعالى.</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{يذكر بعض مشايخنا أنَّ مَن لم يكن عادته التسبيح قد لا ينجو من م</w:t>
      </w:r>
      <w:r w:rsidR="00E35286">
        <w:rPr>
          <w:rFonts w:ascii="Traditional Arabic" w:hAnsi="Traditional Arabic" w:cs="Traditional Arabic" w:hint="cs"/>
          <w:sz w:val="34"/>
          <w:szCs w:val="34"/>
          <w:rtl/>
        </w:rPr>
        <w:t>ُ</w:t>
      </w:r>
      <w:r w:rsidRPr="00617364">
        <w:rPr>
          <w:rFonts w:ascii="Traditional Arabic" w:hAnsi="Traditional Arabic" w:cs="Traditional Arabic"/>
          <w:sz w:val="34"/>
          <w:szCs w:val="34"/>
          <w:rtl/>
        </w:rPr>
        <w:t>صيبة وقع فيها، استلالًا بهذه الآية}.</w:t>
      </w:r>
    </w:p>
    <w:p w:rsidR="00A36A06" w:rsidRPr="00617364" w:rsidRDefault="00A36A06" w:rsidP="00E35286">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lastRenderedPageBreak/>
        <w:t>الاستغفار له أثرٌ عظيمٌ، ولكن ليس فقط باللسلان</w:t>
      </w:r>
      <w:r w:rsidR="00E35286">
        <w:rPr>
          <w:rFonts w:ascii="Traditional Arabic" w:hAnsi="Traditional Arabic" w:cs="Traditional Arabic" w:hint="cs"/>
          <w:sz w:val="34"/>
          <w:szCs w:val="34"/>
          <w:rtl/>
        </w:rPr>
        <w:t>؛</w:t>
      </w:r>
      <w:r w:rsidRPr="00617364">
        <w:rPr>
          <w:rFonts w:ascii="Traditional Arabic" w:hAnsi="Traditional Arabic" w:cs="Traditional Arabic"/>
          <w:sz w:val="34"/>
          <w:szCs w:val="34"/>
          <w:rtl/>
        </w:rPr>
        <w:t xml:space="preserve"> لأن</w:t>
      </w:r>
      <w:r w:rsidR="00E35286">
        <w:rPr>
          <w:rFonts w:ascii="Traditional Arabic" w:hAnsi="Traditional Arabic" w:cs="Traditional Arabic" w:hint="cs"/>
          <w:sz w:val="34"/>
          <w:szCs w:val="34"/>
          <w:rtl/>
        </w:rPr>
        <w:t>َّ</w:t>
      </w:r>
      <w:r w:rsidRPr="00617364">
        <w:rPr>
          <w:rFonts w:ascii="Traditional Arabic" w:hAnsi="Traditional Arabic" w:cs="Traditional Arabic"/>
          <w:sz w:val="34"/>
          <w:szCs w:val="34"/>
          <w:rtl/>
        </w:rPr>
        <w:t xml:space="preserve"> مجرد الذكر باللسان كما قال بعضهم: "الِّذكرُ كالسَّيف، والسَّيفُ بضاربِهِ"، فإذا سبَّح الله ونزَّهه؛ فهذا التسبيح يتضمَّن الاعتراف بنِعَمه وفضله وتعظيم حرماته، وتعظيم شأن الله تعالى والخوف من عقوبته، فإذا استشعر المستغفر والمسبِّح والحامد والشاكر لله هذه الأمور؛ سيرى من الله ما يشرح صدره ويُطمئنُ قلبَه، ويُقرُّ عينَه.</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المقطع السابع:</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 xml:space="preserve">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w:t>
      </w:r>
      <w:r w:rsidRPr="00377F12">
        <w:rPr>
          <w:rFonts w:ascii="Traditional Arabic" w:hAnsi="Traditional Arabic" w:cs="Traditional Arabic"/>
          <w:color w:val="0000FF"/>
          <w:sz w:val="24"/>
          <w:szCs w:val="24"/>
          <w:rtl/>
        </w:rPr>
        <w:t>(15)</w:t>
      </w:r>
      <w:r w:rsidRPr="00377F12">
        <w:rPr>
          <w:rFonts w:ascii="Traditional Arabic" w:hAnsi="Traditional Arabic" w:cs="Traditional Arabic"/>
          <w:color w:val="FF0000"/>
          <w:sz w:val="34"/>
          <w:szCs w:val="34"/>
          <w:rtl/>
        </w:rPr>
        <w:t xml:space="preserve"> قَالَ رَبِّ إِنِّي ظَلَمْتُ نَفْسِي فَاغْفِرْ لِي فَغَفَرَ لَهُ إِنَّهُ هُوَ الْغَفُورُ الرَّحِيمُ </w:t>
      </w:r>
      <w:r w:rsidRPr="00377F12">
        <w:rPr>
          <w:rFonts w:ascii="Traditional Arabic" w:hAnsi="Traditional Arabic" w:cs="Traditional Arabic"/>
          <w:color w:val="0000FF"/>
          <w:sz w:val="24"/>
          <w:szCs w:val="24"/>
          <w:rtl/>
        </w:rPr>
        <w:t>(16)</w:t>
      </w:r>
      <w:r w:rsidRPr="00377F12">
        <w:rPr>
          <w:rFonts w:ascii="Traditional Arabic" w:hAnsi="Traditional Arabic" w:cs="Traditional Arabic"/>
          <w:color w:val="FF0000"/>
          <w:sz w:val="34"/>
          <w:szCs w:val="34"/>
          <w:rtl/>
        </w:rPr>
        <w:t xml:space="preserve"> قَالَ رَبِّ بِمَا أَنْعَمْتَ عَلَيَّ فَلَنْ أَكُونَ ظَهِيرًا لِلْمُجْرِمِينَ</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القصص 15 - 17]</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مشكاة النُّبوَّة أثرها واضحٌ على أصحابها -عَلَيْهِمْ الصَّلَاةُ وَالسَّلَامُ- فكل مَن سبق من الأنبياء مَن ع</w:t>
      </w:r>
      <w:r w:rsidR="00E3528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لمنا منهم ومَن خفي علينا علمه على هذا النَّمط؛ فهذا موسى -عليه السلام- لمَّا قتل ذلك الرجل وعوتب عليه اعترف بأنَّ هذا من غواية الشيطان، فقال</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هَذَا مِنْ عَمَلِ الشَّيْطَانِ</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ثم اعترف بظلم نفسه، فقال</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قَالَ رَبِّ إِنِّي ظَلَمْتُ نَفْسِي</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ودعا الله </w:t>
      </w:r>
      <w:r w:rsidR="00E35286" w:rsidRPr="00377F12">
        <w:rPr>
          <w:rFonts w:ascii="Traditional Arabic" w:hAnsi="Traditional Arabic" w:cs="Traditional Arabic" w:hint="cs"/>
          <w:sz w:val="34"/>
          <w:szCs w:val="34"/>
          <w:rtl/>
        </w:rPr>
        <w:t xml:space="preserve"> </w:t>
      </w:r>
      <w:r w:rsidRPr="00377F12">
        <w:rPr>
          <w:rFonts w:ascii="Traditional Arabic" w:hAnsi="Traditional Arabic" w:cs="Traditional Arabic"/>
          <w:sz w:val="34"/>
          <w:szCs w:val="34"/>
          <w:rtl/>
        </w:rPr>
        <w:t>أن يغفر له، ثم في المقابل قال</w:t>
      </w:r>
      <w:r w:rsidR="00E35286"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قَالَ رَبِّ بِمَا أَنْعَمْتَ عَلَيَّ</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الشَّاهد: أنَّ من عظيم خشية الأنبياء -عَلَيْهِمْ الصَّلَاةُ وَالسَّلَامُ- لله: المبادرة بالاعتراف بالخطأ، والمبادرة بسؤال الله تعالى المغفرة، والتَّكثُّر من سؤال الله الرحمة والثَّواب والعفو عمَّا كان.</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الآن بعض الناس إذا أذنبَ ذنبًا ولو كان يسيرًا؛ فمن تلبيس إبليس أن يُصغِّر خطأه بكثير طاعاته، وهذا مدخل عجبٍ يخفى على الكثير، ولهذا يقول بعض العلماء: "من أعظم حيَل الشَّيطان أن يُقنعك أنَّه ليس معك"، وزِدْ على هذا: أو أن يُعظِّمَ طاعاتك ليُنسِيَكَ عظيمِ ذنبكَ ولو كان صغيرًا.</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ولاحظ كما ذكرنا من حال الأنبياء: هذا أكل من الشَّجرة، وذاك غاضبَ قومه، وهذا سأل نجاة ابنه؛ فهذه الأمور سهلةٌ بالنسبة إلى بعض الذُّنوب، ومع ذلك كانوا أسرع الناس في التوبة، وأسرع الناس في سؤال الله المغفرة.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الثَّامن:</w:t>
      </w:r>
      <w:r w:rsidR="006359CD">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وَهَلْ أَتَاكَ نَبَأُ الْخَصْمِ إِذْ تَسَوَّرُوا الْمِحْرَابَ </w:t>
      </w:r>
      <w:r w:rsidRPr="00856465">
        <w:rPr>
          <w:rFonts w:ascii="Traditional Arabic" w:hAnsi="Traditional Arabic" w:cs="Traditional Arabic"/>
          <w:color w:val="0000FF"/>
          <w:sz w:val="24"/>
          <w:szCs w:val="24"/>
          <w:rtl/>
        </w:rPr>
        <w:t>(21)</w:t>
      </w:r>
      <w:r w:rsidRPr="003744BB">
        <w:rPr>
          <w:rFonts w:ascii="Traditional Arabic" w:hAnsi="Traditional Arabic" w:cs="Traditional Arabic"/>
          <w:color w:val="FF0000"/>
          <w:sz w:val="34"/>
          <w:szCs w:val="34"/>
          <w:rtl/>
        </w:rPr>
        <w:t xml:space="preserve"> إِذْ دَخَلُوا عَلَى دَاوُودَ فَفَزِعَ مِنْهُمْ قَالُوا لَا تَخَفْ خَصْمَانِ بَغَى بَعْضُنَا عَلَى بَعْضٍ فَاحْكُمْ بَيْنَنَا بِالْحَقِّ وَلَا تُشْطِطْ وَاهْدِنَا إِلَى </w:t>
      </w:r>
      <w:r w:rsidRPr="003744BB">
        <w:rPr>
          <w:rFonts w:ascii="Traditional Arabic" w:hAnsi="Traditional Arabic" w:cs="Traditional Arabic"/>
          <w:color w:val="FF0000"/>
          <w:sz w:val="34"/>
          <w:szCs w:val="34"/>
          <w:rtl/>
        </w:rPr>
        <w:lastRenderedPageBreak/>
        <w:t xml:space="preserve">سَوَاءِ الصِّرَاطِ </w:t>
      </w:r>
      <w:r w:rsidRPr="00856465">
        <w:rPr>
          <w:rFonts w:ascii="Traditional Arabic" w:hAnsi="Traditional Arabic" w:cs="Traditional Arabic"/>
          <w:color w:val="0000FF"/>
          <w:sz w:val="24"/>
          <w:szCs w:val="24"/>
          <w:rtl/>
        </w:rPr>
        <w:t>(22)</w:t>
      </w:r>
      <w:r w:rsidRPr="003744BB">
        <w:rPr>
          <w:rFonts w:ascii="Traditional Arabic" w:hAnsi="Traditional Arabic" w:cs="Traditional Arabic"/>
          <w:color w:val="FF0000"/>
          <w:sz w:val="34"/>
          <w:szCs w:val="34"/>
          <w:rtl/>
        </w:rPr>
        <w:t xml:space="preserve"> إِنَّ هَذَا أَخِي لَهُ تِسْعٌ وَتِسْعُونَ نَعْجَةً وَلِيَ نَعْجَةٌ وَاحِدَةٌ فَقَالَ أَكْفِلْنِيهَا وَعَزَّنِي فِي الْخِطَابِ </w:t>
      </w:r>
      <w:r w:rsidRPr="00856465">
        <w:rPr>
          <w:rFonts w:ascii="Traditional Arabic" w:hAnsi="Traditional Arabic" w:cs="Traditional Arabic"/>
          <w:color w:val="0000FF"/>
          <w:sz w:val="24"/>
          <w:szCs w:val="24"/>
          <w:rtl/>
        </w:rPr>
        <w:t>(23)</w:t>
      </w:r>
      <w:r w:rsidRPr="003744BB">
        <w:rPr>
          <w:rFonts w:ascii="Traditional Arabic" w:hAnsi="Traditional Arabic" w:cs="Traditional Arabic"/>
          <w:color w:val="FF0000"/>
          <w:sz w:val="34"/>
          <w:szCs w:val="34"/>
          <w:rtl/>
        </w:rPr>
        <w:t xml:space="preserve"> قَالَ لَقَدْ ظَلَمَكَ بِسُؤَالِ نَعْجَتِكَ إِلَى نِعَاجِهِ وَإِنَّ كَثِيرًا مِنَ الْخُلَطَاءِ لَيَبْغِي بَعْضُهُمْ عَلَى بَعْضٍ إِلَّا الَّذِينَ آمَنُوا وَعَمِلُوا الصَّالِحَاتِ وَقَلِيلٌ مَا هُمْ وَظَنَّ دَاوُودُ أَنَّمَا فَتَنَّاهُ فَاسْتَغْفَرَ رَبَّهُ وَخَرَّ رَاكِعًا وَأَنَابَ </w:t>
      </w:r>
      <w:r w:rsidRPr="00856465">
        <w:rPr>
          <w:rFonts w:ascii="Traditional Arabic" w:hAnsi="Traditional Arabic" w:cs="Traditional Arabic"/>
          <w:color w:val="0000FF"/>
          <w:sz w:val="24"/>
          <w:szCs w:val="24"/>
          <w:rtl/>
        </w:rPr>
        <w:t>(24)</w:t>
      </w:r>
      <w:r w:rsidRPr="003744BB">
        <w:rPr>
          <w:rFonts w:ascii="Traditional Arabic" w:hAnsi="Traditional Arabic" w:cs="Traditional Arabic"/>
          <w:color w:val="FF0000"/>
          <w:sz w:val="34"/>
          <w:szCs w:val="34"/>
          <w:rtl/>
        </w:rPr>
        <w:t xml:space="preserve"> فَغَفَرْنَا لَهُ ذَلِكَ وَإِنَّ لَهُ عِنْدَنَا لَزُلْفَى وَحُسْنَ مَآبٍ</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ص</w:t>
      </w:r>
      <w:r w:rsidR="00E83576">
        <w:rPr>
          <w:rFonts w:ascii="Traditional Arabic" w:hAnsi="Traditional Arabic" w:cs="Traditional Arabic" w:hint="cs"/>
          <w:sz w:val="24"/>
          <w:szCs w:val="24"/>
          <w:rtl/>
        </w:rPr>
        <w:t>:</w:t>
      </w:r>
      <w:r w:rsidR="00E83576">
        <w:rPr>
          <w:rFonts w:ascii="Traditional Arabic" w:hAnsi="Traditional Arabic" w:cs="Traditional Arabic"/>
          <w:sz w:val="24"/>
          <w:szCs w:val="24"/>
          <w:rtl/>
        </w:rPr>
        <w:t>21-</w:t>
      </w:r>
      <w:r w:rsidRPr="003744BB">
        <w:rPr>
          <w:rFonts w:ascii="Traditional Arabic" w:hAnsi="Traditional Arabic" w:cs="Traditional Arabic"/>
          <w:sz w:val="24"/>
          <w:szCs w:val="24"/>
          <w:rtl/>
        </w:rPr>
        <w:t>25]</w:t>
      </w:r>
      <w:r w:rsidRPr="00617364">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أحب التنبيه على مسألة: أنَّ بعض الناس يظنُّ أنَّ النِّعاج هنا هي النِّساء، والآية على ظاهرها أنَّ النِّعاج هي الغنم المعروفة، ولا يُصرَف النَّص عن ظاهره إلَّا بقرينةٍ قطعيَّةٍ في ذلك.</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الشَّاهد في الآية قوله</w:t>
      </w:r>
      <w:r w:rsidR="00DF0245"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وَظَنَّ دَاوُودُ أَنَّمَا فَتَنَّاهُ فَاسْتَغْفَرَ رَبَّهُ وَخَرَّ رَاكِعًا وَأَنَابَ</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قالوا: إنَّ سبب استغفار داود</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 الصَّلَاةُ وَالسَّلَامُ- لهذا الذَّنب أنَّه قضَى بالحكم عندما سمع الطَّرف الأول، ولم يسمع حجَّة الطرف الثاني، وهكذا خرَّجوها، والله أعلم بالصَّواب.</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الشاهد من الآية: أنَّ دواد</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 الصَّلَاةُ وَالسَّلَامُ-</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سارع إلى استغفار ربه من خطأ فعله، ما هذا الخطأ؟</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قيل: إنَّه حكم للأوَّل قبل سماع الثاني.</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وقيل: هو أمرٌ أخفاه الله -عزَّ وَجَلَّ.</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والشاهد أن داود</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 الصَّلَاةُ وَالسَّلَامُ- استغفر ربَّه وخرَّ راكعًا.</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قيل: الركوع هو الصلاة، وقيل هو التَّعبُّد لله بسجدة.</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فداود</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 الصَّلَاةُ وَالسَّلَامُ-</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سأل الله تعالى المغفرة، وتاب لله توبةً قوليَّة بالاستغفار، وتوبةً فعليَّة بأن خرَّ راكعًا.</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التاسع:</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وَإِذْ قَالَ اللَّهُ يَاعِيسَى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المائدة: 116]</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هذا هو خُلُق الأدب مع الله -عزَّ وَجَلَّ- فالله تعالى -وهو أعلم- يسأل عيسى وهو يعلم</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-عزَّ وَجَلَّ- أنَّه ما قاله، ولكن من باب دحضِ حجَّة مَن كان عنده حجَّةٌ باطلة أو شبهةٌ باطلة.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وانظر إلى أدب عيسى -عَلَيْهِ الصَّلَاةُ وَالسَّلَامُ- قال:</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سُبْحَانَكَ</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أي: أُنزِّهُكَ وأُعظِّمكَ.</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مَا يَكُونُ لِي أَنْ أَقُولَ مَا لَيْسَ لِي بِحَقٍّ</w:t>
      </w:r>
      <w:r w:rsidR="006359CD" w:rsidRPr="003744BB">
        <w:rPr>
          <w:rFonts w:ascii="Traditional Arabic" w:hAnsi="Traditional Arabic" w:cs="Traditional Arabic"/>
          <w:color w:val="FF0000"/>
          <w:sz w:val="34"/>
          <w:szCs w:val="34"/>
          <w:rtl/>
        </w:rPr>
        <w:t>﴾</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lastRenderedPageBreak/>
        <w:t xml:space="preserve">ومن عظيم الأدب مع الله </w:t>
      </w:r>
      <w:r w:rsidR="002D6BFF">
        <w:rPr>
          <w:rFonts w:ascii="Traditional Arabic" w:hAnsi="Traditional Arabic" w:cs="Traditional Arabic" w:hint="cs"/>
          <w:sz w:val="34"/>
          <w:szCs w:val="34"/>
          <w:rtl/>
        </w:rPr>
        <w:t xml:space="preserve"> </w:t>
      </w:r>
      <w:r w:rsidRPr="00617364">
        <w:rPr>
          <w:rFonts w:ascii="Traditional Arabic" w:hAnsi="Traditional Arabic" w:cs="Traditional Arabic"/>
          <w:sz w:val="34"/>
          <w:szCs w:val="34"/>
          <w:rtl/>
        </w:rPr>
        <w:t>قال:</w:t>
      </w:r>
      <w:r w:rsidR="006359CD">
        <w:rPr>
          <w:rFonts w:ascii="Traditional Arabic" w:hAnsi="Traditional Arabic" w:cs="Traditional Arabic"/>
          <w:sz w:val="34"/>
          <w:szCs w:val="34"/>
          <w:rtl/>
        </w:rPr>
        <w:t xml:space="preserve"> </w:t>
      </w:r>
      <w:r w:rsidR="00856465">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إِنْ كُنْتُ قُلْتُهُ فَقَدْ عَلِمْتَهُ تَعْلَمُ مَا فِي نَفْسِي وَلَا أَعْلَمُ مَا فِي نَفْسِكَ</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هذا أدبٌ لو قُسِّمَ على ملايين لكفاهم وفضل عنهم.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{تنتشر بعض صور سوء الأدب مع الله في مجتمعنا، سواء سب الدهر وغيره، فلو ذكرتم لنا بعض الصور أحسن الله إليكم}.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سوء الأدب مع الله على أنواع:</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u w:val="dotDotDash" w:color="FF0000"/>
          <w:rtl/>
        </w:rPr>
        <w:t>أولًا</w:t>
      </w:r>
      <w:r w:rsidRPr="00377F12">
        <w:rPr>
          <w:rFonts w:ascii="Traditional Arabic" w:hAnsi="Traditional Arabic" w:cs="Traditional Arabic"/>
          <w:sz w:val="34"/>
          <w:szCs w:val="34"/>
          <w:rtl/>
        </w:rPr>
        <w:t>: الجرأة على الفُتيا بلا علم، وهذا من أعظم سوء الأدب مع الله، وهي من كبائر الذنوب، تجد أنَّ الإنسان يتورَّع عن وصف علاج نفسه، أو وصف علاج لغيره، بينما يُفتي في نوزال لو حدثت في عهد الفاروق -رضي الله عنه- لجمع لها أهل بدر، فهذا من أعظم سوء الأدب مع الله -عزَّ وَجَلَّ-</w:t>
      </w:r>
      <w:r w:rsidR="003744BB"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وتجد بعض الناس يسمع دليلًا يهدم ما يريد، ومع هذا لا يُبالي! ولو تكلَّمَ متكلِّم صاحب وجاهة أو صاحب إمرة عليه في وزارة أو في إدارة حكوميَّة يهاب.</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u w:val="dotDotDash" w:color="FF0000"/>
          <w:rtl/>
        </w:rPr>
        <w:t>ثانيًا</w:t>
      </w:r>
      <w:r w:rsidRPr="00377F12">
        <w:rPr>
          <w:rFonts w:ascii="Traditional Arabic" w:hAnsi="Traditional Arabic" w:cs="Traditional Arabic"/>
          <w:sz w:val="34"/>
          <w:szCs w:val="34"/>
          <w:rtl/>
        </w:rPr>
        <w:t>: أن تجد مثلًا شخص يدخل المسجد والإمام يقرأ والناس في صلاتهم؛ فيرفع صوته ويضحك مع صاحبه ولا يُبالي! فهذا سوء أدب، وعدم تعظيم لحرمات الله وشعائره.</w:t>
      </w:r>
    </w:p>
    <w:p w:rsidR="00A36A06" w:rsidRPr="002D6BFF" w:rsidRDefault="00A36A06" w:rsidP="00B16FF7">
      <w:pPr>
        <w:spacing w:before="120" w:after="0" w:line="240" w:lineRule="auto"/>
        <w:ind w:firstLine="397"/>
        <w:jc w:val="both"/>
        <w:rPr>
          <w:rFonts w:ascii="Traditional Arabic" w:hAnsi="Traditional Arabic" w:cs="Traditional Arabic"/>
          <w:sz w:val="34"/>
          <w:szCs w:val="34"/>
          <w:rtl/>
        </w:rPr>
      </w:pPr>
      <w:r w:rsidRPr="002D6BFF">
        <w:rPr>
          <w:rFonts w:ascii="Traditional Arabic" w:hAnsi="Traditional Arabic" w:cs="Traditional Arabic"/>
          <w:sz w:val="34"/>
          <w:szCs w:val="34"/>
          <w:rtl/>
        </w:rPr>
        <w:t>المقطع العاشر:</w:t>
      </w:r>
      <w:r w:rsidR="006359CD" w:rsidRPr="002D6BFF">
        <w:rPr>
          <w:rFonts w:ascii="Traditional Arabic" w:hAnsi="Traditional Arabic" w:cs="Traditional Arabic"/>
          <w:sz w:val="34"/>
          <w:szCs w:val="34"/>
          <w:rtl/>
        </w:rPr>
        <w:t xml:space="preserve"> </w:t>
      </w:r>
      <w:r w:rsidR="00856465"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مَا قُلْتُ لَهُمْ إِلَّا مَا أَمَرْتَنِي بِهِ أَنِ اعْبُدُوا اللَّهَ رَبِّي وَرَبَّكُمْ وَكُنْتُ عَلَيْهِمْ شَهِيدًا مَا دُمْتُ فِيهِمْ فَلَمَّا تَوَفَّيْتَنِي كُنْتَ أَنْتَ الرَّقِيبَ عَلَيْهِمْ وَأَنْتَ عَلَى كُلِّ شَيْءٍ شَهِيدٌ</w:t>
      </w:r>
      <w:r w:rsidR="006359CD"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sz w:val="34"/>
          <w:szCs w:val="34"/>
          <w:rtl/>
        </w:rPr>
        <w:t xml:space="preserve"> </w:t>
      </w:r>
      <w:r w:rsidR="006359CD" w:rsidRPr="002D6BFF">
        <w:rPr>
          <w:rFonts w:ascii="Traditional Arabic" w:hAnsi="Traditional Arabic" w:cs="Traditional Arabic"/>
          <w:sz w:val="24"/>
          <w:szCs w:val="24"/>
          <w:rtl/>
        </w:rPr>
        <w:t>[</w:t>
      </w:r>
      <w:r w:rsidRPr="002D6BFF">
        <w:rPr>
          <w:rFonts w:ascii="Traditional Arabic" w:hAnsi="Traditional Arabic" w:cs="Traditional Arabic"/>
          <w:sz w:val="24"/>
          <w:szCs w:val="24"/>
          <w:rtl/>
        </w:rPr>
        <w:t>المائدة: 117]</w:t>
      </w:r>
      <w:r w:rsidRPr="002D6BFF">
        <w:rPr>
          <w:rFonts w:ascii="Traditional Arabic" w:hAnsi="Traditional Arabic" w:cs="Traditional Arabic"/>
          <w:sz w:val="34"/>
          <w:szCs w:val="34"/>
          <w:rtl/>
        </w:rPr>
        <w:t>.</w:t>
      </w:r>
    </w:p>
    <w:p w:rsidR="00A36A06" w:rsidRPr="002D6BFF" w:rsidRDefault="00A36A06" w:rsidP="00B16FF7">
      <w:pPr>
        <w:spacing w:before="120" w:after="0" w:line="240" w:lineRule="auto"/>
        <w:ind w:firstLine="397"/>
        <w:jc w:val="both"/>
        <w:rPr>
          <w:rFonts w:ascii="Traditional Arabic" w:hAnsi="Traditional Arabic" w:cs="Traditional Arabic"/>
          <w:sz w:val="34"/>
          <w:szCs w:val="34"/>
          <w:rtl/>
        </w:rPr>
      </w:pPr>
      <w:r w:rsidRPr="002D6BFF">
        <w:rPr>
          <w:rFonts w:ascii="Traditional Arabic" w:hAnsi="Traditional Arabic" w:cs="Traditional Arabic"/>
          <w:sz w:val="34"/>
          <w:szCs w:val="34"/>
          <w:rtl/>
        </w:rPr>
        <w:t>أعتقد أنَ هذه الآية والآية التي قبلها تستحقا أن تفردا في رسالةٍ، وليتَ مَن يهتم بالتفسير يستخرج منهما آداب طلب العلم، وتعظيم حرمات الله، وأدب الأنبياء.</w:t>
      </w:r>
    </w:p>
    <w:p w:rsidR="00A36A06" w:rsidRPr="002D6BFF" w:rsidRDefault="00A36A06" w:rsidP="002D6BFF">
      <w:pPr>
        <w:spacing w:before="120" w:after="0" w:line="240" w:lineRule="auto"/>
        <w:ind w:firstLine="397"/>
        <w:jc w:val="both"/>
        <w:rPr>
          <w:rFonts w:ascii="Traditional Arabic" w:hAnsi="Traditional Arabic" w:cs="Traditional Arabic"/>
          <w:sz w:val="34"/>
          <w:szCs w:val="34"/>
          <w:rtl/>
        </w:rPr>
      </w:pPr>
      <w:r w:rsidRPr="002D6BFF">
        <w:rPr>
          <w:rFonts w:ascii="Traditional Arabic" w:hAnsi="Traditional Arabic" w:cs="Traditional Arabic"/>
          <w:sz w:val="34"/>
          <w:szCs w:val="34"/>
          <w:rtl/>
        </w:rPr>
        <w:t>وبعد أن قال عيسى</w:t>
      </w:r>
      <w:r w:rsidR="003744BB" w:rsidRPr="002D6BFF">
        <w:rPr>
          <w:rFonts w:ascii="Traditional Arabic" w:hAnsi="Traditional Arabic" w:cs="Traditional Arabic"/>
          <w:sz w:val="34"/>
          <w:szCs w:val="34"/>
          <w:rtl/>
        </w:rPr>
        <w:t xml:space="preserve"> </w:t>
      </w:r>
      <w:r w:rsidRPr="002D6BFF">
        <w:rPr>
          <w:rFonts w:ascii="Traditional Arabic" w:hAnsi="Traditional Arabic" w:cs="Traditional Arabic"/>
          <w:sz w:val="34"/>
          <w:szCs w:val="34"/>
          <w:rtl/>
        </w:rPr>
        <w:t>-عَلَيْهِ السَّلَامُ:</w:t>
      </w:r>
      <w:r w:rsidR="006359CD" w:rsidRPr="002D6BFF">
        <w:rPr>
          <w:rFonts w:ascii="Traditional Arabic" w:hAnsi="Traditional Arabic" w:cs="Traditional Arabic"/>
          <w:sz w:val="34"/>
          <w:szCs w:val="34"/>
          <w:rtl/>
        </w:rPr>
        <w:t xml:space="preserve"> </w:t>
      </w:r>
      <w:r w:rsidR="006359CD"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سُبْحَانَكَ مَا يَكُونُ لِي أَنْ أَقُولَ مَا لَيْسَ لِي بِحَقٍّ إِنْ كُنْتُ قُلْتُهُ فَقَدْ عَلِمْتَهُ</w:t>
      </w:r>
      <w:r w:rsidR="006359CD"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sz w:val="34"/>
          <w:szCs w:val="34"/>
          <w:rtl/>
        </w:rPr>
        <w:t>،</w:t>
      </w:r>
      <w:r w:rsidRPr="002D6BFF">
        <w:rPr>
          <w:rFonts w:ascii="Traditional Arabic" w:hAnsi="Traditional Arabic" w:cs="Traditional Arabic"/>
          <w:sz w:val="34"/>
          <w:szCs w:val="34"/>
          <w:rtl/>
        </w:rPr>
        <w:t xml:space="preserve"> ثمَّ أكَّدَ ما حصل منه فقال:</w:t>
      </w:r>
      <w:r w:rsidR="006359CD" w:rsidRPr="002D6BFF">
        <w:rPr>
          <w:rFonts w:ascii="Traditional Arabic" w:hAnsi="Traditional Arabic" w:cs="Traditional Arabic"/>
          <w:sz w:val="34"/>
          <w:szCs w:val="34"/>
          <w:rtl/>
        </w:rPr>
        <w:t xml:space="preserve"> </w:t>
      </w:r>
      <w:r w:rsidR="00856465"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مَا قُلْتُ لَهُمْ إِلَّا مَا أَمَرْتَنِي بِهِ أَنِ اعْبُدُوا اللَّهَ رَبِّي وَرَبَّكُمْ</w:t>
      </w:r>
      <w:r w:rsidR="00856465"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sz w:val="34"/>
          <w:szCs w:val="34"/>
          <w:rtl/>
        </w:rPr>
        <w:t>،</w:t>
      </w:r>
      <w:r w:rsidRPr="002D6BFF">
        <w:rPr>
          <w:rFonts w:ascii="Traditional Arabic" w:hAnsi="Traditional Arabic" w:cs="Traditional Arabic"/>
          <w:sz w:val="34"/>
          <w:szCs w:val="34"/>
          <w:rtl/>
        </w:rPr>
        <w:t xml:space="preserve"> وانظر إلى الأدب العظيم في قوله</w:t>
      </w:r>
      <w:r w:rsidR="002D6BFF" w:rsidRPr="002D6BFF">
        <w:rPr>
          <w:rFonts w:ascii="Traditional Arabic" w:hAnsi="Traditional Arabic" w:cs="Traditional Arabic" w:hint="cs"/>
          <w:sz w:val="34"/>
          <w:szCs w:val="34"/>
          <w:rtl/>
        </w:rPr>
        <w:t>:</w:t>
      </w:r>
      <w:r w:rsidR="006359CD" w:rsidRPr="002D6BFF">
        <w:rPr>
          <w:rFonts w:ascii="Traditional Arabic" w:hAnsi="Traditional Arabic" w:cs="Traditional Arabic"/>
          <w:sz w:val="34"/>
          <w:szCs w:val="34"/>
          <w:rtl/>
        </w:rPr>
        <w:t xml:space="preserve"> </w:t>
      </w:r>
      <w:r w:rsidR="006359CD"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وَكُنْتُ عَلَيْهِمْ شَهِيدًا مَا دُمْتُ فِيهِمْ</w:t>
      </w:r>
      <w:r w:rsidR="006359CD"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sz w:val="34"/>
          <w:szCs w:val="34"/>
          <w:rtl/>
        </w:rPr>
        <w:t>،</w:t>
      </w:r>
      <w:r w:rsidRPr="002D6BFF">
        <w:rPr>
          <w:rFonts w:ascii="Traditional Arabic" w:hAnsi="Traditional Arabic" w:cs="Traditional Arabic"/>
          <w:sz w:val="34"/>
          <w:szCs w:val="34"/>
          <w:rtl/>
        </w:rPr>
        <w:t xml:space="preserve"> هذا الذي كلَّفتني به، وفيه اعتراف بفضل الله وعظمته، وأنَّ ذمَّته برئت بعدهم، قال</w:t>
      </w:r>
      <w:r w:rsidR="002D6BFF" w:rsidRPr="002D6BFF">
        <w:rPr>
          <w:rFonts w:ascii="Traditional Arabic" w:hAnsi="Traditional Arabic" w:cs="Traditional Arabic" w:hint="cs"/>
          <w:sz w:val="34"/>
          <w:szCs w:val="34"/>
          <w:rtl/>
        </w:rPr>
        <w:t>:</w:t>
      </w:r>
      <w:r w:rsidR="006359CD" w:rsidRPr="002D6BFF">
        <w:rPr>
          <w:rFonts w:ascii="Traditional Arabic" w:hAnsi="Traditional Arabic" w:cs="Traditional Arabic"/>
          <w:sz w:val="34"/>
          <w:szCs w:val="34"/>
          <w:rtl/>
        </w:rPr>
        <w:t xml:space="preserve"> </w:t>
      </w:r>
      <w:r w:rsidR="006359CD"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فَلَمَّا تَوَفَّيْتَنِي</w:t>
      </w:r>
      <w:r w:rsidR="006359CD"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sz w:val="34"/>
          <w:szCs w:val="34"/>
          <w:rtl/>
        </w:rPr>
        <w:t>،</w:t>
      </w:r>
      <w:r w:rsidRPr="002D6BFF">
        <w:rPr>
          <w:rFonts w:ascii="Traditional Arabic" w:hAnsi="Traditional Arabic" w:cs="Traditional Arabic"/>
          <w:sz w:val="34"/>
          <w:szCs w:val="34"/>
          <w:rtl/>
        </w:rPr>
        <w:t xml:space="preserve"> أي</w:t>
      </w:r>
      <w:r w:rsidR="002D6BFF" w:rsidRPr="002D6BFF">
        <w:rPr>
          <w:rFonts w:ascii="Traditional Arabic" w:hAnsi="Traditional Arabic" w:cs="Traditional Arabic" w:hint="cs"/>
          <w:sz w:val="34"/>
          <w:szCs w:val="34"/>
          <w:rtl/>
        </w:rPr>
        <w:t>:</w:t>
      </w:r>
      <w:r w:rsidRPr="002D6BFF">
        <w:rPr>
          <w:rFonts w:ascii="Traditional Arabic" w:hAnsi="Traditional Arabic" w:cs="Traditional Arabic"/>
          <w:sz w:val="34"/>
          <w:szCs w:val="34"/>
          <w:rtl/>
        </w:rPr>
        <w:t xml:space="preserve"> أدَّى رسالة الله حتَّى </w:t>
      </w:r>
      <w:r w:rsidR="002D6BFF" w:rsidRPr="002D6BFF">
        <w:rPr>
          <w:rFonts w:ascii="Traditional Arabic" w:hAnsi="Traditional Arabic" w:cs="Traditional Arabic"/>
          <w:sz w:val="34"/>
          <w:szCs w:val="34"/>
          <w:rtl/>
        </w:rPr>
        <w:t>رفعه الله -عزَّ وَجَلَّ- ثم قال</w:t>
      </w:r>
      <w:r w:rsidRPr="002D6BFF">
        <w:rPr>
          <w:rFonts w:ascii="Traditional Arabic" w:hAnsi="Traditional Arabic" w:cs="Traditional Arabic"/>
          <w:sz w:val="34"/>
          <w:szCs w:val="34"/>
          <w:rtl/>
        </w:rPr>
        <w:t>:</w:t>
      </w:r>
      <w:r w:rsidR="006359CD" w:rsidRPr="002D6BFF">
        <w:rPr>
          <w:rFonts w:ascii="Traditional Arabic" w:hAnsi="Traditional Arabic" w:cs="Traditional Arabic"/>
          <w:sz w:val="34"/>
          <w:szCs w:val="34"/>
          <w:rtl/>
        </w:rPr>
        <w:t xml:space="preserve"> </w:t>
      </w:r>
      <w:r w:rsidR="006359CD" w:rsidRPr="002D6BFF">
        <w:rPr>
          <w:rFonts w:ascii="Traditional Arabic" w:hAnsi="Traditional Arabic" w:cs="Traditional Arabic"/>
          <w:color w:val="FF0000"/>
          <w:sz w:val="34"/>
          <w:szCs w:val="34"/>
          <w:rtl/>
        </w:rPr>
        <w:t>﴿</w:t>
      </w:r>
      <w:r w:rsidRPr="002D6BFF">
        <w:rPr>
          <w:rFonts w:ascii="Traditional Arabic" w:hAnsi="Traditional Arabic" w:cs="Traditional Arabic"/>
          <w:color w:val="FF0000"/>
          <w:sz w:val="34"/>
          <w:szCs w:val="34"/>
          <w:rtl/>
        </w:rPr>
        <w:t>كُنْتَ أَنْتَ الرَّقِيبَ عَلَيْهِمْ وَأَنْتَ عَلَى كُلِّ شَيْءٍ شَهِيدٌ</w:t>
      </w:r>
      <w:r w:rsidR="006359CD" w:rsidRPr="002D6BFF">
        <w:rPr>
          <w:rFonts w:ascii="Traditional Arabic" w:hAnsi="Traditional Arabic" w:cs="Traditional Arabic"/>
          <w:color w:val="FF0000"/>
          <w:sz w:val="34"/>
          <w:szCs w:val="34"/>
          <w:rtl/>
        </w:rPr>
        <w:t>﴾</w:t>
      </w:r>
      <w:r w:rsidR="006359CD" w:rsidRPr="002D6BFF">
        <w:rPr>
          <w:rFonts w:ascii="Traditional Arabic" w:hAnsi="Traditional Arabic" w:cs="Traditional Arabic" w:hint="cs"/>
          <w:sz w:val="34"/>
          <w:szCs w:val="34"/>
          <w:rtl/>
        </w:rPr>
        <w:t>.</w:t>
      </w:r>
    </w:p>
    <w:p w:rsidR="002D6BFF" w:rsidRDefault="00A36A06" w:rsidP="002D6BFF">
      <w:pPr>
        <w:spacing w:before="120" w:after="0" w:line="240" w:lineRule="auto"/>
        <w:ind w:firstLine="397"/>
        <w:jc w:val="both"/>
        <w:rPr>
          <w:rFonts w:ascii="Traditional Arabic" w:hAnsi="Traditional Arabic" w:cs="Traditional Arabic"/>
          <w:sz w:val="34"/>
          <w:szCs w:val="34"/>
          <w:rtl/>
        </w:rPr>
      </w:pPr>
      <w:r w:rsidRPr="002D6BFF">
        <w:rPr>
          <w:rFonts w:ascii="Traditional Arabic" w:hAnsi="Traditional Arabic" w:cs="Traditional Arabic"/>
          <w:sz w:val="34"/>
          <w:szCs w:val="34"/>
          <w:rtl/>
        </w:rPr>
        <w:t>كل هذه آداب تعظيم شأن الله بأنَّه ما قال هذا الكلام، وإن كان قاله فالله قد علمه بسابق علمه، مع أنَّ الله -عزَّ وَجَلَّ- سأل عيسى -وهو أعلم- لإظهار فضل عيسى -عليه السلام- وتبرئة عيسى -عليه السلام- وأيضًا لتعظيم شأن التَّوحيد.</w:t>
      </w:r>
    </w:p>
    <w:p w:rsidR="002D6BFF" w:rsidRPr="00617364" w:rsidRDefault="002D6BFF" w:rsidP="00B16FF7">
      <w:pPr>
        <w:spacing w:before="120" w:after="0" w:line="240" w:lineRule="auto"/>
        <w:ind w:firstLine="397"/>
        <w:jc w:val="both"/>
        <w:rPr>
          <w:rFonts w:ascii="Traditional Arabic" w:hAnsi="Traditional Arabic" w:cs="Traditional Arabic"/>
          <w:sz w:val="34"/>
          <w:szCs w:val="34"/>
          <w:rtl/>
        </w:rPr>
      </w:pP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المقطع الحادي عشر</w:t>
      </w:r>
      <w:r w:rsidR="002D6BFF"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إِنْ تُعَذِّبْهُمْ فَإِنَّهُمْ عِبَادُكَ وَإِنْ تَغْفِرْ لَهُمْ فَإِنَّكَ أَنْتَ الْعَزِيزُ الْحَكِيمُ</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المائدة: 118]</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هذا أدب مع الله، فعيسى أخبر الله عن قومه -وهو بهم أعلم-، فالله تعالى له الملك وله القضاء كله، قال</w:t>
      </w:r>
      <w:r w:rsidR="002D6BFF"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إِنْ تُعَذِّبْهُمْ فَإِنَّهُمْ عِبَادُكَ</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ومن أدبه مع الله أن سأله المغفرة لهم.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الثاني عشر:</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فَلَمَّا دَخَلُوا عَلَيْهِ قَالُوا يَاأَيُّهَا الْعَزِيزُ مَسَّنَا وَأَهْلَنَا الضُّرُّ وَجِئْنَا بِبِضَاعَةٍ مُزْجَاةٍ فَأَوْفِ لَنَا الْكَيْلَ وَتَصَدَّقْ عَلَيْنَا إِنَّ اللَّهَ يَجْزِي الْمُتَصَدِّقِينَ </w:t>
      </w:r>
      <w:r w:rsidRPr="00856465">
        <w:rPr>
          <w:rFonts w:ascii="Traditional Arabic" w:hAnsi="Traditional Arabic" w:cs="Traditional Arabic"/>
          <w:color w:val="0000FF"/>
          <w:sz w:val="24"/>
          <w:szCs w:val="24"/>
          <w:rtl/>
        </w:rPr>
        <w:t>(88)</w:t>
      </w:r>
      <w:r w:rsidRPr="003744BB">
        <w:rPr>
          <w:rFonts w:ascii="Traditional Arabic" w:hAnsi="Traditional Arabic" w:cs="Traditional Arabic"/>
          <w:color w:val="FF0000"/>
          <w:sz w:val="34"/>
          <w:szCs w:val="34"/>
          <w:rtl/>
        </w:rPr>
        <w:t xml:space="preserve"> قَالَ هَلْ عَلِمْتُمْ مَا فَعَلْتُمْ بِيُوسُفَ وَأَخِيهِ إِذْ أَنْتُمْ جَاهِلُونَ </w:t>
      </w:r>
      <w:r w:rsidRPr="00856465">
        <w:rPr>
          <w:rFonts w:ascii="Traditional Arabic" w:hAnsi="Traditional Arabic" w:cs="Traditional Arabic"/>
          <w:color w:val="0000FF"/>
          <w:sz w:val="24"/>
          <w:szCs w:val="24"/>
          <w:rtl/>
        </w:rPr>
        <w:t>(89)</w:t>
      </w:r>
      <w:r w:rsidRPr="003744BB">
        <w:rPr>
          <w:rFonts w:ascii="Traditional Arabic" w:hAnsi="Traditional Arabic" w:cs="Traditional Arabic"/>
          <w:color w:val="FF0000"/>
          <w:sz w:val="34"/>
          <w:szCs w:val="34"/>
          <w:rtl/>
        </w:rPr>
        <w:t xml:space="preserve"> قَالُوا أَإِنَّكَ لَأَنْتَ يُوسُفُ قَالَ أَنَا يُوسُفُ وَهَذَا أَخِي قَدْ مَنَّ اللَّهُ عَلَيْنَا إِنَّهُ مَنْ يَتَّقِ وَيَصْبِرْ فَإِنَّ اللَّهَ لَا يُضِيعُ أَجْرَ الْمُحْسِنِينَ </w:t>
      </w:r>
      <w:r w:rsidRPr="00856465">
        <w:rPr>
          <w:rFonts w:ascii="Traditional Arabic" w:hAnsi="Traditional Arabic" w:cs="Traditional Arabic"/>
          <w:color w:val="0000FF"/>
          <w:sz w:val="24"/>
          <w:szCs w:val="24"/>
          <w:rtl/>
        </w:rPr>
        <w:t>(90)</w:t>
      </w:r>
      <w:r w:rsidRPr="003744BB">
        <w:rPr>
          <w:rFonts w:ascii="Traditional Arabic" w:hAnsi="Traditional Arabic" w:cs="Traditional Arabic"/>
          <w:color w:val="FF0000"/>
          <w:sz w:val="34"/>
          <w:szCs w:val="34"/>
          <w:rtl/>
        </w:rPr>
        <w:t xml:space="preserve"> قَالُوا تَاللَّهِ لَقَدْ آثَرَكَ اللَّهُ عَلَيْنَا وَإِنْ كُنَّا لَخَاطِئِينَ </w:t>
      </w:r>
      <w:r w:rsidRPr="00856465">
        <w:rPr>
          <w:rFonts w:ascii="Traditional Arabic" w:hAnsi="Traditional Arabic" w:cs="Traditional Arabic"/>
          <w:color w:val="0000FF"/>
          <w:sz w:val="24"/>
          <w:szCs w:val="24"/>
          <w:rtl/>
        </w:rPr>
        <w:t>(91)</w:t>
      </w:r>
      <w:r w:rsidRPr="003744BB">
        <w:rPr>
          <w:rFonts w:ascii="Traditional Arabic" w:hAnsi="Traditional Arabic" w:cs="Traditional Arabic"/>
          <w:color w:val="FF0000"/>
          <w:sz w:val="34"/>
          <w:szCs w:val="34"/>
          <w:rtl/>
        </w:rPr>
        <w:t xml:space="preserve"> قَالَ لَا تَثْرِيبَ عَلَيْكُمُ الْيَوْمَ يَغْفِرُ اللَّهُ لَكُمْ وَهُوَ أَرْحَمُ الرَّاحِمِينَ</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يوسف 88 - 92]</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هذا أدبٌ آخر من أدب الأنبياء -عَلَيْهِمْ الصَّلَاةُ وَالسَّلَامُ- وهو عدم انتقامهم لأنفسهم؛ بل والعفو عمَّن ظلمهم، بل وأحيانًا الدُّعاء لمن أخطأ في حقهم، وهذه كمالات من الخلق العظيم، فيوسف</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-عَلَيْهِ الصَّلَاةُ وَالسَّلَامُ- مع ما فعله به إخوانه، حسدوه وألقوه في البئر، فلما نجاه الله باعوه بثمنٍ بخسٍ، ومع طول الأمد وتعب يعقوب -عَلَيْهِ الصَّلَاةُ وَالسَّلَامُ- وحزنه الطَّويل؛ مع هذا كلِّه لمَّا جاوؤا معتذرين وعرفوا خطأهم قال لهم</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لَا تَثْرِيبَ عَلَيْكُمُ الْيَوْمَ</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w:t>
      </w:r>
      <w:r w:rsidRPr="00617364">
        <w:rPr>
          <w:rFonts w:ascii="Traditional Arabic" w:hAnsi="Traditional Arabic" w:cs="Traditional Arabic"/>
          <w:sz w:val="34"/>
          <w:szCs w:val="34"/>
          <w:rtl/>
        </w:rPr>
        <w:t xml:space="preserve"> أي: لا لوم. مَن يتحمَّل هذا! بل مع رفع الحرج لهم قال:</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يَغْفِرُ اللَّهُ لَكُمْ وَهُوَ أَرْحَمُ الرَّاحِمِينَ</w:t>
      </w:r>
      <w:r w:rsidR="006359CD" w:rsidRPr="003744BB">
        <w:rPr>
          <w:rFonts w:ascii="Traditional Arabic" w:hAnsi="Traditional Arabic" w:cs="Traditional Arabic"/>
          <w:color w:val="FF0000"/>
          <w:sz w:val="34"/>
          <w:szCs w:val="34"/>
          <w:rtl/>
        </w:rPr>
        <w:t>﴾</w:t>
      </w:r>
      <w:r w:rsidRPr="00617364">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 xml:space="preserve">وأخرج البخاري في الصحيح حديثًا فيه مثال من أمثلة كثيرة على عفو النبي -صَلَّى اللهُ عَلَيْهِ وَسَلَّمَ- فكان عليه -صَلَّى اللهُ عَلَيْهِ وَسَلَّمَ- برد نجراني غليظ الحاشية، فجذبه الرجل من البرد حتَّى أثَّرَ في عنقه -صَلَّى اللهُ عَلَيْهِ وَسَلَّمَ- وقال: </w:t>
      </w:r>
      <w:r w:rsidR="00C05C9F" w:rsidRPr="00377F12">
        <w:rPr>
          <w:rFonts w:ascii="Traditional Arabic" w:hAnsi="Traditional Arabic" w:cs="Traditional Arabic"/>
          <w:sz w:val="34"/>
          <w:szCs w:val="34"/>
          <w:rtl/>
        </w:rPr>
        <w:t>مُرْ لي مِن مَالِ اللَّهِ الذي عِنْدَكَ</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 xml:space="preserve">فهو أساء الفعل وأساء القول، فأساء الفعل بجذب البرد، وأساء القول بقوله "يا محمد مُرْ لي"، فالرسول -صَلَّى اللهُ عَلَيْهِ وَسَلَّمَ- أحسن معه الفعل وأحسنَ معه القول، قابل سوء فعله بحسن فعله، </w:t>
      </w:r>
      <w:r w:rsidR="0078700B" w:rsidRPr="00377F12">
        <w:rPr>
          <w:rFonts w:ascii="Traditional Arabic" w:hAnsi="Traditional Arabic" w:cs="Traditional Arabic" w:hint="cs"/>
          <w:sz w:val="34"/>
          <w:szCs w:val="34"/>
          <w:rtl/>
        </w:rPr>
        <w:t>ف</w:t>
      </w:r>
      <w:r w:rsidR="0078700B" w:rsidRPr="00377F12">
        <w:rPr>
          <w:rFonts w:ascii="Traditional Arabic" w:hAnsi="Traditional Arabic" w:cs="Traditional Arabic"/>
          <w:sz w:val="34"/>
          <w:szCs w:val="34"/>
          <w:rtl/>
        </w:rPr>
        <w:t xml:space="preserve">ضَحِكَ-صَلَّى اللهُ عَلَيْهِ وَسَلَّمَ- </w:t>
      </w:r>
      <w:r w:rsidRPr="00377F12">
        <w:rPr>
          <w:rFonts w:ascii="Traditional Arabic" w:hAnsi="Traditional Arabic" w:cs="Traditional Arabic"/>
          <w:sz w:val="34"/>
          <w:szCs w:val="34"/>
          <w:rtl/>
        </w:rPr>
        <w:t>وقابل سوء قوله بحسن قوله -صَلَّى اللهُ عَلَيْهِ وَسَلَّمَ</w:t>
      </w:r>
      <w:r w:rsidR="0078700B" w:rsidRPr="00377F12">
        <w:rPr>
          <w:rFonts w:ascii="Traditional Arabic" w:hAnsi="Traditional Arabic" w:cs="Traditional Arabic" w:hint="cs"/>
          <w:sz w:val="34"/>
          <w:szCs w:val="34"/>
          <w:rtl/>
        </w:rPr>
        <w:t>- بأن أمر له بالعطاء</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lastRenderedPageBreak/>
        <w:t>فمن خلق الأنبياء -عَلَيْهِمْ</w:t>
      </w:r>
      <w:r w:rsidR="002D6BFF" w:rsidRPr="00377F12">
        <w:rPr>
          <w:rFonts w:ascii="Traditional Arabic" w:hAnsi="Traditional Arabic" w:cs="Traditional Arabic"/>
          <w:sz w:val="34"/>
          <w:szCs w:val="34"/>
          <w:rtl/>
        </w:rPr>
        <w:t xml:space="preserve"> الصَّلَاةُ وَالسَّلَامُ- الع</w:t>
      </w:r>
      <w:r w:rsidRPr="00377F12">
        <w:rPr>
          <w:rFonts w:ascii="Traditional Arabic" w:hAnsi="Traditional Arabic" w:cs="Traditional Arabic"/>
          <w:sz w:val="34"/>
          <w:szCs w:val="34"/>
          <w:rtl/>
        </w:rPr>
        <w:t xml:space="preserve">فو، وهذا من عزِّهم، ولهذا قال -صَلَّى اللهُ عَلَيْهِ وَسَلَّمَ: </w:t>
      </w:r>
      <w:r w:rsidR="006359CD" w:rsidRPr="00377F12">
        <w:rPr>
          <w:rFonts w:ascii="Traditional Arabic" w:hAnsi="Traditional Arabic" w:cs="Traditional Arabic"/>
          <w:color w:val="008000"/>
          <w:sz w:val="34"/>
          <w:szCs w:val="34"/>
          <w:rtl/>
        </w:rPr>
        <w:t>«</w:t>
      </w:r>
      <w:r w:rsidR="0078700B" w:rsidRPr="00377F12">
        <w:rPr>
          <w:rFonts w:ascii="Traditional Arabic" w:hAnsi="Traditional Arabic" w:cs="Traditional Arabic"/>
          <w:color w:val="008000"/>
          <w:sz w:val="34"/>
          <w:szCs w:val="34"/>
          <w:rtl/>
        </w:rPr>
        <w:t>وَمَا زَادَ اللَّهُ عَبْدًا بِعَفْوٍ إِلَّا عِزًّا</w:t>
      </w:r>
      <w:r w:rsidR="006359CD" w:rsidRPr="00377F12">
        <w:rPr>
          <w:rFonts w:ascii="Traditional Arabic" w:hAnsi="Traditional Arabic" w:cs="Traditional Arabic"/>
          <w:color w:val="008000"/>
          <w:sz w:val="34"/>
          <w:szCs w:val="34"/>
          <w:rtl/>
        </w:rPr>
        <w:t>»</w:t>
      </w:r>
      <w:r w:rsidR="0078700B" w:rsidRPr="00377F12">
        <w:rPr>
          <w:rStyle w:val="FootnoteReference"/>
          <w:rFonts w:ascii="Traditional Arabic" w:hAnsi="Traditional Arabic" w:cs="Traditional Arabic"/>
          <w:sz w:val="34"/>
          <w:szCs w:val="34"/>
          <w:rtl/>
        </w:rPr>
        <w:footnoteReference w:id="2"/>
      </w:r>
      <w:r w:rsidRPr="00377F12">
        <w:rPr>
          <w:rFonts w:ascii="Traditional Arabic" w:hAnsi="Traditional Arabic" w:cs="Traditional Arabic"/>
          <w:sz w:val="34"/>
          <w:szCs w:val="34"/>
          <w:rtl/>
        </w:rPr>
        <w:t>، فالعفو عن المخطئ ليس ذُلًّا؛ بل عزٌّ ورفعةٌ ومكانةٌ، وهذا ليس على إطلاقه، فأحيانًا قد يكون عدم العفو فيه مصلحة وهذه تُقدَّر بقدرها، ولكن في الأصل أنَّ العفو عز.</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وذكر بعض كتَّاب التَّاريخ: "إن العرب لا تُسوِّدُ الشُّجاع فقط أو الكريم، ولكن تسوِّد من كان معه خصاله الحميدة خصلة لازمة وهي مَن إذا قدر على الانتقام عفا".</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ولهذا لمَّا بعث النبي -صَلَّى اللهُ عَلَيْهِ وَسَلَّمَ- سلمة بن الأكوع، فلحق</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 xml:space="preserve">سلمة أناسًا قد غدروا بالمسلمين، فلمَّا تمكَّنَ سلمة من الخصوم قال النبي -صَلَّى اللهُ عَلَيْهِ وَسَلَّمَ: </w:t>
      </w:r>
      <w:r w:rsidR="006359CD" w:rsidRPr="00856465">
        <w:rPr>
          <w:rFonts w:ascii="Traditional Arabic" w:hAnsi="Traditional Arabic" w:cs="Traditional Arabic"/>
          <w:color w:val="008000"/>
          <w:sz w:val="34"/>
          <w:szCs w:val="34"/>
          <w:rtl/>
        </w:rPr>
        <w:t>«</w:t>
      </w:r>
      <w:r w:rsidR="0078700B" w:rsidRPr="0078700B">
        <w:rPr>
          <w:rFonts w:ascii="Traditional Arabic" w:hAnsi="Traditional Arabic" w:cs="Traditional Arabic"/>
          <w:color w:val="008000"/>
          <w:sz w:val="34"/>
          <w:szCs w:val="34"/>
          <w:rtl/>
        </w:rPr>
        <w:t>يا ابْنَ الأكْوَعِ: مَلَكْتَ، فأسْجِحْ</w:t>
      </w:r>
      <w:r w:rsidR="006359CD" w:rsidRPr="00856465">
        <w:rPr>
          <w:rFonts w:ascii="Traditional Arabic" w:hAnsi="Traditional Arabic" w:cs="Traditional Arabic"/>
          <w:color w:val="008000"/>
          <w:sz w:val="34"/>
          <w:szCs w:val="34"/>
          <w:rtl/>
        </w:rPr>
        <w:t>»</w:t>
      </w:r>
      <w:r w:rsidR="0078700B">
        <w:rPr>
          <w:rStyle w:val="FootnoteReference"/>
          <w:rFonts w:ascii="Traditional Arabic" w:hAnsi="Traditional Arabic" w:cs="Traditional Arabic"/>
          <w:sz w:val="34"/>
          <w:szCs w:val="34"/>
          <w:rtl/>
        </w:rPr>
        <w:footnoteReference w:id="3"/>
      </w:r>
      <w:r w:rsidRPr="00617364">
        <w:rPr>
          <w:rFonts w:ascii="Traditional Arabic" w:hAnsi="Traditional Arabic" w:cs="Traditional Arabic"/>
          <w:sz w:val="34"/>
          <w:szCs w:val="34"/>
          <w:rtl/>
        </w:rPr>
        <w:t>، يعني ترفَّق، فخلق الأنبياء</w:t>
      </w:r>
      <w:r w:rsidR="003744BB">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-عَلَيْهِمْ الصَّلَاةُ وَالسَّلَامُ- العفو عمَّن ظلمهم.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المقطع الثالث عشر:</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وَلَمَّا فَصَلَتِ الْعِيرُ قَالَ أَبُوهُمْ إِنِّي لَأَجِدُ رِيحَ يُوسُفَ لَوْلَا أَنْ تُفَنِّدُونِ </w:t>
      </w:r>
      <w:r w:rsidRPr="00856465">
        <w:rPr>
          <w:rFonts w:ascii="Traditional Arabic" w:hAnsi="Traditional Arabic" w:cs="Traditional Arabic"/>
          <w:color w:val="0000FF"/>
          <w:sz w:val="24"/>
          <w:szCs w:val="24"/>
          <w:rtl/>
        </w:rPr>
        <w:t>(94)</w:t>
      </w:r>
      <w:r w:rsidRPr="003744BB">
        <w:rPr>
          <w:rFonts w:ascii="Traditional Arabic" w:hAnsi="Traditional Arabic" w:cs="Traditional Arabic"/>
          <w:color w:val="FF0000"/>
          <w:sz w:val="34"/>
          <w:szCs w:val="34"/>
          <w:rtl/>
        </w:rPr>
        <w:t xml:space="preserve"> قَالُوا تَاللَّهِ إِنَّكَ لَفِي ضَلَالِكَ الْقَدِيمِ </w:t>
      </w:r>
      <w:r w:rsidRPr="00856465">
        <w:rPr>
          <w:rFonts w:ascii="Traditional Arabic" w:hAnsi="Traditional Arabic" w:cs="Traditional Arabic"/>
          <w:color w:val="0000FF"/>
          <w:sz w:val="24"/>
          <w:szCs w:val="24"/>
          <w:rtl/>
        </w:rPr>
        <w:t>(95)</w:t>
      </w:r>
      <w:r w:rsidRPr="003744BB">
        <w:rPr>
          <w:rFonts w:ascii="Traditional Arabic" w:hAnsi="Traditional Arabic" w:cs="Traditional Arabic"/>
          <w:color w:val="FF0000"/>
          <w:sz w:val="34"/>
          <w:szCs w:val="34"/>
          <w:rtl/>
        </w:rPr>
        <w:t xml:space="preserve"> فَلَمَّا أَنْ جَاءَ الْبَشِيرُ أَلْقَاهُ عَلَى وَجْهِهِ فَارْتَدَّ بَصِيرًا قَالَ أَلَمْ أَقُلْ لَكُمْ إِنِّي أَعْلَمُ مِنَ اللَّهِ مَا لَا تَعْلَمُونَ </w:t>
      </w:r>
      <w:r w:rsidRPr="00856465">
        <w:rPr>
          <w:rFonts w:ascii="Traditional Arabic" w:hAnsi="Traditional Arabic" w:cs="Traditional Arabic"/>
          <w:color w:val="0000FF"/>
          <w:sz w:val="24"/>
          <w:szCs w:val="24"/>
          <w:rtl/>
        </w:rPr>
        <w:t>(96)</w:t>
      </w:r>
      <w:r w:rsidRPr="003744BB">
        <w:rPr>
          <w:rFonts w:ascii="Traditional Arabic" w:hAnsi="Traditional Arabic" w:cs="Traditional Arabic"/>
          <w:color w:val="FF0000"/>
          <w:sz w:val="34"/>
          <w:szCs w:val="34"/>
          <w:rtl/>
        </w:rPr>
        <w:t xml:space="preserve"> قَالُوا يَاأَبَانَا اسْتَغْفِرْ لَنَا ذُنُوبَنَا إِنَّا كُنَّا خَاطِئِينَ </w:t>
      </w:r>
      <w:r w:rsidRPr="00856465">
        <w:rPr>
          <w:rFonts w:ascii="Traditional Arabic" w:hAnsi="Traditional Arabic" w:cs="Traditional Arabic"/>
          <w:color w:val="0000FF"/>
          <w:sz w:val="24"/>
          <w:szCs w:val="24"/>
          <w:rtl/>
        </w:rPr>
        <w:t>(97)</w:t>
      </w:r>
      <w:r w:rsidRPr="003744BB">
        <w:rPr>
          <w:rFonts w:ascii="Traditional Arabic" w:hAnsi="Traditional Arabic" w:cs="Traditional Arabic"/>
          <w:color w:val="FF0000"/>
          <w:sz w:val="34"/>
          <w:szCs w:val="34"/>
          <w:rtl/>
        </w:rPr>
        <w:t xml:space="preserve"> قَالَ سَوْفَ أَسْتَغْفِرُ لَكُمْ رَبِّي إِنَّهُ هُوَ الْغَفُورُ الرَّحِيمُ</w:t>
      </w:r>
      <w:r w:rsidR="006359CD" w:rsidRPr="003744BB">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sz w:val="24"/>
          <w:szCs w:val="24"/>
          <w:rtl/>
        </w:rPr>
        <w:t>[</w:t>
      </w:r>
      <w:r w:rsidRPr="003744BB">
        <w:rPr>
          <w:rFonts w:ascii="Traditional Arabic" w:hAnsi="Traditional Arabic" w:cs="Traditional Arabic"/>
          <w:sz w:val="24"/>
          <w:szCs w:val="24"/>
          <w:rtl/>
        </w:rPr>
        <w:t>يوسف 94 - 98]</w:t>
      </w:r>
      <w:r w:rsidRPr="00617364">
        <w:rPr>
          <w:rFonts w:ascii="Traditional Arabic" w:hAnsi="Traditional Arabic" w:cs="Traditional Arabic"/>
          <w:sz w:val="34"/>
          <w:szCs w:val="34"/>
          <w:rtl/>
        </w:rPr>
        <w:t>.</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ذكر الله عدمَ انتقام يوسف -عَلَيْهِ الصَّلَاةُ وَالسَّلَامُ- من إخوانه وصفحه عنهم.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DC1106">
        <w:rPr>
          <w:rFonts w:ascii="Traditional Arabic" w:hAnsi="Traditional Arabic" w:cs="Traditional Arabic"/>
          <w:sz w:val="34"/>
          <w:szCs w:val="34"/>
          <w:u w:val="dotDotDash" w:color="FF0000"/>
          <w:rtl/>
        </w:rPr>
        <w:t>وفي هذه الآية ملحظ</w:t>
      </w:r>
      <w:r w:rsidRPr="00617364">
        <w:rPr>
          <w:rFonts w:ascii="Traditional Arabic" w:hAnsi="Traditional Arabic" w:cs="Traditional Arabic"/>
          <w:sz w:val="34"/>
          <w:szCs w:val="34"/>
          <w:rtl/>
        </w:rPr>
        <w:t>: أنهم ما زالوا على كذبهم، وعلى إقناع أبيهم بأنَّ ما حصل حق، وهذا في قوله</w:t>
      </w:r>
      <w:r w:rsidR="00CF7A9F">
        <w:rPr>
          <w:rFonts w:ascii="Traditional Arabic" w:hAnsi="Traditional Arabic" w:cs="Traditional Arabic" w:hint="cs"/>
          <w:sz w:val="34"/>
          <w:szCs w:val="34"/>
          <w:rtl/>
        </w:rPr>
        <w:t>:</w:t>
      </w:r>
      <w:r w:rsidR="006359CD">
        <w:rPr>
          <w:rFonts w:ascii="Traditional Arabic" w:hAnsi="Traditional Arabic" w:cs="Traditional Arabic"/>
          <w:sz w:val="34"/>
          <w:szCs w:val="34"/>
          <w:rtl/>
        </w:rPr>
        <w:t xml:space="preserve"> </w:t>
      </w:r>
      <w:r w:rsidR="006359CD" w:rsidRPr="003744BB">
        <w:rPr>
          <w:rFonts w:ascii="Traditional Arabic" w:hAnsi="Traditional Arabic" w:cs="Traditional Arabic"/>
          <w:color w:val="FF0000"/>
          <w:sz w:val="34"/>
          <w:szCs w:val="34"/>
          <w:rtl/>
        </w:rPr>
        <w:t>﴿</w:t>
      </w:r>
      <w:r w:rsidRPr="003744BB">
        <w:rPr>
          <w:rFonts w:ascii="Traditional Arabic" w:hAnsi="Traditional Arabic" w:cs="Traditional Arabic"/>
          <w:color w:val="FF0000"/>
          <w:sz w:val="34"/>
          <w:szCs w:val="34"/>
          <w:rtl/>
        </w:rPr>
        <w:t xml:space="preserve">قَالَ أَبُوهُمْ إِنِّي لَأَجِدُ رِيحَ يُوسُفَ لَوْلَا أَنْ تُفَنِّدُونِ </w:t>
      </w:r>
      <w:r w:rsidRPr="00856465">
        <w:rPr>
          <w:rFonts w:ascii="Traditional Arabic" w:hAnsi="Traditional Arabic" w:cs="Traditional Arabic"/>
          <w:color w:val="0000FF"/>
          <w:sz w:val="24"/>
          <w:szCs w:val="24"/>
          <w:rtl/>
        </w:rPr>
        <w:t>(94)</w:t>
      </w:r>
      <w:r w:rsidRPr="003744BB">
        <w:rPr>
          <w:rFonts w:ascii="Traditional Arabic" w:hAnsi="Traditional Arabic" w:cs="Traditional Arabic"/>
          <w:color w:val="FF0000"/>
          <w:sz w:val="34"/>
          <w:szCs w:val="34"/>
          <w:rtl/>
        </w:rPr>
        <w:t xml:space="preserve"> قَالُوا تَاللَّهِ إِنَّكَ لَفِي ضَلَالِكَ الْقَدِيمِ</w:t>
      </w:r>
      <w:r w:rsidR="00856465">
        <w:rPr>
          <w:rFonts w:ascii="Traditional Arabic" w:hAnsi="Traditional Arabic" w:cs="Traditional Arabic"/>
          <w:color w:val="FF0000"/>
          <w:sz w:val="34"/>
          <w:szCs w:val="34"/>
          <w:rtl/>
        </w:rPr>
        <w:t>﴾</w:t>
      </w:r>
      <w:r w:rsidR="006359CD">
        <w:rPr>
          <w:rFonts w:ascii="Traditional Arabic" w:hAnsi="Traditional Arabic" w:cs="Traditional Arabic"/>
          <w:sz w:val="34"/>
          <w:szCs w:val="34"/>
          <w:rtl/>
        </w:rPr>
        <w:t xml:space="preserve"> </w:t>
      </w:r>
      <w:r w:rsidRPr="00617364">
        <w:rPr>
          <w:rFonts w:ascii="Traditional Arabic" w:hAnsi="Traditional Arabic" w:cs="Traditional Arabic"/>
          <w:sz w:val="34"/>
          <w:szCs w:val="34"/>
          <w:rtl/>
        </w:rPr>
        <w:t>فهم ما زالوا مُصرِّيين حتَّى بعدَ هذا العمر الذي قدره بعض المفسرين بقرابة أربعين سنة، بغض النظر زادت المدَّة أو قلَّت فهي فترة طويلة.</w:t>
      </w:r>
    </w:p>
    <w:p w:rsidR="00A36A06" w:rsidRPr="00377F12" w:rsidRDefault="00A36A06" w:rsidP="00DC1106">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u w:val="dotDotDash" w:color="FF0000"/>
          <w:rtl/>
        </w:rPr>
        <w:t>والشاهد من الكلام</w:t>
      </w:r>
      <w:r w:rsidRPr="00377F12">
        <w:rPr>
          <w:rFonts w:ascii="Traditional Arabic" w:hAnsi="Traditional Arabic" w:cs="Traditional Arabic"/>
          <w:sz w:val="34"/>
          <w:szCs w:val="34"/>
          <w:rtl/>
        </w:rPr>
        <w:t>: ل</w:t>
      </w:r>
      <w:r w:rsidR="00DC110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مَّا جاء البشير الذي أرسله يوسف -عَلَيْهِ الصَّلَاةُ وَالسَّلَامُ- ألقى </w:t>
      </w:r>
      <w:r w:rsidR="00DC1106" w:rsidRPr="00377F12">
        <w:rPr>
          <w:rFonts w:ascii="Traditional Arabic" w:hAnsi="Traditional Arabic" w:cs="Traditional Arabic" w:hint="cs"/>
          <w:sz w:val="34"/>
          <w:szCs w:val="34"/>
          <w:rtl/>
        </w:rPr>
        <w:t>القميص</w:t>
      </w:r>
      <w:r w:rsidRPr="00377F12">
        <w:rPr>
          <w:rFonts w:ascii="Traditional Arabic" w:hAnsi="Traditional Arabic" w:cs="Traditional Arabic"/>
          <w:sz w:val="34"/>
          <w:szCs w:val="34"/>
          <w:rtl/>
        </w:rPr>
        <w:t xml:space="preserve"> على وجه يعقوب فارتدَّ بصيرًا، فقال يعقوب:</w:t>
      </w:r>
      <w:r w:rsidR="006359CD"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أَلَمْ أَقُلْ لَكُمْ إِنِّي أَعْلَمُ مِنَ اللَّهِ مَا لَا تَعْلَمُونَ</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ول</w:t>
      </w:r>
      <w:r w:rsidR="00DC110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مَّا شعر إخوة يوسف بخطئهم ما جفَّ ريقهم من إصرارهم على الكذب قبل مجيء القميص، فلمَّا جاء القميص بفضل الله تعالى وبتقديره وأن جعله سببًا لذلك؛ قالوا:</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يَاأَبَانَا اسْتَغْفِرْ لَنَا ذُنُوبَنَا إِنَّا كُنَّا خَاطِئِينَ</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فماذا كان من يعقوب</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 xml:space="preserve">-عَلَيْهِ الصَّلَاةُ وَالسَّلَامُ- مع طول </w:t>
      </w:r>
      <w:r w:rsidRPr="00377F12">
        <w:rPr>
          <w:rFonts w:ascii="Traditional Arabic" w:hAnsi="Traditional Arabic" w:cs="Traditional Arabic"/>
          <w:sz w:val="34"/>
          <w:szCs w:val="34"/>
          <w:rtl/>
        </w:rPr>
        <w:lastRenderedPageBreak/>
        <w:t>المدَّة وما أصابه من التَّعب النفسي والتَّعب البدني وما تحمَّله في هذه الفترة الطَّويلة؛ مع هذا كله قال</w:t>
      </w:r>
      <w:r w:rsidR="00DC1106" w:rsidRPr="00377F12">
        <w:rPr>
          <w:rFonts w:ascii="Traditional Arabic" w:hAnsi="Traditional Arabic" w:cs="Traditional Arabic" w:hint="cs"/>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سَوْفَ أَسْتَغْفِرُ لَكُمْ رَبِّي</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sz w:val="34"/>
          <w:szCs w:val="34"/>
          <w:rtl/>
        </w:rPr>
        <w:t>.</w:t>
      </w:r>
    </w:p>
    <w:p w:rsidR="00A36A06" w:rsidRPr="00377F12" w:rsidRDefault="00A36A06" w:rsidP="00DC1106">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قال بعض العلماء أنَّ السين في</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color w:val="FF0000"/>
          <w:sz w:val="34"/>
          <w:szCs w:val="34"/>
          <w:rtl/>
        </w:rPr>
        <w:t>﴿</w:t>
      </w:r>
      <w:r w:rsidRPr="00377F12">
        <w:rPr>
          <w:rFonts w:ascii="Traditional Arabic" w:hAnsi="Traditional Arabic" w:cs="Traditional Arabic"/>
          <w:color w:val="FF0000"/>
          <w:sz w:val="34"/>
          <w:szCs w:val="34"/>
          <w:rtl/>
        </w:rPr>
        <w:t>سَوْفَ</w:t>
      </w:r>
      <w:r w:rsidR="006359CD"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للاستقبال، وأنَّه أخَّرَ استغفاره للسَّحر</w:t>
      </w:r>
      <w:r w:rsidR="00DC110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 لأنَّ السَّحر أدعى للقبول، قال تعالى:</w:t>
      </w:r>
      <w:r w:rsidR="003744BB"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003744BB" w:rsidRPr="00377F12">
        <w:rPr>
          <w:rFonts w:ascii="Traditional Arabic" w:hAnsi="Traditional Arabic" w:cs="Traditional Arabic"/>
          <w:color w:val="FF0000"/>
          <w:sz w:val="34"/>
          <w:szCs w:val="34"/>
          <w:rtl/>
        </w:rPr>
        <w:t>وَالْمُسْتَغْفِرِينَ بِالْأَسْحَارِ</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آل عمران</w:t>
      </w:r>
      <w:r w:rsidR="00856465" w:rsidRPr="00377F12">
        <w:rPr>
          <w:rFonts w:ascii="Traditional Arabic" w:hAnsi="Traditional Arabic" w:cs="Traditional Arabic"/>
          <w:sz w:val="24"/>
          <w:szCs w:val="24"/>
          <w:rtl/>
        </w:rPr>
        <w:t xml:space="preserve">: </w:t>
      </w:r>
      <w:r w:rsidRPr="00377F12">
        <w:rPr>
          <w:rFonts w:ascii="Traditional Arabic" w:hAnsi="Traditional Arabic" w:cs="Traditional Arabic"/>
          <w:sz w:val="24"/>
          <w:szCs w:val="24"/>
          <w:rtl/>
        </w:rPr>
        <w:t>17]</w:t>
      </w:r>
      <w:r w:rsidRPr="00377F12">
        <w:rPr>
          <w:rFonts w:ascii="Traditional Arabic" w:hAnsi="Traditional Arabic" w:cs="Traditional Arabic"/>
          <w:sz w:val="34"/>
          <w:szCs w:val="34"/>
          <w:rtl/>
        </w:rPr>
        <w:t>.</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u w:val="dotDotDash" w:color="FF0000"/>
          <w:rtl/>
        </w:rPr>
        <w:t>فالشاهد</w:t>
      </w:r>
      <w:r w:rsidRPr="00377F12">
        <w:rPr>
          <w:rFonts w:ascii="Traditional Arabic" w:hAnsi="Traditional Arabic" w:cs="Traditional Arabic"/>
          <w:sz w:val="34"/>
          <w:szCs w:val="34"/>
          <w:rtl/>
        </w:rPr>
        <w:t>: هو عدم انتقام يعقوب -عَلَيْهِ الصَّلَاةُ وَالسَّلَامُ-</w:t>
      </w:r>
      <w:r w:rsidR="003744BB"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فيوسف صفحَ وعفا ودعا لهم، وأبوهم صفحَ وعفا، وأخَّرَ الدُّعاء لهم ليكونَ أرجى لقبول استغفاره لهم.</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ومن هذه الآيات وما قبلها وما خفي من المعاني أكثر وأكثر؛ تدل دلالة قطعيَّة واضحة أنَّ أخلاق الأنبياء</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-عَلَيْهِمْ الصَّلَاةُ وَالسَّلَامُ- هي أعظم الأخلاق في الناس، وأنَّ الاقتداء بهم هو الفلاح والفوز في الدنيا والبرزخ والآخرة، وانَّه ينبغي للمسلم أن يقرأ أخبار الأنبياء، لأنَّ في قصصهم عبرة، وكان في أخبار قصصهم تثبيت لقلب الرسول -صَلَّى اللهُ عَلَيْهِ وَسَلَّمَ- قال تعالى:</w:t>
      </w:r>
      <w:r w:rsidR="003744BB"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003744BB" w:rsidRPr="00377F12">
        <w:rPr>
          <w:rFonts w:ascii="Traditional Arabic" w:hAnsi="Traditional Arabic" w:cs="Traditional Arabic"/>
          <w:color w:val="FF0000"/>
          <w:sz w:val="34"/>
          <w:szCs w:val="34"/>
          <w:rtl/>
        </w:rPr>
        <w:t>وَكُلًّا نَقُصُّ عَلَيْكَ مِنْ أَنْبَاءِ الرُّسُلِ مَا نُثَبِّتُ بِهِ فُؤَادَكَ</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هود</w:t>
      </w:r>
      <w:r w:rsidR="00856465" w:rsidRPr="00377F12">
        <w:rPr>
          <w:rFonts w:ascii="Traditional Arabic" w:hAnsi="Traditional Arabic" w:cs="Traditional Arabic"/>
          <w:sz w:val="24"/>
          <w:szCs w:val="24"/>
          <w:rtl/>
        </w:rPr>
        <w:t xml:space="preserve">: </w:t>
      </w:r>
      <w:r w:rsidRPr="00377F12">
        <w:rPr>
          <w:rFonts w:ascii="Traditional Arabic" w:hAnsi="Traditional Arabic" w:cs="Traditional Arabic"/>
          <w:sz w:val="24"/>
          <w:szCs w:val="24"/>
          <w:rtl/>
        </w:rPr>
        <w:t>120]</w:t>
      </w:r>
      <w:r w:rsidR="003744BB"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وجاء الأمر:</w:t>
      </w:r>
      <w:r w:rsidR="003744BB" w:rsidRPr="00377F12">
        <w:rPr>
          <w:rFonts w:ascii="Traditional Arabic" w:hAnsi="Traditional Arabic" w:cs="Traditional Arabic"/>
          <w:sz w:val="34"/>
          <w:szCs w:val="34"/>
          <w:rtl/>
        </w:rPr>
        <w:t xml:space="preserve"> </w:t>
      </w:r>
      <w:r w:rsidR="003744BB" w:rsidRPr="00377F12">
        <w:rPr>
          <w:rFonts w:ascii="Traditional Arabic" w:hAnsi="Traditional Arabic" w:cs="Traditional Arabic"/>
          <w:color w:val="FF0000"/>
          <w:sz w:val="34"/>
          <w:szCs w:val="34"/>
          <w:rtl/>
        </w:rPr>
        <w:t>فَاصْبِرْ كَمَا صَبَرَ أُولُو الْعَزْمِ مِنَ الرُّسُلِ</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الأحقاف</w:t>
      </w:r>
      <w:r w:rsidR="00856465" w:rsidRPr="00377F12">
        <w:rPr>
          <w:rFonts w:ascii="Traditional Arabic" w:hAnsi="Traditional Arabic" w:cs="Traditional Arabic"/>
          <w:sz w:val="24"/>
          <w:szCs w:val="24"/>
          <w:rtl/>
        </w:rPr>
        <w:t xml:space="preserve">: </w:t>
      </w:r>
      <w:r w:rsidRPr="00377F12">
        <w:rPr>
          <w:rFonts w:ascii="Traditional Arabic" w:hAnsi="Traditional Arabic" w:cs="Traditional Arabic"/>
          <w:sz w:val="24"/>
          <w:szCs w:val="24"/>
          <w:rtl/>
        </w:rPr>
        <w:t>35]</w:t>
      </w:r>
      <w:r w:rsidR="003744BB" w:rsidRPr="00377F12">
        <w:rPr>
          <w:rFonts w:ascii="Traditional Arabic" w:hAnsi="Traditional Arabic" w:cs="Traditional Arabic"/>
          <w:sz w:val="34"/>
          <w:szCs w:val="34"/>
          <w:rtl/>
        </w:rPr>
        <w:t>،</w:t>
      </w:r>
      <w:r w:rsidRPr="00377F12">
        <w:rPr>
          <w:rFonts w:ascii="Traditional Arabic" w:hAnsi="Traditional Arabic" w:cs="Traditional Arabic"/>
          <w:sz w:val="34"/>
          <w:szCs w:val="34"/>
          <w:rtl/>
        </w:rPr>
        <w:t xml:space="preserve"> وقوله:</w:t>
      </w:r>
      <w:r w:rsidR="003744BB" w:rsidRPr="00377F12">
        <w:rPr>
          <w:rFonts w:ascii="Traditional Arabic" w:hAnsi="Traditional Arabic" w:cs="Traditional Arabic"/>
          <w:sz w:val="34"/>
          <w:szCs w:val="34"/>
          <w:rtl/>
        </w:rPr>
        <w:t xml:space="preserve"> </w:t>
      </w:r>
      <w:r w:rsidR="00856465" w:rsidRPr="00377F12">
        <w:rPr>
          <w:rFonts w:ascii="Traditional Arabic" w:hAnsi="Traditional Arabic" w:cs="Traditional Arabic"/>
          <w:color w:val="FF0000"/>
          <w:sz w:val="34"/>
          <w:szCs w:val="34"/>
          <w:rtl/>
        </w:rPr>
        <w:t>﴿</w:t>
      </w:r>
      <w:r w:rsidR="003744BB" w:rsidRPr="00377F12">
        <w:rPr>
          <w:rFonts w:ascii="Traditional Arabic" w:hAnsi="Traditional Arabic" w:cs="Traditional Arabic"/>
          <w:color w:val="FF0000"/>
          <w:sz w:val="34"/>
          <w:szCs w:val="34"/>
          <w:rtl/>
        </w:rPr>
        <w:t>أُولَئِكَ الَّذِينَ هَدَى اللَّهُ فَبِهُدَاهُمُ اقْتَدِهْ</w:t>
      </w:r>
      <w:r w:rsidR="00856465" w:rsidRPr="00377F12">
        <w:rPr>
          <w:rFonts w:ascii="Traditional Arabic" w:hAnsi="Traditional Arabic" w:cs="Traditional Arabic"/>
          <w:color w:val="FF0000"/>
          <w:sz w:val="34"/>
          <w:szCs w:val="34"/>
          <w:rtl/>
        </w:rPr>
        <w:t>﴾</w:t>
      </w:r>
      <w:r w:rsidR="006359CD" w:rsidRPr="00377F12">
        <w:rPr>
          <w:rFonts w:ascii="Traditional Arabic" w:hAnsi="Traditional Arabic" w:cs="Traditional Arabic"/>
          <w:sz w:val="34"/>
          <w:szCs w:val="34"/>
          <w:rtl/>
        </w:rPr>
        <w:t xml:space="preserve"> </w:t>
      </w:r>
      <w:r w:rsidR="006359CD" w:rsidRPr="00377F12">
        <w:rPr>
          <w:rFonts w:ascii="Traditional Arabic" w:hAnsi="Traditional Arabic" w:cs="Traditional Arabic"/>
          <w:sz w:val="24"/>
          <w:szCs w:val="24"/>
          <w:rtl/>
        </w:rPr>
        <w:t>[</w:t>
      </w:r>
      <w:r w:rsidRPr="00377F12">
        <w:rPr>
          <w:rFonts w:ascii="Traditional Arabic" w:hAnsi="Traditional Arabic" w:cs="Traditional Arabic"/>
          <w:sz w:val="24"/>
          <w:szCs w:val="24"/>
          <w:rtl/>
        </w:rPr>
        <w:t>الأنعام</w:t>
      </w:r>
      <w:r w:rsidR="00856465" w:rsidRPr="00377F12">
        <w:rPr>
          <w:rFonts w:ascii="Traditional Arabic" w:hAnsi="Traditional Arabic" w:cs="Traditional Arabic"/>
          <w:sz w:val="24"/>
          <w:szCs w:val="24"/>
          <w:rtl/>
        </w:rPr>
        <w:t xml:space="preserve">: </w:t>
      </w:r>
      <w:r w:rsidRPr="00377F12">
        <w:rPr>
          <w:rFonts w:ascii="Traditional Arabic" w:hAnsi="Traditional Arabic" w:cs="Traditional Arabic"/>
          <w:sz w:val="24"/>
          <w:szCs w:val="24"/>
          <w:rtl/>
        </w:rPr>
        <w:t>90]</w:t>
      </w:r>
      <w:r w:rsidRPr="00377F12">
        <w:rPr>
          <w:rFonts w:ascii="Traditional Arabic" w:hAnsi="Traditional Arabic" w:cs="Traditional Arabic"/>
          <w:sz w:val="34"/>
          <w:szCs w:val="34"/>
          <w:rtl/>
        </w:rPr>
        <w:t xml:space="preserve"> ؛ فهذه النُّصوص وغيرها تدل على أنَّ في أخبارهم من الخير العظيم والثَّواب العميم ما لا يعلمه إلَّا الله.</w:t>
      </w:r>
    </w:p>
    <w:p w:rsidR="00A36A06" w:rsidRPr="00377F12" w:rsidRDefault="00A36A06" w:rsidP="00B16FF7">
      <w:pPr>
        <w:spacing w:before="120" w:after="0" w:line="240" w:lineRule="auto"/>
        <w:ind w:firstLine="397"/>
        <w:jc w:val="both"/>
        <w:rPr>
          <w:rFonts w:ascii="Traditional Arabic" w:hAnsi="Traditional Arabic" w:cs="Traditional Arabic"/>
          <w:sz w:val="34"/>
          <w:szCs w:val="34"/>
          <w:rtl/>
        </w:rPr>
      </w:pPr>
      <w:r w:rsidRPr="00377F12">
        <w:rPr>
          <w:rFonts w:ascii="Traditional Arabic" w:hAnsi="Traditional Arabic" w:cs="Traditional Arabic"/>
          <w:sz w:val="34"/>
          <w:szCs w:val="34"/>
          <w:rtl/>
        </w:rPr>
        <w:t>وهناك تنبيهٌ نبَّه إليه السَّخاوي</w:t>
      </w:r>
      <w:r w:rsidR="003744BB" w:rsidRPr="00377F12">
        <w:rPr>
          <w:rFonts w:ascii="Traditional Arabic" w:hAnsi="Traditional Arabic" w:cs="Traditional Arabic"/>
          <w:sz w:val="34"/>
          <w:szCs w:val="34"/>
          <w:rtl/>
        </w:rPr>
        <w:t xml:space="preserve"> </w:t>
      </w:r>
      <w:r w:rsidRPr="00377F12">
        <w:rPr>
          <w:rFonts w:ascii="Traditional Arabic" w:hAnsi="Traditional Arabic" w:cs="Traditional Arabic"/>
          <w:sz w:val="34"/>
          <w:szCs w:val="34"/>
          <w:rtl/>
        </w:rPr>
        <w:t>-رَحِمَهُ اللهُ- في كتابه</w:t>
      </w:r>
      <w:r w:rsidR="00DC1106" w:rsidRPr="00377F12">
        <w:rPr>
          <w:rFonts w:ascii="Traditional Arabic" w:hAnsi="Traditional Arabic" w:cs="Traditional Arabic" w:hint="cs"/>
          <w:sz w:val="34"/>
          <w:szCs w:val="34"/>
          <w:rtl/>
        </w:rPr>
        <w:t>:</w:t>
      </w:r>
      <w:r w:rsidRPr="00377F12">
        <w:rPr>
          <w:rFonts w:ascii="Traditional Arabic" w:hAnsi="Traditional Arabic" w:cs="Traditional Arabic"/>
          <w:sz w:val="34"/>
          <w:szCs w:val="34"/>
          <w:rtl/>
        </w:rPr>
        <w:t xml:space="preserve"> "الإعلام بالتَّوبيخ على مَن ذمَّ التَّاريخ"، قال: "مَن ظنَّ أنَّ القَصَص في القرآن على سبيل قطع المجالس بالسَّمر؛ فهذا أضل من حمار أهله"، وإنَّما المراد من هذه القصص: الاعتبار والاتِّعاظ، وأخذ القدوة والمثل العظيم في أنبياء الله -عَلَيْهِمْ الصَّلَاةُ وَالسَّلَامُ.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{هل يصح أنَّ إخوة يُوسف بُلِّغوا بالوحي وأصبحوا أنبياء؟}.</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فيه رسالة للسيوطي ضمن كتاب "الحاوي" اسمها "دفع التَّعسُّف عن إخوة يوسف"، وانتصر إلى القول بكونهم أنبياء، والصَّواب أنَّهم ليسوا بأنبياء لأمور، منها:</w:t>
      </w:r>
    </w:p>
    <w:p w:rsidR="00A36A06" w:rsidRPr="00201E25" w:rsidRDefault="00A36A06" w:rsidP="00201E25">
      <w:pPr>
        <w:pStyle w:val="ListParagraph"/>
        <w:numPr>
          <w:ilvl w:val="0"/>
          <w:numId w:val="1"/>
        </w:numPr>
        <w:spacing w:before="120" w:after="0" w:line="240" w:lineRule="auto"/>
        <w:jc w:val="both"/>
        <w:rPr>
          <w:rFonts w:ascii="Traditional Arabic" w:hAnsi="Traditional Arabic" w:cs="Traditional Arabic"/>
          <w:sz w:val="34"/>
          <w:szCs w:val="34"/>
          <w:rtl/>
        </w:rPr>
      </w:pPr>
      <w:r w:rsidRPr="00201E25">
        <w:rPr>
          <w:rFonts w:ascii="Traditional Arabic" w:hAnsi="Traditional Arabic" w:cs="Traditional Arabic"/>
          <w:sz w:val="34"/>
          <w:szCs w:val="34"/>
          <w:rtl/>
        </w:rPr>
        <w:t>أنَّ أفعالهم ليست أفعال أنبياء.</w:t>
      </w:r>
    </w:p>
    <w:p w:rsidR="00A36A06" w:rsidRPr="00201E25" w:rsidRDefault="00A36A06" w:rsidP="00201E25">
      <w:pPr>
        <w:pStyle w:val="ListParagraph"/>
        <w:numPr>
          <w:ilvl w:val="0"/>
          <w:numId w:val="1"/>
        </w:numPr>
        <w:spacing w:before="120" w:after="0" w:line="240" w:lineRule="auto"/>
        <w:jc w:val="both"/>
        <w:rPr>
          <w:rFonts w:ascii="Traditional Arabic" w:hAnsi="Traditional Arabic" w:cs="Traditional Arabic"/>
          <w:sz w:val="34"/>
          <w:szCs w:val="34"/>
          <w:rtl/>
        </w:rPr>
      </w:pPr>
      <w:r w:rsidRPr="00201E25">
        <w:rPr>
          <w:rFonts w:ascii="Traditional Arabic" w:hAnsi="Traditional Arabic" w:cs="Traditional Arabic"/>
          <w:sz w:val="34"/>
          <w:szCs w:val="34"/>
          <w:rtl/>
        </w:rPr>
        <w:t>أنَّ الله ذكرهم في مواضع كثيرة ولم يذكر لهم وصف النُّبوَّة.</w:t>
      </w:r>
    </w:p>
    <w:p w:rsidR="00A36A06" w:rsidRPr="00201E25" w:rsidRDefault="00A36A06" w:rsidP="00201E25">
      <w:pPr>
        <w:pStyle w:val="ListParagraph"/>
        <w:numPr>
          <w:ilvl w:val="0"/>
          <w:numId w:val="1"/>
        </w:numPr>
        <w:spacing w:before="120" w:after="0" w:line="240" w:lineRule="auto"/>
        <w:jc w:val="both"/>
        <w:rPr>
          <w:rFonts w:ascii="Traditional Arabic" w:hAnsi="Traditional Arabic" w:cs="Traditional Arabic"/>
          <w:sz w:val="34"/>
          <w:szCs w:val="34"/>
          <w:rtl/>
        </w:rPr>
      </w:pPr>
      <w:r w:rsidRPr="00201E25">
        <w:rPr>
          <w:rFonts w:ascii="Traditional Arabic" w:hAnsi="Traditional Arabic" w:cs="Traditional Arabic"/>
          <w:sz w:val="34"/>
          <w:szCs w:val="34"/>
          <w:rtl/>
        </w:rPr>
        <w:t>ذكر الله مجموعةً من الأنبياء متوالين في سورة الأنعام</w:t>
      </w:r>
      <w:r w:rsidR="003744BB" w:rsidRPr="00201E25">
        <w:rPr>
          <w:rFonts w:ascii="Traditional Arabic" w:hAnsi="Traditional Arabic" w:cs="Traditional Arabic"/>
          <w:sz w:val="34"/>
          <w:szCs w:val="34"/>
          <w:rtl/>
        </w:rPr>
        <w:t>،</w:t>
      </w:r>
      <w:r w:rsidRPr="00201E25">
        <w:rPr>
          <w:rFonts w:ascii="Traditional Arabic" w:hAnsi="Traditional Arabic" w:cs="Traditional Arabic"/>
          <w:sz w:val="34"/>
          <w:szCs w:val="34"/>
          <w:rtl/>
        </w:rPr>
        <w:t xml:space="preserve"> وفي الأعراف والشُّعراء، ولم</w:t>
      </w:r>
      <w:r w:rsidR="003744BB" w:rsidRPr="00201E25">
        <w:rPr>
          <w:rFonts w:ascii="Traditional Arabic" w:hAnsi="Traditional Arabic" w:cs="Traditional Arabic"/>
          <w:sz w:val="34"/>
          <w:szCs w:val="34"/>
          <w:rtl/>
        </w:rPr>
        <w:t xml:space="preserve"> </w:t>
      </w:r>
      <w:r w:rsidRPr="00201E25">
        <w:rPr>
          <w:rFonts w:ascii="Traditional Arabic" w:hAnsi="Traditional Arabic" w:cs="Traditional Arabic"/>
          <w:sz w:val="34"/>
          <w:szCs w:val="34"/>
          <w:rtl/>
        </w:rPr>
        <w:t xml:space="preserve">يذكر ولم يُشِر إلى أنَّ إخوة يوسف أنبياء، وإنَّما هم إخوة نبي وأبناء نبي، أخطؤوا في حق أبيهم </w:t>
      </w:r>
      <w:r w:rsidRPr="00201E25">
        <w:rPr>
          <w:rFonts w:ascii="Traditional Arabic" w:hAnsi="Traditional Arabic" w:cs="Traditional Arabic"/>
          <w:sz w:val="34"/>
          <w:szCs w:val="34"/>
          <w:rtl/>
        </w:rPr>
        <w:lastRenderedPageBreak/>
        <w:t>وحق أخيهم، ثم تابوا وحسُنَت توبتهم، ودعا لهم ورفع عنهم الحرج أبوهم، ورفع اللوم عنهم أخوهم ودعا لهم، فهم أذنبوا وتابوا، وليست هناك إشارة في القرآن الكريم حسب النصوص والفهم الظَّاهر أنَّهم أنبياء.</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{هل هناك فرقٌ بينَ الكتاب والقرآن؟}.</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 xml:space="preserve">الكتاب أشمل، ويُطلَق لفظ "القرآن" في اللغة على كل شيءٍ مقروء، وجاء في الحديث </w:t>
      </w:r>
      <w:r w:rsidR="006359CD" w:rsidRPr="00856465">
        <w:rPr>
          <w:rFonts w:ascii="Traditional Arabic" w:hAnsi="Traditional Arabic" w:cs="Traditional Arabic"/>
          <w:color w:val="008000"/>
          <w:sz w:val="34"/>
          <w:szCs w:val="34"/>
          <w:rtl/>
        </w:rPr>
        <w:t>«</w:t>
      </w:r>
      <w:r w:rsidRPr="00856465">
        <w:rPr>
          <w:rFonts w:ascii="Traditional Arabic" w:hAnsi="Traditional Arabic" w:cs="Traditional Arabic"/>
          <w:color w:val="008000"/>
          <w:sz w:val="34"/>
          <w:szCs w:val="34"/>
          <w:rtl/>
        </w:rPr>
        <w:t>خُفِّفَ عَلَى دَاوُدَ عَلَيْهِ السَّلاَمُ القُرْآنُ</w:t>
      </w:r>
      <w:r w:rsidR="006359CD" w:rsidRPr="00856465">
        <w:rPr>
          <w:rFonts w:ascii="Traditional Arabic" w:hAnsi="Traditional Arabic" w:cs="Traditional Arabic"/>
          <w:color w:val="008000"/>
          <w:sz w:val="34"/>
          <w:szCs w:val="34"/>
          <w:rtl/>
        </w:rPr>
        <w:t>»</w:t>
      </w:r>
      <w:r w:rsidR="0078700B">
        <w:rPr>
          <w:rStyle w:val="FootnoteReference"/>
          <w:rFonts w:ascii="Traditional Arabic" w:hAnsi="Traditional Arabic" w:cs="Traditional Arabic"/>
          <w:color w:val="008000"/>
          <w:sz w:val="34"/>
          <w:szCs w:val="34"/>
          <w:rtl/>
        </w:rPr>
        <w:footnoteReference w:id="4"/>
      </w:r>
      <w:r w:rsidRPr="00617364">
        <w:rPr>
          <w:rFonts w:ascii="Traditional Arabic" w:hAnsi="Traditional Arabic" w:cs="Traditional Arabic"/>
          <w:sz w:val="34"/>
          <w:szCs w:val="34"/>
          <w:rtl/>
        </w:rPr>
        <w:t>، وإذا أطلق شرعًا فهو المنزَّل على محمد -صَلَّى اللهُ عَلَيْهِ وَسَلَّمَ.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وهناك كتاب العسكري في الفروق اللغة، يذكر أحيانًا فروقًا قد لا يُسلَّم بها عند بعض أهل اللغة.</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E04075">
        <w:rPr>
          <w:rFonts w:ascii="Traditional Arabic" w:hAnsi="Traditional Arabic" w:cs="Traditional Arabic"/>
          <w:b/>
          <w:bCs/>
          <w:sz w:val="34"/>
          <w:szCs w:val="34"/>
          <w:u w:val="dotDotDash" w:color="FF0000"/>
          <w:rtl/>
        </w:rPr>
        <w:t>ونختم بفائد لغوية</w:t>
      </w:r>
      <w:r w:rsidRPr="00617364">
        <w:rPr>
          <w:rFonts w:ascii="Traditional Arabic" w:hAnsi="Traditional Arabic" w:cs="Traditional Arabic"/>
          <w:sz w:val="34"/>
          <w:szCs w:val="34"/>
          <w:rtl/>
        </w:rPr>
        <w:t>: فيه كتب الآن تجد فيها "قل، ولا تقل"، أو مثل كتاب علي بن بالي القسطنطيني فيه مسألة لطيفة سماها "خير الكلام في التَّقصِّي عن أغلاط العوام"، يقول مثلًا: لا تقل للواقف</w:t>
      </w:r>
      <w:r w:rsidR="00E04075">
        <w:rPr>
          <w:rFonts w:ascii="Traditional Arabic" w:hAnsi="Traditional Arabic" w:cs="Traditional Arabic" w:hint="cs"/>
          <w:sz w:val="34"/>
          <w:szCs w:val="34"/>
          <w:rtl/>
        </w:rPr>
        <w:t>:</w:t>
      </w:r>
      <w:r w:rsidRPr="00617364">
        <w:rPr>
          <w:rFonts w:ascii="Traditional Arabic" w:hAnsi="Traditional Arabic" w:cs="Traditional Arabic"/>
          <w:sz w:val="34"/>
          <w:szCs w:val="34"/>
          <w:rtl/>
        </w:rPr>
        <w:t xml:space="preserve"> "اجلس"، ولكن قل للواقف</w:t>
      </w:r>
      <w:r w:rsidR="00E04075">
        <w:rPr>
          <w:rFonts w:ascii="Traditional Arabic" w:hAnsi="Traditional Arabic" w:cs="Traditional Arabic" w:hint="cs"/>
          <w:sz w:val="34"/>
          <w:szCs w:val="34"/>
          <w:rtl/>
        </w:rPr>
        <w:t>:</w:t>
      </w:r>
      <w:r w:rsidRPr="00617364">
        <w:rPr>
          <w:rFonts w:ascii="Traditional Arabic" w:hAnsi="Traditional Arabic" w:cs="Traditional Arabic"/>
          <w:sz w:val="34"/>
          <w:szCs w:val="34"/>
          <w:rtl/>
        </w:rPr>
        <w:t xml:space="preserve"> "اقعد" وقل للنائم</w:t>
      </w:r>
      <w:r w:rsidR="00E04075">
        <w:rPr>
          <w:rFonts w:ascii="Traditional Arabic" w:hAnsi="Traditional Arabic" w:cs="Traditional Arabic" w:hint="cs"/>
          <w:sz w:val="34"/>
          <w:szCs w:val="34"/>
          <w:rtl/>
        </w:rPr>
        <w:t>:</w:t>
      </w:r>
      <w:r w:rsidRPr="00617364">
        <w:rPr>
          <w:rFonts w:ascii="Traditional Arabic" w:hAnsi="Traditional Arabic" w:cs="Traditional Arabic"/>
          <w:sz w:val="34"/>
          <w:szCs w:val="34"/>
          <w:rtl/>
        </w:rPr>
        <w:t xml:space="preserve"> "اجلس".</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فالشاهد: أنَّ كل شيءٍ م</w:t>
      </w:r>
      <w:r w:rsidR="00E04075">
        <w:rPr>
          <w:rFonts w:ascii="Traditional Arabic" w:hAnsi="Traditional Arabic" w:cs="Traditional Arabic" w:hint="cs"/>
          <w:sz w:val="34"/>
          <w:szCs w:val="34"/>
          <w:rtl/>
        </w:rPr>
        <w:t>َ</w:t>
      </w:r>
      <w:r w:rsidRPr="00617364">
        <w:rPr>
          <w:rFonts w:ascii="Traditional Arabic" w:hAnsi="Traditional Arabic" w:cs="Traditional Arabic"/>
          <w:sz w:val="34"/>
          <w:szCs w:val="34"/>
          <w:rtl/>
        </w:rPr>
        <w:t>قروء فهو قرآن، وهذا في اللغة، أمَّا إذا أُطلِقَ اصطلاحًا فالمراد به الكتاب المنزَّل على محمد -صَلَّى اللهُ عَلَيْهِ وَسَلَّمَ.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A36A06" w:rsidRPr="00617364" w:rsidRDefault="00A36A06" w:rsidP="00B16FF7">
      <w:pPr>
        <w:spacing w:before="120" w:after="0" w:line="240" w:lineRule="auto"/>
        <w:ind w:firstLine="397"/>
        <w:jc w:val="both"/>
        <w:rPr>
          <w:rFonts w:ascii="Traditional Arabic" w:hAnsi="Traditional Arabic" w:cs="Traditional Arabic"/>
          <w:sz w:val="34"/>
          <w:szCs w:val="34"/>
          <w:rtl/>
        </w:rPr>
      </w:pPr>
      <w:r w:rsidRPr="00617364">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1F6DD3" w:rsidRPr="00617364" w:rsidRDefault="001F6DD3" w:rsidP="00B16FF7">
      <w:pPr>
        <w:spacing w:before="120" w:after="0" w:line="240" w:lineRule="auto"/>
        <w:ind w:firstLine="397"/>
        <w:jc w:val="both"/>
        <w:rPr>
          <w:rFonts w:ascii="Traditional Arabic" w:hAnsi="Traditional Arabic" w:cs="Traditional Arabic"/>
          <w:sz w:val="34"/>
          <w:szCs w:val="34"/>
        </w:rPr>
      </w:pPr>
    </w:p>
    <w:sectPr w:rsidR="001F6DD3" w:rsidRPr="00617364" w:rsidSect="00D72E6A">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4C7" w:rsidRDefault="00B564C7" w:rsidP="00C05C9F">
      <w:pPr>
        <w:spacing w:after="0" w:line="240" w:lineRule="auto"/>
      </w:pPr>
      <w:r>
        <w:separator/>
      </w:r>
    </w:p>
  </w:endnote>
  <w:endnote w:type="continuationSeparator" w:id="0">
    <w:p w:rsidR="00B564C7" w:rsidRDefault="00B564C7" w:rsidP="00C0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3952723"/>
      <w:docPartObj>
        <w:docPartGallery w:val="Page Numbers (Bottom of Page)"/>
        <w:docPartUnique/>
      </w:docPartObj>
    </w:sdtPr>
    <w:sdtEndPr>
      <w:rPr>
        <w:noProof/>
      </w:rPr>
    </w:sdtEndPr>
    <w:sdtContent>
      <w:p w:rsidR="00B16FF7" w:rsidRDefault="00B16FF7">
        <w:pPr>
          <w:pStyle w:val="Footer"/>
          <w:jc w:val="center"/>
        </w:pPr>
        <w:r>
          <w:fldChar w:fldCharType="begin"/>
        </w:r>
        <w:r>
          <w:instrText xml:space="preserve"> PAGE   \* MERGEFORMAT </w:instrText>
        </w:r>
        <w:r>
          <w:fldChar w:fldCharType="separate"/>
        </w:r>
        <w:r w:rsidR="00377F12">
          <w:rPr>
            <w:noProof/>
            <w:rtl/>
          </w:rPr>
          <w:t>5</w:t>
        </w:r>
        <w:r>
          <w:rPr>
            <w:noProof/>
          </w:rPr>
          <w:fldChar w:fldCharType="end"/>
        </w:r>
      </w:p>
    </w:sdtContent>
  </w:sdt>
  <w:p w:rsidR="00B16FF7" w:rsidRDefault="00B16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4C7" w:rsidRDefault="00B564C7" w:rsidP="00C05C9F">
      <w:pPr>
        <w:spacing w:after="0" w:line="240" w:lineRule="auto"/>
      </w:pPr>
      <w:r>
        <w:separator/>
      </w:r>
    </w:p>
  </w:footnote>
  <w:footnote w:type="continuationSeparator" w:id="0">
    <w:p w:rsidR="00B564C7" w:rsidRDefault="00B564C7" w:rsidP="00C05C9F">
      <w:pPr>
        <w:spacing w:after="0" w:line="240" w:lineRule="auto"/>
      </w:pPr>
      <w:r>
        <w:continuationSeparator/>
      </w:r>
    </w:p>
  </w:footnote>
  <w:footnote w:id="1">
    <w:p w:rsidR="00C05C9F" w:rsidRPr="00351A12" w:rsidRDefault="00C05C9F">
      <w:pPr>
        <w:pStyle w:val="FootnoteText"/>
        <w:rPr>
          <w:rFonts w:ascii="Traditional Arabic" w:hAnsi="Traditional Arabic" w:cs="Traditional Arabic"/>
          <w:rtl/>
        </w:rPr>
      </w:pPr>
      <w:r w:rsidRPr="00351A12">
        <w:rPr>
          <w:rStyle w:val="FootnoteReference"/>
          <w:rFonts w:ascii="Traditional Arabic" w:hAnsi="Traditional Arabic" w:cs="Traditional Arabic"/>
        </w:rPr>
        <w:footnoteRef/>
      </w:r>
      <w:r w:rsidRPr="00351A12">
        <w:rPr>
          <w:rFonts w:ascii="Traditional Arabic" w:hAnsi="Traditional Arabic" w:cs="Traditional Arabic"/>
          <w:rtl/>
        </w:rPr>
        <w:t xml:space="preserve"> رواه البخاري في الأدب المفرد وصححه الألباني (217)، ورواه أبو داود في سننه (4798)، وصححه الألباني في صحيح أبي داود.</w:t>
      </w:r>
    </w:p>
  </w:footnote>
  <w:footnote w:id="2">
    <w:p w:rsidR="0078700B" w:rsidRPr="00351A12" w:rsidRDefault="0078700B">
      <w:pPr>
        <w:pStyle w:val="FootnoteText"/>
        <w:rPr>
          <w:rFonts w:ascii="Traditional Arabic" w:hAnsi="Traditional Arabic" w:cs="Traditional Arabic"/>
          <w:rtl/>
        </w:rPr>
      </w:pPr>
      <w:r w:rsidRPr="00351A12">
        <w:rPr>
          <w:rStyle w:val="FootnoteReference"/>
          <w:rFonts w:ascii="Traditional Arabic" w:hAnsi="Traditional Arabic" w:cs="Traditional Arabic"/>
        </w:rPr>
        <w:footnoteRef/>
      </w:r>
      <w:r w:rsidRPr="00351A12">
        <w:rPr>
          <w:rFonts w:ascii="Traditional Arabic" w:hAnsi="Traditional Arabic" w:cs="Traditional Arabic"/>
          <w:rtl/>
        </w:rPr>
        <w:t xml:space="preserve"> رواه مسلم. 14/557.</w:t>
      </w:r>
    </w:p>
  </w:footnote>
  <w:footnote w:id="3">
    <w:p w:rsidR="0078700B" w:rsidRPr="00351A12" w:rsidRDefault="0078700B">
      <w:pPr>
        <w:pStyle w:val="FootnoteText"/>
        <w:rPr>
          <w:rFonts w:ascii="Traditional Arabic" w:hAnsi="Traditional Arabic" w:cs="Traditional Arabic"/>
          <w:rtl/>
        </w:rPr>
      </w:pPr>
      <w:r w:rsidRPr="00351A12">
        <w:rPr>
          <w:rStyle w:val="FootnoteReference"/>
          <w:rFonts w:ascii="Traditional Arabic" w:hAnsi="Traditional Arabic" w:cs="Traditional Arabic"/>
        </w:rPr>
        <w:footnoteRef/>
      </w:r>
      <w:r w:rsidRPr="00351A12">
        <w:rPr>
          <w:rFonts w:ascii="Traditional Arabic" w:hAnsi="Traditional Arabic" w:cs="Traditional Arabic"/>
          <w:rtl/>
        </w:rPr>
        <w:t xml:space="preserve"> رواه البخاري (3041).</w:t>
      </w:r>
    </w:p>
  </w:footnote>
  <w:footnote w:id="4">
    <w:p w:rsidR="0078700B" w:rsidRPr="00351A12" w:rsidRDefault="0078700B" w:rsidP="0078700B">
      <w:pPr>
        <w:pStyle w:val="FootnoteText"/>
        <w:rPr>
          <w:rFonts w:ascii="Traditional Arabic" w:hAnsi="Traditional Arabic" w:cs="Traditional Arabic"/>
        </w:rPr>
      </w:pPr>
      <w:r w:rsidRPr="00351A12">
        <w:rPr>
          <w:rStyle w:val="FootnoteReference"/>
          <w:rFonts w:ascii="Traditional Arabic" w:hAnsi="Traditional Arabic" w:cs="Traditional Arabic"/>
        </w:rPr>
        <w:footnoteRef/>
      </w:r>
      <w:r w:rsidRPr="00351A12">
        <w:rPr>
          <w:rFonts w:ascii="Traditional Arabic" w:hAnsi="Traditional Arabic" w:cs="Traditional Arabic"/>
          <w:rtl/>
        </w:rPr>
        <w:t xml:space="preserve"> رواه البخاري (3417).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B3AB4"/>
    <w:multiLevelType w:val="hybridMultilevel"/>
    <w:tmpl w:val="57B2BD80"/>
    <w:lvl w:ilvl="0" w:tplc="DCA66DB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6BF01282"/>
    <w:multiLevelType w:val="hybridMultilevel"/>
    <w:tmpl w:val="7196E0B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CF"/>
    <w:rsid w:val="00027904"/>
    <w:rsid w:val="000E6E67"/>
    <w:rsid w:val="001F6DD3"/>
    <w:rsid w:val="00201E25"/>
    <w:rsid w:val="002D6BFF"/>
    <w:rsid w:val="00351A12"/>
    <w:rsid w:val="00354C41"/>
    <w:rsid w:val="003744BB"/>
    <w:rsid w:val="00377F12"/>
    <w:rsid w:val="00617364"/>
    <w:rsid w:val="006359CD"/>
    <w:rsid w:val="0078700B"/>
    <w:rsid w:val="00856465"/>
    <w:rsid w:val="008D33CF"/>
    <w:rsid w:val="00905592"/>
    <w:rsid w:val="00A36A06"/>
    <w:rsid w:val="00AF7CA4"/>
    <w:rsid w:val="00B16FF7"/>
    <w:rsid w:val="00B564C7"/>
    <w:rsid w:val="00BD16EE"/>
    <w:rsid w:val="00C05C9F"/>
    <w:rsid w:val="00C31C21"/>
    <w:rsid w:val="00CF7A9F"/>
    <w:rsid w:val="00D72E6A"/>
    <w:rsid w:val="00DC1106"/>
    <w:rsid w:val="00DF0245"/>
    <w:rsid w:val="00DF5BDC"/>
    <w:rsid w:val="00E04075"/>
    <w:rsid w:val="00E227FD"/>
    <w:rsid w:val="00E35286"/>
    <w:rsid w:val="00E83576"/>
    <w:rsid w:val="00EC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1C7E7-DDA5-499E-ACDC-1E58C17F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5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C9F"/>
    <w:rPr>
      <w:sz w:val="20"/>
      <w:szCs w:val="20"/>
    </w:rPr>
  </w:style>
  <w:style w:type="character" w:styleId="FootnoteReference">
    <w:name w:val="footnote reference"/>
    <w:basedOn w:val="DefaultParagraphFont"/>
    <w:uiPriority w:val="99"/>
    <w:semiHidden/>
    <w:unhideWhenUsed/>
    <w:rsid w:val="00C05C9F"/>
    <w:rPr>
      <w:vertAlign w:val="superscript"/>
    </w:rPr>
  </w:style>
  <w:style w:type="paragraph" w:styleId="Header">
    <w:name w:val="header"/>
    <w:basedOn w:val="Normal"/>
    <w:link w:val="HeaderChar"/>
    <w:uiPriority w:val="99"/>
    <w:unhideWhenUsed/>
    <w:rsid w:val="00B16F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FF7"/>
  </w:style>
  <w:style w:type="paragraph" w:styleId="Footer">
    <w:name w:val="footer"/>
    <w:basedOn w:val="Normal"/>
    <w:link w:val="FooterChar"/>
    <w:uiPriority w:val="99"/>
    <w:unhideWhenUsed/>
    <w:rsid w:val="00B16F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FF7"/>
  </w:style>
  <w:style w:type="paragraph" w:styleId="ListParagraph">
    <w:name w:val="List Paragraph"/>
    <w:basedOn w:val="Normal"/>
    <w:uiPriority w:val="34"/>
    <w:qFormat/>
    <w:rsid w:val="00201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22</cp:revision>
  <dcterms:created xsi:type="dcterms:W3CDTF">2019-11-26T10:05:00Z</dcterms:created>
  <dcterms:modified xsi:type="dcterms:W3CDTF">2019-11-27T07:54:00Z</dcterms:modified>
</cp:coreProperties>
</file>