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0F" w:rsidRPr="000C5A0F" w:rsidRDefault="000C5A0F" w:rsidP="00AA3215">
      <w:pPr>
        <w:spacing w:before="120" w:after="0" w:line="240" w:lineRule="auto"/>
        <w:ind w:firstLine="397"/>
        <w:jc w:val="center"/>
        <w:rPr>
          <w:rFonts w:ascii="Traditional Arabic" w:hAnsi="Traditional Arabic" w:cs="Traditional Arabic"/>
          <w:b/>
          <w:bCs/>
          <w:color w:val="FF0000"/>
          <w:sz w:val="44"/>
          <w:szCs w:val="44"/>
          <w:rtl/>
        </w:rPr>
      </w:pPr>
      <w:r w:rsidRPr="000C5A0F">
        <w:rPr>
          <w:rFonts w:ascii="Traditional Arabic" w:hAnsi="Traditional Arabic" w:cs="Traditional Arabic" w:hint="cs"/>
          <w:b/>
          <w:bCs/>
          <w:color w:val="FF0000"/>
          <w:sz w:val="44"/>
          <w:szCs w:val="44"/>
          <w:rtl/>
        </w:rPr>
        <w:t>آداب الطلب</w:t>
      </w:r>
    </w:p>
    <w:p w:rsidR="000C5A0F" w:rsidRPr="000C5A0F" w:rsidRDefault="000C5A0F" w:rsidP="00AA3215">
      <w:pPr>
        <w:spacing w:before="120" w:after="0" w:line="240" w:lineRule="auto"/>
        <w:ind w:firstLine="397"/>
        <w:jc w:val="center"/>
        <w:rPr>
          <w:rFonts w:ascii="Traditional Arabic" w:hAnsi="Traditional Arabic" w:cs="Traditional Arabic"/>
          <w:b/>
          <w:bCs/>
          <w:color w:val="0000FF"/>
          <w:sz w:val="44"/>
          <w:szCs w:val="44"/>
          <w:rtl/>
        </w:rPr>
      </w:pPr>
      <w:r w:rsidRPr="000C5A0F">
        <w:rPr>
          <w:rFonts w:ascii="Traditional Arabic" w:hAnsi="Traditional Arabic" w:cs="Traditional Arabic" w:hint="cs"/>
          <w:b/>
          <w:bCs/>
          <w:color w:val="0000FF"/>
          <w:sz w:val="44"/>
          <w:szCs w:val="44"/>
          <w:rtl/>
        </w:rPr>
        <w:t>الدرس الثالث</w:t>
      </w:r>
      <w:r w:rsidR="00AA3215">
        <w:rPr>
          <w:rFonts w:ascii="Traditional Arabic" w:hAnsi="Traditional Arabic" w:cs="Traditional Arabic" w:hint="cs"/>
          <w:b/>
          <w:bCs/>
          <w:color w:val="0000FF"/>
          <w:sz w:val="44"/>
          <w:szCs w:val="44"/>
          <w:rtl/>
        </w:rPr>
        <w:t xml:space="preserve"> (3)</w:t>
      </w:r>
    </w:p>
    <w:p w:rsidR="000C5A0F" w:rsidRPr="00AA3215" w:rsidRDefault="000C5A0F" w:rsidP="00AA3215">
      <w:pPr>
        <w:spacing w:before="120" w:after="0" w:line="240" w:lineRule="auto"/>
        <w:ind w:firstLine="397"/>
        <w:jc w:val="right"/>
        <w:rPr>
          <w:rFonts w:ascii="Traditional Arabic" w:hAnsi="Traditional Arabic" w:cs="Traditional Arabic"/>
          <w:b/>
          <w:bCs/>
          <w:color w:val="008000"/>
          <w:sz w:val="24"/>
          <w:szCs w:val="24"/>
          <w:rtl/>
        </w:rPr>
      </w:pPr>
      <w:r w:rsidRPr="00AA3215">
        <w:rPr>
          <w:rFonts w:ascii="Traditional Arabic" w:hAnsi="Traditional Arabic" w:cs="Traditional Arabic" w:hint="cs"/>
          <w:b/>
          <w:bCs/>
          <w:color w:val="008000"/>
          <w:sz w:val="24"/>
          <w:szCs w:val="24"/>
          <w:rtl/>
        </w:rPr>
        <w:t xml:space="preserve">معالي </w:t>
      </w:r>
      <w:r w:rsidR="00AA3215">
        <w:rPr>
          <w:rFonts w:ascii="Traditional Arabic" w:hAnsi="Traditional Arabic" w:cs="Traditional Arabic" w:hint="cs"/>
          <w:b/>
          <w:bCs/>
          <w:color w:val="008000"/>
          <w:sz w:val="24"/>
          <w:szCs w:val="24"/>
          <w:rtl/>
        </w:rPr>
        <w:t xml:space="preserve">فضيلة الشيخ/ </w:t>
      </w:r>
      <w:r w:rsidRPr="00AA3215">
        <w:rPr>
          <w:rFonts w:ascii="Traditional Arabic" w:hAnsi="Traditional Arabic" w:cs="Traditional Arabic" w:hint="cs"/>
          <w:b/>
          <w:bCs/>
          <w:color w:val="008000"/>
          <w:sz w:val="24"/>
          <w:szCs w:val="24"/>
          <w:rtl/>
        </w:rPr>
        <w:t>د. سعد بن ناصر الشثري</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{بسم الله الرحمن الرحيم.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السَّلام عليكم ورحمة الله وبركاته.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فضيلة الشيخ}.</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حيَّاك الله، وأهلًا وسهلًا، أسأل الله -جَلَّ وَعَلَا- أن يجعل هذا اللقاء لقاءً نافعًا مباركًا.</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xml:space="preserve">{اللهم </w:t>
      </w:r>
      <w:r w:rsidR="007C788E">
        <w:rPr>
          <w:rFonts w:ascii="Traditional Arabic" w:hAnsi="Traditional Arabic" w:cs="Traditional Arabic" w:hint="cs"/>
          <w:sz w:val="34"/>
          <w:szCs w:val="34"/>
          <w:rtl/>
        </w:rPr>
        <w:t>آم</w:t>
      </w:r>
      <w:r w:rsidRPr="007B4DBB">
        <w:rPr>
          <w:rFonts w:ascii="Traditional Arabic" w:hAnsi="Traditional Arabic" w:cs="Traditional Arabic"/>
          <w:sz w:val="34"/>
          <w:szCs w:val="34"/>
          <w:rtl/>
        </w:rPr>
        <w:t>ين.</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تحدَّث معالي الشيخ في الحلقة الماضية عن آداب الط</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الب</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في نفس</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ه، وسيُتحفنا معالي الش</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يخ في هذه الحلقة -بإذن الله- عن كيفيَّة التَّلقي.</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كيف يبدأ طالب بتأصيل نفسه؟}.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الحمد</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لله ربِّ العالمين، والصَّلاة والسَّلام على أفضل الأنبياء والمرسلين.</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أمَّا بعدُ؛ فإنَّ طلب العلم له أصول وقواعد ينبغي أن يضعها طالب العلم بين عينيه.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AA3215">
        <w:rPr>
          <w:rFonts w:ascii="Traditional Arabic" w:hAnsi="Traditional Arabic" w:cs="Traditional Arabic"/>
          <w:b/>
          <w:bCs/>
          <w:sz w:val="34"/>
          <w:szCs w:val="34"/>
          <w:u w:val="dotDotDash" w:color="FF0000"/>
          <w:rtl/>
        </w:rPr>
        <w:t>أوَّل هذه القواعد</w:t>
      </w:r>
      <w:r w:rsidRPr="007B4DBB">
        <w:rPr>
          <w:rFonts w:ascii="Traditional Arabic" w:hAnsi="Traditional Arabic" w:cs="Traditional Arabic"/>
          <w:sz w:val="34"/>
          <w:szCs w:val="34"/>
          <w:rtl/>
        </w:rPr>
        <w:t>: أن يُعلَم أنَّ أساس</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العلم هو الن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صوص الش</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رعي</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ة من كتاب الله -</w:t>
      </w:r>
      <w:r w:rsidR="00D9741C">
        <w:rPr>
          <w:rFonts w:ascii="Traditional Arabic" w:hAnsi="Traditional Arabic" w:cs="Traditional Arabic"/>
          <w:sz w:val="34"/>
          <w:szCs w:val="34"/>
          <w:rtl/>
        </w:rPr>
        <w:t>عزَّ وجلَّ</w:t>
      </w:r>
      <w:r w:rsidRPr="007B4DBB">
        <w:rPr>
          <w:rFonts w:ascii="Traditional Arabic" w:hAnsi="Traditional Arabic" w:cs="Traditional Arabic"/>
          <w:sz w:val="34"/>
          <w:szCs w:val="34"/>
          <w:rtl/>
        </w:rPr>
        <w:t>- وسنة نبيه -صَلَّى اللهُ عَلَيْهِ وَسَلَّمَ- فكلُّ علمٍ لا ينبثق من هذه الأصول أصالةً أو تبعًا فإنَّه ليس بعلم يصحُّ أن يُنسَب إلى الله -جَلَّ وَعَلَا- وشرعه.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b/>
          <w:bCs/>
          <w:sz w:val="34"/>
          <w:szCs w:val="34"/>
          <w:u w:val="dotDotDash" w:color="FF0000"/>
          <w:rtl/>
        </w:rPr>
        <w:t>القاعدة الثانية</w:t>
      </w:r>
      <w:r w:rsidRPr="00B67246">
        <w:rPr>
          <w:rFonts w:ascii="Traditional Arabic" w:hAnsi="Traditional Arabic" w:cs="Traditional Arabic"/>
          <w:sz w:val="34"/>
          <w:szCs w:val="34"/>
          <w:rtl/>
        </w:rPr>
        <w:t>: معرفة المصطلحات العلميَّة التي ينطلق أهل العلم منها، بحيث يكون عند الإنسان ق</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درة على فهم هذه المصطلحات بمجرَّد سماعها، وهذه المصطلحات قد يكون للإنسان فيها معرفة بذات المصطلح، وقد تتعدَّد المناهج في المصطلح الواحد، ومن ثَمَّ على الإنسان أن يعرف هذه المناهج.</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أضربُ لذلك مثلًا واضحًا</w:t>
      </w:r>
      <w:r w:rsidRPr="00B67246">
        <w:rPr>
          <w:rFonts w:ascii="Traditional Arabic" w:hAnsi="Traditional Arabic" w:cs="Traditional Arabic"/>
          <w:sz w:val="34"/>
          <w:szCs w:val="34"/>
          <w:rtl/>
        </w:rPr>
        <w:t>: لفظ "السُّنَّة"، فإنَّ هذا اللفظ قد يُطلق ويُراد به معانٍ م</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تعدِّدَة: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lastRenderedPageBreak/>
        <w:t>- فهناك مَن يُطلق لفظ "السُّنَّة" ويُريد به ما يكون في م</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قابلَة البدعة، ولذا يُقال</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"طلاقٌ سُنِّي وطلاق</w:t>
      </w:r>
      <w:r w:rsidR="00D9741C" w:rsidRPr="00B67246">
        <w:rPr>
          <w:rFonts w:ascii="Traditional Arabic" w:hAnsi="Traditional Arabic" w:cs="Traditional Arabic" w:hint="cs"/>
          <w:sz w:val="34"/>
          <w:szCs w:val="34"/>
          <w:rtl/>
        </w:rPr>
        <w:t>ٌ</w:t>
      </w:r>
      <w:r w:rsidR="00D9741C" w:rsidRPr="00B67246">
        <w:rPr>
          <w:rFonts w:ascii="Traditional Arabic" w:hAnsi="Traditional Arabic" w:cs="Traditional Arabic"/>
          <w:sz w:val="34"/>
          <w:szCs w:val="34"/>
          <w:rtl/>
        </w:rPr>
        <w:t xml:space="preserve"> بدعي</w:t>
      </w:r>
      <w:r w:rsidR="00D9741C" w:rsidRPr="00B67246">
        <w:rPr>
          <w:rFonts w:ascii="Traditional Arabic" w:hAnsi="Traditional Arabic" w:cs="Traditional Arabic" w:hint="cs"/>
          <w:sz w:val="34"/>
          <w:szCs w:val="34"/>
          <w:rtl/>
        </w:rPr>
        <w:t>ٌّ</w:t>
      </w:r>
      <w:r w:rsidR="00D9741C" w:rsidRPr="00B67246">
        <w:rPr>
          <w:rFonts w:ascii="Traditional Arabic" w:hAnsi="Traditional Arabic" w:cs="Traditional Arabic"/>
          <w:sz w:val="34"/>
          <w:szCs w:val="34"/>
          <w:rtl/>
        </w:rPr>
        <w:t>"</w:t>
      </w:r>
      <w:r w:rsidRPr="00B67246">
        <w:rPr>
          <w:rFonts w:ascii="Traditional Arabic" w:hAnsi="Traditional Arabic" w:cs="Traditional Arabic"/>
          <w:sz w:val="34"/>
          <w:szCs w:val="34"/>
          <w:rtl/>
        </w:rPr>
        <w:t>.</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ومرة قد يُطل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ق هذا اللفظ ويُراد به المستحب، ولذا يقولون</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"السنة في هذا الباب كذا.."، "السُّنن الر</w:t>
      </w:r>
      <w:r w:rsidR="007B4DBB"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واتب عددها ثنتا عشرة ركعة".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وقد يفهم الإنسان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الف</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رق</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بين هذين المصطلحين ويعرف أنَّ السَّنَّة على المصطلح</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الأو</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هي الطَّريقة المتَّبعَة في الدِّين، سواء كانت واجبة أو كانت م</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ستحبَّة، بينما في الاصطلاح الث</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اني يقصُر هذا المصطلح على المستحبَّات.</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وهناك مَن يستعمل لفظ "السُّنَّة" فيما كان واردًا عن رسول الله -صَلَّى اللهُ عَلَيْهِ وَسَلَّمَ- سواء كان من الأقوال أو الأفعال أو التَّقريرات، وبالتَّالي هو لا يُطلِق على الأحكام الواردة في كتاب الله -</w:t>
      </w:r>
      <w:r w:rsidR="00D9741C" w:rsidRPr="00B67246">
        <w:rPr>
          <w:rFonts w:ascii="Traditional Arabic" w:hAnsi="Traditional Arabic" w:cs="Traditional Arabic"/>
          <w:sz w:val="34"/>
          <w:szCs w:val="34"/>
          <w:rtl/>
        </w:rPr>
        <w:t>عزَّ وجلَّ</w:t>
      </w:r>
      <w:r w:rsidRPr="00B67246">
        <w:rPr>
          <w:rFonts w:ascii="Traditional Arabic" w:hAnsi="Traditional Arabic" w:cs="Traditional Arabic"/>
          <w:sz w:val="34"/>
          <w:szCs w:val="34"/>
          <w:rtl/>
        </w:rPr>
        <w:t>- أو المأخوذة بالاستنباط أنَّها من السُّنَّة.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وهناك مَن يزيد</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في مفهوم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السُّنَّة بحيث يجعل هذا اللفظ يشمل ما ورد عن الن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بي -صَلَّى اللهُ عَلَيْهِ وَسَلَّمَ- من الأقوال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والأفعال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والت</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قريرات</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والص</w:t>
      </w:r>
      <w:r w:rsidR="007B4DBB"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فات</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الخَلقيَّة؛ ومن ثَمَّ يزيد في مفهوم لفظةِ السُّنَّة، ولذا نجد أنَّ أهل العلم من أهل الحديث لا زالوا يُدخلون الأحاديث الواردة في صفات النبي -صَلَّى اللهُ عَلَيْهِ وَسَلَّمَ- في كتب السنة التي يكتبونها.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xml:space="preserve">ومن ثَمَّ ينبغي أن يُلاحظ المعنى الذي يقصده </w:t>
      </w:r>
      <w:r w:rsidR="00AA3215" w:rsidRPr="00B67246">
        <w:rPr>
          <w:rFonts w:ascii="Traditional Arabic" w:hAnsi="Traditional Arabic" w:cs="Traditional Arabic" w:hint="cs"/>
          <w:sz w:val="34"/>
          <w:szCs w:val="34"/>
          <w:rtl/>
        </w:rPr>
        <w:t xml:space="preserve">كل </w:t>
      </w:r>
      <w:r w:rsidRPr="00B67246">
        <w:rPr>
          <w:rFonts w:ascii="Traditional Arabic" w:hAnsi="Traditional Arabic" w:cs="Traditional Arabic"/>
          <w:sz w:val="34"/>
          <w:szCs w:val="34"/>
          <w:rtl/>
        </w:rPr>
        <w:t>فريقٍ ممن سبق:</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فالأوَّلون يقصدون العمل المتَّبَع الذي يُثاب المرء عليه.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الآخرون يقصدون كل ما ورد عن الن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بي -صَلَّى اللهُ عَلَيْهِ وَسَلَّمَ- وبالتَّالي هم يُريدون أن يُحصوا ما وردَ عنه.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بينما آخرون كان مقصودهم التَّركيز على ما يصح الاقتداء بالنبي -صَلَّى اللهُ عَلَيْهِ وَسَلَّمَ- فيه.</w:t>
      </w:r>
    </w:p>
    <w:p w:rsidR="008C54C9"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إذن؛ فهم المصطلح أمر ضروري، وهو أساس من الأسس التي على طالب العلم أن يُوليها عنايته.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b/>
          <w:bCs/>
          <w:sz w:val="34"/>
          <w:szCs w:val="34"/>
          <w:u w:val="dotDotDash" w:color="FF0000"/>
          <w:rtl/>
        </w:rPr>
        <w:t>الأساس الث</w:t>
      </w:r>
      <w:r w:rsidR="00D9741C" w:rsidRPr="00B67246">
        <w:rPr>
          <w:rFonts w:ascii="Traditional Arabic" w:hAnsi="Traditional Arabic" w:cs="Traditional Arabic" w:hint="cs"/>
          <w:b/>
          <w:bCs/>
          <w:sz w:val="34"/>
          <w:szCs w:val="34"/>
          <w:u w:val="dotDotDash" w:color="FF0000"/>
          <w:rtl/>
        </w:rPr>
        <w:t>َّ</w:t>
      </w:r>
      <w:r w:rsidRPr="00B67246">
        <w:rPr>
          <w:rFonts w:ascii="Traditional Arabic" w:hAnsi="Traditional Arabic" w:cs="Traditional Arabic"/>
          <w:b/>
          <w:bCs/>
          <w:sz w:val="34"/>
          <w:szCs w:val="34"/>
          <w:u w:val="dotDotDash" w:color="FF0000"/>
          <w:rtl/>
        </w:rPr>
        <w:t>الث</w:t>
      </w:r>
      <w:r w:rsidRPr="00B67246">
        <w:rPr>
          <w:rFonts w:ascii="Traditional Arabic" w:hAnsi="Traditional Arabic" w:cs="Traditional Arabic"/>
          <w:sz w:val="34"/>
          <w:szCs w:val="34"/>
          <w:rtl/>
        </w:rPr>
        <w:t>: اختيار الكتاب الذي يتناسب مع حال الإنسان مع فهم طالب العلم للمقصود من ذلك الكتاب، فمرات يهدف المؤل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ف إلى طريقةٍ علميَّةٍ م</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عيَّنةٍ، فمن كان من طلبة العلم يفهم تلك الطَّريقة استطاع أن يستوعب ذلك الكتاب.</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lastRenderedPageBreak/>
        <w:t>فإذا كان هناك كتاب في تخريج الفروع على الأصول؛ فإنَّه حينئذٍ ينبغي بقارئ ذلك الكتاب أن يفهم المجال الذي يسلكه المؤلف، وهناك كتب عُنيَت بإبراز المشهور من مذهبٍ معيَّنٍ، فإذا قرأ الإنسان ذلك الكتاب وفي ذهنه أنَّ ذلك الكتاب يخدم ذلك الهدف استطا</w:t>
      </w:r>
      <w:r w:rsidR="00D9741C" w:rsidRPr="00B67246">
        <w:rPr>
          <w:rFonts w:ascii="Traditional Arabic" w:hAnsi="Traditional Arabic" w:cs="Traditional Arabic" w:hint="cs"/>
          <w:sz w:val="34"/>
          <w:szCs w:val="34"/>
          <w:rtl/>
        </w:rPr>
        <w:t>ع</w:t>
      </w:r>
      <w:r w:rsidRPr="00B67246">
        <w:rPr>
          <w:rFonts w:ascii="Traditional Arabic" w:hAnsi="Traditional Arabic" w:cs="Traditional Arabic"/>
          <w:sz w:val="34"/>
          <w:szCs w:val="34"/>
          <w:rtl/>
        </w:rPr>
        <w:t xml:space="preserve"> أن يفهم طريقة صاحبه.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ولذا نجد أنَّ كثيرًا من الخطأ الذي يقع فيه طلبة العلم يقع من عدم ف</w:t>
      </w:r>
      <w:r w:rsidR="00AA3215"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هم ذلك، فمثلًا في المختصرات الفقهيَّة التي يؤلفها أصحابها لبيان المشهور من المذهب </w:t>
      </w:r>
      <w:r w:rsidR="00AA3215" w:rsidRPr="00B67246">
        <w:rPr>
          <w:rFonts w:ascii="Traditional Arabic" w:hAnsi="Traditional Arabic" w:cs="Traditional Arabic"/>
          <w:sz w:val="34"/>
          <w:szCs w:val="34"/>
          <w:rtl/>
        </w:rPr>
        <w:t>لا لبيان ترجيحاتهم هم، فعندما ي</w:t>
      </w:r>
      <w:r w:rsidR="00AA3215" w:rsidRPr="00B67246">
        <w:rPr>
          <w:rFonts w:ascii="Traditional Arabic" w:hAnsi="Traditional Arabic" w:cs="Traditional Arabic" w:hint="cs"/>
          <w:sz w:val="34"/>
          <w:szCs w:val="34"/>
          <w:rtl/>
        </w:rPr>
        <w:t>أ</w:t>
      </w:r>
      <w:r w:rsidRPr="00B67246">
        <w:rPr>
          <w:rFonts w:ascii="Traditional Arabic" w:hAnsi="Traditional Arabic" w:cs="Traditional Arabic"/>
          <w:sz w:val="34"/>
          <w:szCs w:val="34"/>
          <w:rtl/>
        </w:rPr>
        <w:t>تي الطالب ويظن أن ذلك الكتاب قد أُلِّفَ على ترجيحات المؤلِّف يكون قد فهم الكتاب ف</w:t>
      </w:r>
      <w:r w:rsidR="009F41EE"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همًا م</w:t>
      </w:r>
      <w:r w:rsidR="009F41EE"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غلوطًا.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وهكذا عندما يُعنَى الكتاب ببيانِ ترابط المسائل الفقهيَّة بعضها مع بعض، بحيث يكون ممَّن اهتمَّ ببيان منشأ المسألة الفقهيَّة سواء كان فيها خلاف أو لم يكن، ثم اهتمَّ ببيان الآثار المترت</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بة على المسائل؛ فحينئذٍ على طالب العلم أن يفهم أنَّ هذا الكتاب في هذا المجال، ولذا نجد أنَّ بعض الكتب قد عُنيَت بهذا الباب وهو بيان مقاصد المؤل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فين في كتبهم، ما هو مقصود المؤل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ف من هذا </w:t>
      </w:r>
      <w:r w:rsidR="00D9741C" w:rsidRPr="00B67246">
        <w:rPr>
          <w:rFonts w:ascii="Traditional Arabic" w:hAnsi="Traditional Arabic" w:cs="Traditional Arabic"/>
          <w:sz w:val="34"/>
          <w:szCs w:val="34"/>
          <w:rtl/>
        </w:rPr>
        <w:t xml:space="preserve">الكتاب، فعندما يضع طالب العلم </w:t>
      </w:r>
      <w:r w:rsidRPr="00B67246">
        <w:rPr>
          <w:rFonts w:ascii="Traditional Arabic" w:hAnsi="Traditional Arabic" w:cs="Traditional Arabic"/>
          <w:sz w:val="34"/>
          <w:szCs w:val="34"/>
          <w:rtl/>
        </w:rPr>
        <w:t>هدف</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المؤلف من هذا الكتاب فحينئذٍ يتَّضح له الكثير من المتعلقات بهذا الكتاب.</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أضربُ لهذا مثلًا في كتب التَّفسير</w:t>
      </w:r>
      <w:r w:rsidRPr="007B4DBB">
        <w:rPr>
          <w:rFonts w:ascii="Traditional Arabic" w:hAnsi="Traditional Arabic" w:cs="Traditional Arabic"/>
          <w:sz w:val="34"/>
          <w:szCs w:val="34"/>
          <w:rtl/>
        </w:rPr>
        <w:t>: فهناك تفاسير عُن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يَت ببيان المعاني القرآنيَّة، وهناك كتب عُن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يَت ببيان المقاصد، وهناك كتب عُن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يَت ببيان الأحكام الفقهيَّة، وهناك كتب عُن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يَت بالتَّحليل البلاغي لكتاب الله -</w:t>
      </w:r>
      <w:r w:rsidR="00D9741C">
        <w:rPr>
          <w:rFonts w:ascii="Traditional Arabic" w:hAnsi="Traditional Arabic" w:cs="Traditional Arabic"/>
          <w:sz w:val="34"/>
          <w:szCs w:val="34"/>
          <w:rtl/>
        </w:rPr>
        <w:t>عزَّ وجلَّ</w:t>
      </w:r>
      <w:r w:rsidRPr="007B4DBB">
        <w:rPr>
          <w:rFonts w:ascii="Traditional Arabic" w:hAnsi="Traditional Arabic" w:cs="Traditional Arabic"/>
          <w:sz w:val="34"/>
          <w:szCs w:val="34"/>
          <w:rtl/>
        </w:rPr>
        <w:t>- وهكذا في الموضوعات العديدة التي يُمكن أن ينطلق منها المفسر بكتاب الله -</w:t>
      </w:r>
      <w:r w:rsidR="00D9741C">
        <w:rPr>
          <w:rFonts w:ascii="Traditional Arabic" w:hAnsi="Traditional Arabic" w:cs="Traditional Arabic"/>
          <w:sz w:val="34"/>
          <w:szCs w:val="34"/>
          <w:rtl/>
        </w:rPr>
        <w:t>عزَّ وجلَّ</w:t>
      </w:r>
      <w:r w:rsidRPr="007B4DBB">
        <w:rPr>
          <w:rFonts w:ascii="Traditional Arabic" w:hAnsi="Traditional Arabic" w:cs="Traditional Arabic"/>
          <w:sz w:val="34"/>
          <w:szCs w:val="34"/>
          <w:rtl/>
        </w:rPr>
        <w:t>- فالقارئ لأيَّ كتابٍ إذا علم مقصود المؤلف استطاع أن يستنبط هذا المقصود، وبالت</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الي ف</w:t>
      </w:r>
      <w:r w:rsidR="009F41EE">
        <w:rPr>
          <w:rFonts w:ascii="Traditional Arabic" w:hAnsi="Traditional Arabic" w:cs="Traditional Arabic" w:hint="cs"/>
          <w:sz w:val="34"/>
          <w:szCs w:val="34"/>
          <w:rtl/>
        </w:rPr>
        <w:t>َ</w:t>
      </w:r>
      <w:r w:rsidRPr="007B4DBB">
        <w:rPr>
          <w:rFonts w:ascii="Traditional Arabic" w:hAnsi="Traditional Arabic" w:cs="Traditional Arabic"/>
          <w:sz w:val="34"/>
          <w:szCs w:val="34"/>
          <w:rtl/>
        </w:rPr>
        <w:t>هم مراد المؤل</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ف من هذا الكتاب.</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b/>
          <w:bCs/>
          <w:sz w:val="34"/>
          <w:szCs w:val="34"/>
          <w:u w:val="dotDotDash" w:color="FF0000"/>
          <w:rtl/>
        </w:rPr>
        <w:t>ومن أمثلة هذا</w:t>
      </w:r>
      <w:r w:rsidRPr="007B4DBB">
        <w:rPr>
          <w:rFonts w:ascii="Traditional Arabic" w:hAnsi="Traditional Arabic" w:cs="Traditional Arabic"/>
          <w:sz w:val="34"/>
          <w:szCs w:val="34"/>
          <w:rtl/>
        </w:rPr>
        <w:t>: في تفسير الش</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يخ الشنقيطي -رَحِمَهُ اللهُ تعالى-أضواء البيان، فهذا الكتاب يُعنَى بتفس</w:t>
      </w:r>
      <w:r w:rsidR="009F41EE">
        <w:rPr>
          <w:rFonts w:ascii="Traditional Arabic" w:hAnsi="Traditional Arabic" w:cs="Traditional Arabic"/>
          <w:sz w:val="34"/>
          <w:szCs w:val="34"/>
          <w:rtl/>
        </w:rPr>
        <w:t xml:space="preserve">ير القرآن </w:t>
      </w:r>
      <w:r w:rsidR="009F41EE">
        <w:rPr>
          <w:rFonts w:ascii="Traditional Arabic" w:hAnsi="Traditional Arabic" w:cs="Traditional Arabic" w:hint="cs"/>
          <w:sz w:val="34"/>
          <w:szCs w:val="34"/>
          <w:rtl/>
        </w:rPr>
        <w:t>با</w:t>
      </w:r>
      <w:r w:rsidRPr="007B4DBB">
        <w:rPr>
          <w:rFonts w:ascii="Traditional Arabic" w:hAnsi="Traditional Arabic" w:cs="Traditional Arabic"/>
          <w:sz w:val="34"/>
          <w:szCs w:val="34"/>
          <w:rtl/>
        </w:rPr>
        <w:t>لقرآن، ما هي الآيات القرآن</w:t>
      </w:r>
      <w:r w:rsidR="00D9741C">
        <w:rPr>
          <w:rFonts w:ascii="Traditional Arabic" w:hAnsi="Traditional Arabic" w:cs="Traditional Arabic" w:hint="cs"/>
          <w:sz w:val="34"/>
          <w:szCs w:val="34"/>
          <w:rtl/>
        </w:rPr>
        <w:t>ي</w:t>
      </w:r>
      <w:r w:rsidRPr="007B4DBB">
        <w:rPr>
          <w:rFonts w:ascii="Traditional Arabic" w:hAnsi="Traditional Arabic" w:cs="Traditional Arabic"/>
          <w:sz w:val="34"/>
          <w:szCs w:val="34"/>
          <w:rtl/>
        </w:rPr>
        <w:t>َّة التي فسَّرتها آيات قرآنيَّة أخرى، فهذا هو مقصود هذا الكتاب، فعندما يأتي بعض الناس ويقول</w:t>
      </w:r>
      <w:r w:rsidR="009F41EE">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إنَّ التسجيلات التي كانت عن الشيخ أو الدروس التي كان يُلقيها الش</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يخ فيها معلومات زائدة عمَّا في الت</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فسير؛ لأنَّه في تفسيره المسموع كان يُعنَى بهدفٍ، وفي تفسيره المكتوب كان يُعنَى بهدفٍ آخر.</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وهكذا أيضًا في شروح الأحاديث؛ فهناك مَن يُعنَى بالصِّناعة الحديثيَّة، وهناك مَن يُعنَى بالصِّناعة الفقهيَّة، وهناك مَن يُعنَى ببيان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المعاني والدَّلالات، وهناك مَن يجمع بين فن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ين وثلاثة </w:t>
      </w:r>
      <w:r w:rsidRPr="007B4DBB">
        <w:rPr>
          <w:rFonts w:ascii="Traditional Arabic" w:hAnsi="Traditional Arabic" w:cs="Traditional Arabic"/>
          <w:sz w:val="34"/>
          <w:szCs w:val="34"/>
          <w:rtl/>
        </w:rPr>
        <w:lastRenderedPageBreak/>
        <w:t>وأربعة فيُرتِّبها، ولذا تجد الفرق واضحًا بين كتابي "</w:t>
      </w:r>
      <w:r w:rsidR="009F41EE">
        <w:rPr>
          <w:rFonts w:ascii="Traditional Arabic" w:hAnsi="Traditional Arabic" w:cs="Traditional Arabic"/>
          <w:sz w:val="34"/>
          <w:szCs w:val="34"/>
          <w:rtl/>
        </w:rPr>
        <w:t>فتح الباري" وكتاب "عمدة القاري"</w:t>
      </w:r>
      <w:r w:rsidR="009F41EE">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لأنَّ كل واحدٍ منهما سلك منهجًا في تفسير صحيح الإمام البخاري وشرحه.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b/>
          <w:bCs/>
          <w:sz w:val="34"/>
          <w:szCs w:val="34"/>
          <w:u w:val="dotDotDash" w:color="FF0000"/>
          <w:rtl/>
        </w:rPr>
        <w:t>الأمر الر</w:t>
      </w:r>
      <w:r w:rsidR="00D9741C" w:rsidRPr="009F41EE">
        <w:rPr>
          <w:rFonts w:ascii="Traditional Arabic" w:hAnsi="Traditional Arabic" w:cs="Traditional Arabic" w:hint="cs"/>
          <w:b/>
          <w:bCs/>
          <w:sz w:val="34"/>
          <w:szCs w:val="34"/>
          <w:u w:val="dotDotDash" w:color="FF0000"/>
          <w:rtl/>
        </w:rPr>
        <w:t>َّ</w:t>
      </w:r>
      <w:r w:rsidRPr="009F41EE">
        <w:rPr>
          <w:rFonts w:ascii="Traditional Arabic" w:hAnsi="Traditional Arabic" w:cs="Traditional Arabic"/>
          <w:b/>
          <w:bCs/>
          <w:sz w:val="34"/>
          <w:szCs w:val="34"/>
          <w:u w:val="dotDotDash" w:color="FF0000"/>
          <w:rtl/>
        </w:rPr>
        <w:t>ابع الذي تقوم عليه العمليَّة التَّعليميَّة</w:t>
      </w:r>
      <w:r w:rsidRPr="007B4DBB">
        <w:rPr>
          <w:rFonts w:ascii="Traditional Arabic" w:hAnsi="Traditional Arabic" w:cs="Traditional Arabic"/>
          <w:sz w:val="34"/>
          <w:szCs w:val="34"/>
          <w:rtl/>
        </w:rPr>
        <w:t>: المعلِّم النَّاصح، وهذا المعلم له فوائد كثيرة، منها:</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أنَّه يُزيل الإشكالات في الفهم التي قد تنشأ عند قراءة الكتاب.</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أن يتعلَّم الإنسان طريقة تطبيقيَّة في فهم الكتب، ويكون لديه آليَّة لفهم مقاصد المؤلفين.</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أن يتمكَّن من المقارنة بين هذا الكتاب وبينَ غيره من الكتب.</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ولذا كلما كثُرَت خبرة الأستاذ وكلما كثُرَ تدريسه وارتباطه بالعلم كان هذا من أسباب إبرازه وإظهاره لمعانٍ يغفل طالب العلم عنها.</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b/>
          <w:bCs/>
          <w:sz w:val="34"/>
          <w:szCs w:val="34"/>
          <w:u w:val="dotDotDash" w:color="FF0000"/>
          <w:rtl/>
        </w:rPr>
        <w:t>ومن الأسس التي ينبغي أن يُحاط بها</w:t>
      </w:r>
      <w:r w:rsidRPr="007B4DBB">
        <w:rPr>
          <w:rFonts w:ascii="Traditional Arabic" w:hAnsi="Traditional Arabic" w:cs="Traditional Arabic"/>
          <w:sz w:val="34"/>
          <w:szCs w:val="34"/>
          <w:rtl/>
        </w:rPr>
        <w:t>: معرفة المنطلقات العلميَّة التي يُنطلَق منه في أي علم يُريد الإنسان أن يدرسه، وبالتَّالي يكون قد أحاط بذلك العلم.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وأورد لذلك نماذج:</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أولها</w:t>
      </w:r>
      <w:r w:rsidRPr="007B4DBB">
        <w:rPr>
          <w:rFonts w:ascii="Traditional Arabic" w:hAnsi="Traditional Arabic" w:cs="Traditional Arabic"/>
          <w:sz w:val="34"/>
          <w:szCs w:val="34"/>
          <w:rtl/>
        </w:rPr>
        <w:t>: مكوِّنات المسألة العلمي</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ة، مثلًا المسائل في الفقه تحتاج أن تعرف المراد المسألة، تحرير محل النِّزاع، منشأ الخلاف فيها، الأقوال، الأدلَّة، الجواب عن الاستدلالات بالأدلَّة، التَّرجيح والموازنة، بيان الآثار المترت</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بة عليها؛ وهذا في دراسة المسائل الخلافيَّة، بينما في دراسة القاعدة الفقهي</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ة تحتاج إلى المعنى الت</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فصيلي لألفاظ القاعدة، ثم المعنى الإجمالي والكلِّي، ثم تحتاج إلى دليل القاعدة والمستند الذي تستند عليه تلك القاعدة، ثم بيان الآثار التَّطبيقيَّة للقاعدة، سواء كانت قواعد مندرجة أو كانت فروعًا، ثم ذكر المستثنيات لتلك القاعدة، وبيان المنطلق الذي انُطُلِقَ منه في ذلك الاستثناء، فإنَّ الاستثناء من القاعدة ل</w:t>
      </w:r>
      <w:r w:rsidR="00D9741C">
        <w:rPr>
          <w:rFonts w:ascii="Traditional Arabic" w:hAnsi="Traditional Arabic" w:cs="Traditional Arabic" w:hint="cs"/>
          <w:sz w:val="34"/>
          <w:szCs w:val="34"/>
          <w:rtl/>
        </w:rPr>
        <w:t>ا</w:t>
      </w:r>
      <w:r w:rsidRPr="007B4DBB">
        <w:rPr>
          <w:rFonts w:ascii="Traditional Arabic" w:hAnsi="Traditional Arabic" w:cs="Traditional Arabic"/>
          <w:sz w:val="34"/>
          <w:szCs w:val="34"/>
          <w:rtl/>
        </w:rPr>
        <w:t>بدَّ أن يكون له أسباب يُنطَلَق منها، وهذا ما يُعرَف عند أهل العلم بأسباب النَّقض، وهو أن يوجد المعنى الذي يثبتالحكم به عادة ثم لا يوجد الحكم.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وأهل العلم قد قسَّموا ذلك إلى ستَّة أقسام: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الأو</w:t>
      </w:r>
      <w:r w:rsidR="00D9741C" w:rsidRPr="009F41EE">
        <w:rPr>
          <w:rFonts w:ascii="Traditional Arabic" w:hAnsi="Traditional Arabic" w:cs="Traditional Arabic" w:hint="cs"/>
          <w:sz w:val="34"/>
          <w:szCs w:val="34"/>
          <w:u w:val="dotDotDash" w:color="FF0000"/>
          <w:rtl/>
        </w:rPr>
        <w:t>َّ</w:t>
      </w:r>
      <w:r w:rsidRPr="009F41EE">
        <w:rPr>
          <w:rFonts w:ascii="Traditional Arabic" w:hAnsi="Traditional Arabic" w:cs="Traditional Arabic"/>
          <w:sz w:val="34"/>
          <w:szCs w:val="34"/>
          <w:u w:val="dotDotDash" w:color="FF0000"/>
          <w:rtl/>
        </w:rPr>
        <w:t>ل</w:t>
      </w:r>
      <w:r w:rsidRPr="007B4DBB">
        <w:rPr>
          <w:rFonts w:ascii="Traditional Arabic" w:hAnsi="Traditional Arabic" w:cs="Traditional Arabic"/>
          <w:sz w:val="34"/>
          <w:szCs w:val="34"/>
          <w:rtl/>
        </w:rPr>
        <w:t>: أن يكون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المعنى مفقودًا، وبالتَّالي سيكون فقدُ الحكمِ سائرًا على القاعدة التي أوردت.</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الث</w:t>
      </w:r>
      <w:r w:rsidR="00D9741C" w:rsidRPr="009F41EE">
        <w:rPr>
          <w:rFonts w:ascii="Traditional Arabic" w:hAnsi="Traditional Arabic" w:cs="Traditional Arabic" w:hint="cs"/>
          <w:sz w:val="34"/>
          <w:szCs w:val="34"/>
          <w:u w:val="dotDotDash" w:color="FF0000"/>
          <w:rtl/>
        </w:rPr>
        <w:t>َّ</w:t>
      </w:r>
      <w:r w:rsidRPr="009F41EE">
        <w:rPr>
          <w:rFonts w:ascii="Traditional Arabic" w:hAnsi="Traditional Arabic" w:cs="Traditional Arabic"/>
          <w:sz w:val="34"/>
          <w:szCs w:val="34"/>
          <w:u w:val="dotDotDash" w:color="FF0000"/>
          <w:rtl/>
        </w:rPr>
        <w:t>اني</w:t>
      </w:r>
      <w:r w:rsidRPr="007B4DBB">
        <w:rPr>
          <w:rFonts w:ascii="Traditional Arabic" w:hAnsi="Traditional Arabic" w:cs="Traditional Arabic"/>
          <w:sz w:val="34"/>
          <w:szCs w:val="34"/>
          <w:rtl/>
        </w:rPr>
        <w:t>: أن يكون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الحكم موجودًا، فمع وُجود العلَّة وُجِدَ حكمها.</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الث</w:t>
      </w:r>
      <w:r w:rsidR="00D9741C" w:rsidRPr="009F41EE">
        <w:rPr>
          <w:rFonts w:ascii="Traditional Arabic" w:hAnsi="Traditional Arabic" w:cs="Traditional Arabic" w:hint="cs"/>
          <w:sz w:val="34"/>
          <w:szCs w:val="34"/>
          <w:u w:val="dotDotDash" w:color="FF0000"/>
          <w:rtl/>
        </w:rPr>
        <w:t>َّ</w:t>
      </w:r>
      <w:r w:rsidRPr="009F41EE">
        <w:rPr>
          <w:rFonts w:ascii="Traditional Arabic" w:hAnsi="Traditional Arabic" w:cs="Traditional Arabic"/>
          <w:sz w:val="34"/>
          <w:szCs w:val="34"/>
          <w:u w:val="dotDotDash" w:color="FF0000"/>
          <w:rtl/>
        </w:rPr>
        <w:t>الث</w:t>
      </w:r>
      <w:r w:rsidRPr="007B4DBB">
        <w:rPr>
          <w:rFonts w:ascii="Traditional Arabic" w:hAnsi="Traditional Arabic" w:cs="Traditional Arabic"/>
          <w:sz w:val="34"/>
          <w:szCs w:val="34"/>
          <w:rtl/>
        </w:rPr>
        <w:t>: أن يكون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هناك شروط متخلِّفة للحكم، فإنَّه متى تخلَّفت شروط الحكم تخلَّف الحكم.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lastRenderedPageBreak/>
        <w:t>الر</w:t>
      </w:r>
      <w:r w:rsidR="00D9741C" w:rsidRPr="009F41EE">
        <w:rPr>
          <w:rFonts w:ascii="Traditional Arabic" w:hAnsi="Traditional Arabic" w:cs="Traditional Arabic" w:hint="cs"/>
          <w:sz w:val="34"/>
          <w:szCs w:val="34"/>
          <w:u w:val="dotDotDash" w:color="FF0000"/>
          <w:rtl/>
        </w:rPr>
        <w:t>َّ</w:t>
      </w:r>
      <w:r w:rsidRPr="009F41EE">
        <w:rPr>
          <w:rFonts w:ascii="Traditional Arabic" w:hAnsi="Traditional Arabic" w:cs="Traditional Arabic"/>
          <w:sz w:val="34"/>
          <w:szCs w:val="34"/>
          <w:u w:val="dotDotDash" w:color="FF0000"/>
          <w:rtl/>
        </w:rPr>
        <w:t>ابع</w:t>
      </w:r>
      <w:r w:rsidRPr="007B4DBB">
        <w:rPr>
          <w:rFonts w:ascii="Traditional Arabic" w:hAnsi="Traditional Arabic" w:cs="Traditional Arabic"/>
          <w:sz w:val="34"/>
          <w:szCs w:val="34"/>
          <w:rtl/>
        </w:rPr>
        <w:t>: أن يوجَد</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موانع تمنع من وجود ذلك الحكم مع وُجود علَّته.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ومن الأسباب</w:t>
      </w:r>
      <w:r w:rsidR="00D9741C" w:rsidRPr="009F41EE">
        <w:rPr>
          <w:rFonts w:ascii="Traditional Arabic" w:hAnsi="Traditional Arabic" w:cs="Traditional Arabic" w:hint="cs"/>
          <w:sz w:val="34"/>
          <w:szCs w:val="34"/>
          <w:u w:val="dotDotDash" w:color="FF0000"/>
          <w:rtl/>
        </w:rPr>
        <w:t>ِ</w:t>
      </w:r>
      <w:r w:rsidRPr="009F41EE">
        <w:rPr>
          <w:rFonts w:ascii="Traditional Arabic" w:hAnsi="Traditional Arabic" w:cs="Traditional Arabic"/>
          <w:sz w:val="34"/>
          <w:szCs w:val="34"/>
          <w:u w:val="dotDotDash" w:color="FF0000"/>
          <w:rtl/>
        </w:rPr>
        <w:t xml:space="preserve"> في هذا</w:t>
      </w:r>
      <w:r w:rsidRPr="007B4DBB">
        <w:rPr>
          <w:rFonts w:ascii="Traditional Arabic" w:hAnsi="Traditional Arabic" w:cs="Traditional Arabic"/>
          <w:sz w:val="34"/>
          <w:szCs w:val="34"/>
          <w:rtl/>
        </w:rPr>
        <w:t>: أن يوجد معنى أقوى من المعنى الذي يُثبت الحكم فيكون ارتفاع الحكم وعدم ثبوته لوجود معنًى أقوى.</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9F41EE">
        <w:rPr>
          <w:rFonts w:ascii="Traditional Arabic" w:hAnsi="Traditional Arabic" w:cs="Traditional Arabic"/>
          <w:sz w:val="34"/>
          <w:szCs w:val="34"/>
          <w:u w:val="dotDotDash" w:color="FF0000"/>
          <w:rtl/>
        </w:rPr>
        <w:t>الخامس</w:t>
      </w:r>
      <w:r w:rsidRPr="007B4DBB">
        <w:rPr>
          <w:rFonts w:ascii="Traditional Arabic" w:hAnsi="Traditional Arabic" w:cs="Traditional Arabic"/>
          <w:sz w:val="34"/>
          <w:szCs w:val="34"/>
          <w:rtl/>
        </w:rPr>
        <w:t>: أن يكون المحل مخالفًا للقياس، بحيث يُوجَد المعنى، لكن وردَ دليلٌ من الشَّرعِ يدلُّ على أن ذلك الموطن لا يثبت فيه الحكم وإن وُجِدَ المعنى المقتضي للحكم.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وهذا الن</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وع</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يُسمَّى عند علماء الشريعة "</w:t>
      </w:r>
      <w:r w:rsidRPr="00E006CA">
        <w:rPr>
          <w:rFonts w:ascii="Traditional Arabic" w:hAnsi="Traditional Arabic" w:cs="Traditional Arabic"/>
          <w:sz w:val="34"/>
          <w:szCs w:val="34"/>
          <w:u w:val="dotDotDash" w:color="FF0000"/>
          <w:rtl/>
        </w:rPr>
        <w:t>المخالف للقياس</w:t>
      </w:r>
      <w:r w:rsidRPr="007B4DBB">
        <w:rPr>
          <w:rFonts w:ascii="Traditional Arabic" w:hAnsi="Traditional Arabic" w:cs="Traditional Arabic"/>
          <w:sz w:val="34"/>
          <w:szCs w:val="34"/>
          <w:rtl/>
        </w:rPr>
        <w:t>"، وقد يسمونه "</w:t>
      </w:r>
      <w:r w:rsidRPr="00E006CA">
        <w:rPr>
          <w:rFonts w:ascii="Traditional Arabic" w:hAnsi="Traditional Arabic" w:cs="Traditional Arabic"/>
          <w:sz w:val="34"/>
          <w:szCs w:val="34"/>
          <w:u w:val="dotDotDash" w:color="FF0000"/>
          <w:rtl/>
        </w:rPr>
        <w:t>استحسانًا</w:t>
      </w:r>
      <w:r w:rsidRPr="007B4DBB">
        <w:rPr>
          <w:rFonts w:ascii="Traditional Arabic" w:hAnsi="Traditional Arabic" w:cs="Traditional Arabic"/>
          <w:sz w:val="34"/>
          <w:szCs w:val="34"/>
          <w:rtl/>
        </w:rPr>
        <w:t>"، وقد يسمونه "</w:t>
      </w:r>
      <w:r w:rsidRPr="00E006CA">
        <w:rPr>
          <w:rFonts w:ascii="Traditional Arabic" w:hAnsi="Traditional Arabic" w:cs="Traditional Arabic"/>
          <w:sz w:val="34"/>
          <w:szCs w:val="34"/>
          <w:u w:val="dotDotDash" w:color="FF0000"/>
          <w:rtl/>
        </w:rPr>
        <w:t>رخصة</w:t>
      </w:r>
      <w:r w:rsidRPr="007B4DBB">
        <w:rPr>
          <w:rFonts w:ascii="Traditional Arabic" w:hAnsi="Traditional Arabic" w:cs="Traditional Arabic"/>
          <w:sz w:val="34"/>
          <w:szCs w:val="34"/>
          <w:rtl/>
        </w:rPr>
        <w:t>"، وقد يسمونه بأسماء أخرى، والمفهوم الذي ينطبق عليه مفهومٌ واحدٌ.</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وعلى الإنسان أن يعرف شروط المسألة التي يريد أن يدرس</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ها من جهة تصوير المسألة وتصوُّرها، ومن جهة المعاني التي يُمكن أن يكون لها تأثير</w:t>
      </w:r>
      <w:r w:rsidR="00D9741C">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في تلك المسألة، ومن جهة معرفة الأسباب والآثار المتعلِّقة بالمسألة.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{أحسن الله إليكم.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ثَمَّة سؤال لصيقٌ بالسُّؤال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الأوَّل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وقد ذكرتم طرفًا من الإجابة -أحسن الله إليكم.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هل لطالب</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العلم أن يكتفي بالكتب</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عن ملازمة الأشياخ؟}.</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دراسة العلم في الأساس تكون بالأخذ</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من أهل العلم، ولازال الن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اس على هذا الطَّريق، وأخذُ العلم من غير الأساتذة يؤدِّي إلى أمورٍ مخالفة، ومن تلك المخالفات:</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أولًا: عدم البناء الصَّحيح للمسائل، فيُظن أن بعض الأوصاف التي يكون لها ملاصقة بوصف الحكم أنَّها هي المقتضية للحكم، ولا يكون الأمر كذلك.</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ومنأمثلةهذا</w:t>
      </w:r>
      <w:r w:rsidRPr="00B67246">
        <w:rPr>
          <w:rFonts w:ascii="Traditional Arabic" w:hAnsi="Traditional Arabic" w:cs="Traditional Arabic"/>
          <w:sz w:val="34"/>
          <w:szCs w:val="34"/>
          <w:rtl/>
        </w:rPr>
        <w:t>: أنَّ الش</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ريعة جاءت بالمنع من المعازف، فيأتي من يأتي ويظن أنَّ الحداء والغناء كله ممنوع؛ فحينئذٍ يكون قد ركَّبَ المسألة عل</w:t>
      </w:r>
      <w:r w:rsidR="007C788E" w:rsidRPr="00B67246">
        <w:rPr>
          <w:rFonts w:ascii="Traditional Arabic" w:hAnsi="Traditional Arabic" w:cs="Traditional Arabic" w:hint="cs"/>
          <w:sz w:val="34"/>
          <w:szCs w:val="34"/>
          <w:rtl/>
        </w:rPr>
        <w:t>ى</w:t>
      </w:r>
      <w:r w:rsidRPr="00B67246">
        <w:rPr>
          <w:rFonts w:ascii="Traditional Arabic" w:hAnsi="Traditional Arabic" w:cs="Traditional Arabic"/>
          <w:sz w:val="34"/>
          <w:szCs w:val="34"/>
          <w:rtl/>
        </w:rPr>
        <w:t xml:space="preserve"> معنًى غير المعنى الذي رتَّبَ الشَّارعُ عليه، وهذا كثيرٌ في الناس، خصوصًا في عوامهم.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ثانيًا</w:t>
      </w:r>
      <w:r w:rsidRPr="00B67246">
        <w:rPr>
          <w:rFonts w:ascii="Traditional Arabic" w:hAnsi="Traditional Arabic" w:cs="Traditional Arabic"/>
          <w:sz w:val="34"/>
          <w:szCs w:val="34"/>
          <w:rtl/>
        </w:rPr>
        <w:t>: بعض الن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اس عند نطقه للكلمات الواردة في كتب أهل العلم لا نجده ينطقها نطقًا صحيحًا، وما ذاك إلَّا أنَّه اعتمدَ على كتابٍ أو الأستاذ الذي يُعلِّمه.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ثالثًا</w:t>
      </w:r>
      <w:r w:rsidRPr="00B67246">
        <w:rPr>
          <w:rFonts w:ascii="Traditional Arabic" w:hAnsi="Traditional Arabic" w:cs="Traditional Arabic"/>
          <w:sz w:val="34"/>
          <w:szCs w:val="34"/>
          <w:rtl/>
        </w:rPr>
        <w:t>: نجد أنَّ هناك تشويشًا في بعض</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المسائل وعدم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ف</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هم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لمقاصدها ومراميها، مم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 يجعل بعض الن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اس يُشكِّك في الحكم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لكونه لم يعرف المعنى الذي قص</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د</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ه الشَّارع في هذا الباب، ومن هنا يكون </w:t>
      </w:r>
      <w:r w:rsidRPr="00B67246">
        <w:rPr>
          <w:rFonts w:ascii="Traditional Arabic" w:hAnsi="Traditional Arabic" w:cs="Traditional Arabic"/>
          <w:sz w:val="34"/>
          <w:szCs w:val="34"/>
          <w:rtl/>
        </w:rPr>
        <w:lastRenderedPageBreak/>
        <w:t>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أسباب الخطأ في كثير من المسائل عدم الاستناد على مقصدٍ 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مقاصد الش</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ريعة، ومن ثَمَّ قد نجد عند بعض مَن يتصدَّى للتَّعليم أو للفتوى أنَّه يُناقض ما جاءت به الشَّريعة في مقاصدها.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{أحسن الله إليكم.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لو ذكرتم لنا معالي الشيخ بعضًا من الآداب التي ينبغي أن يتحلَّى بها الطَّالبُ مع شيخه}.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هناك قواعد عامَّة في معاملة الآخرين لابدَّ أن يتحلَّى بها الط</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الب مع أستاذه وشيخه، من أمثلة ذلك:</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فيما يتعلَّق بحسن اختيار اللفاظ التي يتكلَّم بها، لقوله تعالى:</w:t>
      </w:r>
      <w:r w:rsidR="007C788E" w:rsidRPr="00B67246">
        <w:rPr>
          <w:rFonts w:ascii="Traditional Arabic" w:hAnsi="Traditional Arabic" w:cs="Traditional Arabic"/>
          <w:color w:val="FF0000"/>
          <w:sz w:val="34"/>
          <w:szCs w:val="34"/>
          <w:rtl/>
        </w:rPr>
        <w:t>﴿</w:t>
      </w:r>
      <w:r w:rsidR="00D9741C" w:rsidRPr="00B67246">
        <w:rPr>
          <w:rFonts w:ascii="Traditional Arabic" w:hAnsi="Traditional Arabic" w:cs="Traditional Arabic"/>
          <w:color w:val="FF0000"/>
          <w:sz w:val="34"/>
          <w:szCs w:val="34"/>
          <w:rtl/>
        </w:rPr>
        <w:t>وَقُلْ لِعِبَادِي يَقُولُوا الَّتِي هِيَ أَحْسَنُ</w:t>
      </w:r>
      <w:r w:rsidR="007C788E" w:rsidRPr="00B67246">
        <w:rPr>
          <w:rFonts w:ascii="Traditional Arabic" w:hAnsi="Traditional Arabic" w:cs="Traditional Arabic"/>
          <w:color w:val="FF0000"/>
          <w:sz w:val="34"/>
          <w:szCs w:val="34"/>
          <w:rtl/>
        </w:rPr>
        <w:t xml:space="preserve">﴾ </w:t>
      </w:r>
      <w:r w:rsidRPr="00B67246">
        <w:rPr>
          <w:rFonts w:ascii="Traditional Arabic" w:hAnsi="Traditional Arabic" w:cs="Traditional Arabic"/>
          <w:rtl/>
        </w:rPr>
        <w:t>[الإسراء/53]</w:t>
      </w:r>
      <w:r w:rsidRPr="00B67246">
        <w:rPr>
          <w:rFonts w:ascii="Traditional Arabic" w:hAnsi="Traditional Arabic" w:cs="Traditional Arabic"/>
          <w:sz w:val="34"/>
          <w:szCs w:val="34"/>
          <w:rtl/>
        </w:rPr>
        <w:t>.</w:t>
      </w:r>
    </w:p>
    <w:p w:rsidR="008C54C9" w:rsidRPr="00B67246" w:rsidRDefault="008C54C9" w:rsidP="00E006CA">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عدم رفع الصوت على الأستاذ، قال تعالى:</w:t>
      </w:r>
      <w:r w:rsidR="007C788E" w:rsidRPr="00B67246">
        <w:rPr>
          <w:rFonts w:ascii="Traditional Arabic" w:hAnsi="Traditional Arabic" w:cs="Traditional Arabic"/>
          <w:color w:val="FF0000"/>
          <w:sz w:val="34"/>
          <w:szCs w:val="34"/>
          <w:rtl/>
        </w:rPr>
        <w:t>﴿</w:t>
      </w:r>
      <w:r w:rsidR="00D9741C" w:rsidRPr="00B67246">
        <w:rPr>
          <w:rFonts w:ascii="Traditional Arabic" w:hAnsi="Traditional Arabic" w:cs="Traditional Arabic"/>
          <w:color w:val="FF0000"/>
          <w:sz w:val="34"/>
          <w:szCs w:val="34"/>
          <w:rtl/>
        </w:rPr>
        <w:t>يَاأَيُّهَا الَّذِينَ آمَنُوا لَا تَرْفَعُوا أَصْوَاتَكُمْ فَوْقَ صَوْتِ النَّبِيِّ</w:t>
      </w:r>
      <w:r w:rsidR="007C788E" w:rsidRPr="00B67246">
        <w:rPr>
          <w:rFonts w:ascii="Traditional Arabic" w:hAnsi="Traditional Arabic" w:cs="Traditional Arabic"/>
          <w:color w:val="FF0000"/>
          <w:sz w:val="34"/>
          <w:szCs w:val="34"/>
          <w:rtl/>
        </w:rPr>
        <w:t xml:space="preserve">﴾ </w:t>
      </w:r>
      <w:r w:rsidRPr="00B67246">
        <w:rPr>
          <w:rFonts w:ascii="Traditional Arabic" w:hAnsi="Traditional Arabic" w:cs="Traditional Arabic"/>
          <w:rtl/>
        </w:rPr>
        <w:t>[الحجرات</w:t>
      </w:r>
      <w:r w:rsidR="00E006CA" w:rsidRPr="00B67246">
        <w:rPr>
          <w:rFonts w:ascii="Traditional Arabic" w:hAnsi="Traditional Arabic" w:cs="Traditional Arabic" w:hint="cs"/>
          <w:rtl/>
        </w:rPr>
        <w:t>:</w:t>
      </w:r>
      <w:r w:rsidRPr="00B67246">
        <w:rPr>
          <w:rFonts w:ascii="Traditional Arabic" w:hAnsi="Traditional Arabic" w:cs="Traditional Arabic"/>
          <w:rtl/>
        </w:rPr>
        <w:t>2]</w:t>
      </w:r>
      <w:r w:rsidR="007B4DBB" w:rsidRPr="00B67246">
        <w:rPr>
          <w:rFonts w:ascii="Traditional Arabic" w:hAnsi="Traditional Arabic" w:cs="Traditional Arabic"/>
          <w:sz w:val="34"/>
          <w:szCs w:val="34"/>
          <w:rtl/>
        </w:rPr>
        <w:t>.</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ألا يكون</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الط</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الب</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w:t>
      </w:r>
      <w:r w:rsidR="00E006CA"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عارضًا لما يعرضه </w:t>
      </w:r>
      <w:r w:rsidR="00D9741C" w:rsidRPr="00B67246">
        <w:rPr>
          <w:rFonts w:ascii="Traditional Arabic" w:hAnsi="Traditional Arabic" w:cs="Traditional Arabic" w:hint="cs"/>
          <w:sz w:val="34"/>
          <w:szCs w:val="34"/>
          <w:rtl/>
        </w:rPr>
        <w:t>أ</w:t>
      </w:r>
      <w:r w:rsidRPr="00B67246">
        <w:rPr>
          <w:rFonts w:ascii="Traditional Arabic" w:hAnsi="Traditional Arabic" w:cs="Traditional Arabic"/>
          <w:sz w:val="34"/>
          <w:szCs w:val="34"/>
          <w:rtl/>
        </w:rPr>
        <w:t>ستاذه على جهة المقابلة وعلى جهة المضادَّة والمناقضة، وإنَّما يعرض ما لديه حتى ولو ع</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لم بوجود</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الخطأ عند أستاذه، فيواجهه بالكلمة الطَّيِّبة أو بالاستفهام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وال</w:t>
      </w:r>
      <w:r w:rsidR="00D9741C" w:rsidRPr="00B67246">
        <w:rPr>
          <w:rFonts w:ascii="Traditional Arabic" w:hAnsi="Traditional Arabic" w:cs="Traditional Arabic" w:hint="cs"/>
          <w:sz w:val="34"/>
          <w:szCs w:val="34"/>
          <w:rtl/>
        </w:rPr>
        <w:t>سُّ</w:t>
      </w:r>
      <w:r w:rsidRPr="00B67246">
        <w:rPr>
          <w:rFonts w:ascii="Traditional Arabic" w:hAnsi="Traditional Arabic" w:cs="Traditional Arabic"/>
          <w:sz w:val="34"/>
          <w:szCs w:val="34"/>
          <w:rtl/>
        </w:rPr>
        <w:t>ؤال.</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يصبر</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على أستاذه، فقد يكون الأستاذ عنده شيءٌ من الحِدَّة، وفي الغالب تكون هذه ال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حدَّة بسبب تصرُّف من هذا التِّلميذ أو من غيره، ف</w:t>
      </w:r>
      <w:r w:rsidR="00D9741C" w:rsidRPr="00B67246">
        <w:rPr>
          <w:rFonts w:ascii="Traditional Arabic" w:hAnsi="Traditional Arabic" w:cs="Traditional Arabic" w:hint="cs"/>
          <w:sz w:val="34"/>
          <w:szCs w:val="34"/>
          <w:rtl/>
        </w:rPr>
        <w:t>ي</w:t>
      </w:r>
      <w:r w:rsidRPr="00B67246">
        <w:rPr>
          <w:rFonts w:ascii="Traditional Arabic" w:hAnsi="Traditional Arabic" w:cs="Traditional Arabic"/>
          <w:sz w:val="34"/>
          <w:szCs w:val="34"/>
          <w:rtl/>
        </w:rPr>
        <w:t>حتدّ</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الأستاذ، وبالتالي يتعوَّد الطالب على أن يصبر على ما يكون منه من شدَّةٍ في التَّنبيه أو زيادة في اللفظِ أو نحو ذلك.</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ألَّا يعتديَ على أستاذه في طريقة مشيه، أو في طريقة تجاوزه وانتقاله من مكانٍ إلى مكانٍ آخر.</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ألَّا يُشغ</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الت</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لميذُ أستاذَه بحركةٍ غير متعلِّقةٍ بطلب</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العلم، فحركة</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الكتاب</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مثلًا مطلوبة، لكن عندما يشتغل بيديه أو يُكثر القيام أو يُكثر الالتفات؛ فإنَّه حينئذٍ يُشوِّش على أستاذه، وبالتَّالي يجعله لا يُظهر جميع ما لديه من العلم المتعلِّق بذلك.</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w:t>
      </w:r>
      <w:r w:rsidR="00D9741C" w:rsidRPr="00B67246">
        <w:rPr>
          <w:rFonts w:ascii="Traditional Arabic" w:hAnsi="Traditional Arabic" w:cs="Traditional Arabic"/>
          <w:sz w:val="34"/>
          <w:szCs w:val="34"/>
          <w:rtl/>
        </w:rPr>
        <w:t xml:space="preserve">ُراعيَ </w:t>
      </w:r>
      <w:r w:rsidR="00D9741C" w:rsidRPr="00B67246">
        <w:rPr>
          <w:rFonts w:ascii="Traditional Arabic" w:hAnsi="Traditional Arabic" w:cs="Traditional Arabic" w:hint="cs"/>
          <w:sz w:val="34"/>
          <w:szCs w:val="34"/>
          <w:rtl/>
        </w:rPr>
        <w:t>أ</w:t>
      </w:r>
      <w:r w:rsidRPr="00B67246">
        <w:rPr>
          <w:rFonts w:ascii="Traditional Arabic" w:hAnsi="Traditional Arabic" w:cs="Traditional Arabic"/>
          <w:sz w:val="34"/>
          <w:szCs w:val="34"/>
          <w:rtl/>
        </w:rPr>
        <w:t>حوال أستاذه، فمتى كان م</w:t>
      </w:r>
      <w:r w:rsidR="00E006CA"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جهدًا أو م</w:t>
      </w:r>
      <w:r w:rsidR="00E006CA"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تعبًا فإنَّه يستأذنه،وكأنَّ الاعتذار من الطَّالب لا من الأستاذ.</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lastRenderedPageBreak/>
        <w:t>- أن يُلاحظ</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أنَّ أستاذه قد يُخطئ في نطق كلمة ونحوها، وبالتَّالي الت</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نبيه لا يكون في أثناء نطقه، وإنَّما يدعه حتى يُكم</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جمل</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ته التي يُريد أن يتكلَّمَ بها.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يحرص</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الط</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الب</w:t>
      </w:r>
      <w:r w:rsidR="00D9741C"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على تص</w:t>
      </w:r>
      <w:r w:rsidR="007109F9" w:rsidRPr="00B67246">
        <w:rPr>
          <w:rFonts w:ascii="Traditional Arabic" w:hAnsi="Traditional Arabic" w:cs="Traditional Arabic" w:hint="cs"/>
          <w:sz w:val="34"/>
          <w:szCs w:val="34"/>
          <w:rtl/>
        </w:rPr>
        <w:t>ح</w:t>
      </w:r>
      <w:r w:rsidRPr="00B67246">
        <w:rPr>
          <w:rFonts w:ascii="Traditional Arabic" w:hAnsi="Traditional Arabic" w:cs="Traditional Arabic"/>
          <w:sz w:val="34"/>
          <w:szCs w:val="34"/>
          <w:rtl/>
        </w:rPr>
        <w:t>يح معلومة أستاذه بالطَّريقة المناسبة، لا بطريقةٍ جافيةٍ على سبيل المقابلة والمناقضة.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يحرص</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طالب العلم على تحبيب الأستاذ في طلَّابه وتحبيب الطُّلاب في أستاذهم، بحيث إذا وُجد من يُحاول أن يُشوِّش على الطلَّاب ويقدح في سيرة أستاذهم؛ ردَّ عنه مدافعًا مكافحًا، وفي الحديث: </w:t>
      </w:r>
      <w:r w:rsidR="00097F81" w:rsidRPr="00B67246">
        <w:rPr>
          <w:rFonts w:ascii="Traditional Arabic" w:hAnsi="Traditional Arabic" w:cs="Traditional Arabic"/>
          <w:color w:val="008000"/>
          <w:sz w:val="34"/>
          <w:szCs w:val="34"/>
          <w:rtl/>
        </w:rPr>
        <w:t>«</w:t>
      </w:r>
      <w:r w:rsidR="002571DD" w:rsidRPr="00B67246">
        <w:rPr>
          <w:rFonts w:ascii="Traditional Arabic" w:hAnsi="Traditional Arabic" w:cs="Traditional Arabic"/>
          <w:color w:val="008000"/>
          <w:sz w:val="34"/>
          <w:szCs w:val="34"/>
          <w:rtl/>
        </w:rPr>
        <w:t>مَنْ رَدَّ عَنْ عِرْضِ أَخِيهِ رَدَّ اللَّهُ عَنْ وَجْهِهِ النَّارَ يَوْمَ الْقِيَامَةِ</w:t>
      </w:r>
      <w:r w:rsidR="00097F81" w:rsidRPr="00B67246">
        <w:rPr>
          <w:rFonts w:ascii="Traditional Arabic" w:hAnsi="Traditional Arabic" w:cs="Traditional Arabic"/>
          <w:color w:val="008000"/>
          <w:sz w:val="34"/>
          <w:szCs w:val="34"/>
          <w:rtl/>
        </w:rPr>
        <w:t>»</w:t>
      </w:r>
      <w:r w:rsidR="002571DD" w:rsidRPr="00B67246">
        <w:rPr>
          <w:rStyle w:val="FootnoteReference"/>
          <w:rFonts w:ascii="Traditional Arabic" w:hAnsi="Traditional Arabic" w:cs="Traditional Arabic"/>
          <w:color w:val="008000"/>
          <w:sz w:val="34"/>
          <w:szCs w:val="34"/>
          <w:rtl/>
        </w:rPr>
        <w:footnoteReference w:id="2"/>
      </w:r>
      <w:r w:rsidRPr="00B67246">
        <w:rPr>
          <w:rFonts w:ascii="Traditional Arabic" w:hAnsi="Traditional Arabic" w:cs="Traditional Arabic"/>
          <w:sz w:val="34"/>
          <w:szCs w:val="34"/>
          <w:rtl/>
        </w:rPr>
        <w:t>.</w:t>
      </w:r>
    </w:p>
    <w:p w:rsidR="008C54C9" w:rsidRPr="00E006CA" w:rsidRDefault="008C54C9" w:rsidP="00AA3215">
      <w:pPr>
        <w:spacing w:before="120" w:after="0" w:line="240" w:lineRule="auto"/>
        <w:ind w:firstLine="397"/>
        <w:jc w:val="both"/>
        <w:rPr>
          <w:rFonts w:ascii="Traditional Arabic" w:hAnsi="Traditional Arabic" w:cs="Traditional Arabic"/>
          <w:sz w:val="34"/>
          <w:szCs w:val="34"/>
          <w:rtl/>
        </w:rPr>
      </w:pPr>
      <w:r w:rsidRPr="00E006CA">
        <w:rPr>
          <w:rFonts w:ascii="Traditional Arabic" w:hAnsi="Traditional Arabic" w:cs="Traditional Arabic"/>
          <w:sz w:val="34"/>
          <w:szCs w:val="34"/>
          <w:rtl/>
        </w:rPr>
        <w:t>- كذلك فيما يتعل</w:t>
      </w:r>
      <w:r w:rsidR="007109F9" w:rsidRPr="00E006CA">
        <w:rPr>
          <w:rFonts w:ascii="Traditional Arabic" w:hAnsi="Traditional Arabic" w:cs="Traditional Arabic" w:hint="cs"/>
          <w:sz w:val="34"/>
          <w:szCs w:val="34"/>
          <w:rtl/>
        </w:rPr>
        <w:t>َّ</w:t>
      </w:r>
      <w:r w:rsidRPr="00E006CA">
        <w:rPr>
          <w:rFonts w:ascii="Traditional Arabic" w:hAnsi="Traditional Arabic" w:cs="Traditional Arabic"/>
          <w:sz w:val="34"/>
          <w:szCs w:val="34"/>
          <w:rtl/>
        </w:rPr>
        <w:t>ق بعدم التصوُّر الصَّحيح من الأستاذ لطُلَّابه، فإنَّه مرَّةً قد يظنُّ بهم ظنًّا، ولا يكون الأمر على وفق ظنِّه، وبالتَّالي يُحاول أن يُصحِّح مفهومه عنهم.</w:t>
      </w:r>
    </w:p>
    <w:p w:rsidR="008C54C9" w:rsidRPr="00E006CA" w:rsidRDefault="008C54C9" w:rsidP="00AA3215">
      <w:pPr>
        <w:spacing w:before="120" w:after="0" w:line="240" w:lineRule="auto"/>
        <w:ind w:firstLine="397"/>
        <w:jc w:val="both"/>
        <w:rPr>
          <w:rFonts w:ascii="Traditional Arabic" w:hAnsi="Traditional Arabic" w:cs="Traditional Arabic"/>
          <w:sz w:val="34"/>
          <w:szCs w:val="34"/>
          <w:rtl/>
        </w:rPr>
      </w:pPr>
      <w:r w:rsidRPr="00E006CA">
        <w:rPr>
          <w:rFonts w:ascii="Traditional Arabic" w:hAnsi="Traditional Arabic" w:cs="Traditional Arabic"/>
          <w:sz w:val="34"/>
          <w:szCs w:val="34"/>
          <w:rtl/>
        </w:rPr>
        <w:t>- ألَّا يستعجل في إبداء ما لديه وإظهاره، حتى ولو كنت تعلم المسألة وتعرفها وقد أحطت بها ودرستها سابقًا؛ فلا تستعجل، فلعلَّ مع الأستاذ أجزاء أخرى في المسألةِ لم تكن محيطًا بها، فاستعجالك في إظهار معلومتك قد يجعلك لا تستوفي تلك المعلومة من أستاذك.</w:t>
      </w:r>
    </w:p>
    <w:p w:rsidR="008C54C9" w:rsidRPr="00E006CA" w:rsidRDefault="008C54C9" w:rsidP="00AA3215">
      <w:pPr>
        <w:spacing w:before="120" w:after="0" w:line="240" w:lineRule="auto"/>
        <w:ind w:firstLine="397"/>
        <w:jc w:val="both"/>
        <w:rPr>
          <w:rFonts w:ascii="Traditional Arabic" w:hAnsi="Traditional Arabic" w:cs="Traditional Arabic"/>
          <w:sz w:val="34"/>
          <w:szCs w:val="34"/>
          <w:rtl/>
        </w:rPr>
      </w:pPr>
      <w:r w:rsidRPr="00E006CA">
        <w:rPr>
          <w:rFonts w:ascii="Traditional Arabic" w:hAnsi="Traditional Arabic" w:cs="Traditional Arabic"/>
          <w:sz w:val="34"/>
          <w:szCs w:val="34"/>
          <w:rtl/>
        </w:rPr>
        <w:t>- أن يحرص طالب العلم على عدم وجود تشويش من الآخرين في حلقةِ العلم.</w:t>
      </w:r>
    </w:p>
    <w:p w:rsidR="008C54C9" w:rsidRPr="00E006CA" w:rsidRDefault="008C54C9" w:rsidP="00AA3215">
      <w:pPr>
        <w:spacing w:before="120" w:after="0" w:line="240" w:lineRule="auto"/>
        <w:ind w:firstLine="397"/>
        <w:jc w:val="both"/>
        <w:rPr>
          <w:rFonts w:ascii="Traditional Arabic" w:hAnsi="Traditional Arabic" w:cs="Traditional Arabic"/>
          <w:sz w:val="34"/>
          <w:szCs w:val="34"/>
          <w:rtl/>
        </w:rPr>
      </w:pPr>
      <w:r w:rsidRPr="00E006CA">
        <w:rPr>
          <w:rFonts w:ascii="Traditional Arabic" w:hAnsi="Traditional Arabic" w:cs="Traditional Arabic"/>
          <w:sz w:val="34"/>
          <w:szCs w:val="34"/>
          <w:rtl/>
        </w:rPr>
        <w:t>- أن يُراعي طالب العلم حوائج أستاذه، فإذا كان يحتاج إلى ماء أحضر</w:t>
      </w:r>
      <w:r w:rsidR="007109F9" w:rsidRPr="00E006CA">
        <w:rPr>
          <w:rFonts w:ascii="Traditional Arabic" w:hAnsi="Traditional Arabic" w:cs="Traditional Arabic" w:hint="cs"/>
          <w:sz w:val="34"/>
          <w:szCs w:val="34"/>
          <w:rtl/>
        </w:rPr>
        <w:t>َ</w:t>
      </w:r>
      <w:r w:rsidRPr="00E006CA">
        <w:rPr>
          <w:rFonts w:ascii="Traditional Arabic" w:hAnsi="Traditional Arabic" w:cs="Traditional Arabic"/>
          <w:sz w:val="34"/>
          <w:szCs w:val="34"/>
          <w:rtl/>
        </w:rPr>
        <w:t>ه، خصوصًا الحوائج التي تكونُ مؤثِّرَة في الدَّرس، كأن يحتاج إلى القلم</w:t>
      </w:r>
      <w:r w:rsidR="007109F9" w:rsidRPr="00E006CA">
        <w:rPr>
          <w:rFonts w:ascii="Traditional Arabic" w:hAnsi="Traditional Arabic" w:cs="Traditional Arabic" w:hint="cs"/>
          <w:sz w:val="34"/>
          <w:szCs w:val="34"/>
          <w:rtl/>
        </w:rPr>
        <w:t>ِ</w:t>
      </w:r>
      <w:r w:rsidRPr="00E006CA">
        <w:rPr>
          <w:rFonts w:ascii="Traditional Arabic" w:hAnsi="Traditional Arabic" w:cs="Traditional Arabic"/>
          <w:sz w:val="34"/>
          <w:szCs w:val="34"/>
          <w:rtl/>
        </w:rPr>
        <w:t xml:space="preserve"> أو احتاج إلى من يمسح سبُّورةَ التَّعلُّم؛ كان ذلك ممَّا يقومُ به التِّلميذُ عندَ أستاذه.</w:t>
      </w:r>
    </w:p>
    <w:p w:rsidR="008C54C9" w:rsidRDefault="008C54C9" w:rsidP="00AA3215">
      <w:pPr>
        <w:spacing w:before="120" w:after="0" w:line="240" w:lineRule="auto"/>
        <w:ind w:firstLine="397"/>
        <w:jc w:val="both"/>
        <w:rPr>
          <w:rFonts w:ascii="Traditional Arabic" w:hAnsi="Traditional Arabic" w:cs="Traditional Arabic"/>
          <w:sz w:val="34"/>
          <w:szCs w:val="34"/>
          <w:rtl/>
        </w:rPr>
      </w:pPr>
      <w:r w:rsidRPr="00E006CA">
        <w:rPr>
          <w:rFonts w:ascii="Traditional Arabic" w:hAnsi="Traditional Arabic" w:cs="Traditional Arabic"/>
          <w:sz w:val="34"/>
          <w:szCs w:val="34"/>
          <w:rtl/>
        </w:rPr>
        <w:t>هذه نماذج من النَّماذج التي ينبغي بطالب العلم أن يكون متَّصفًا بها.</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{أحسن الله إليكم.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لو حدَّثتمونا معالي الش</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يخ عن صفات</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المعل</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م الذي يُتلقَّى عنه}.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المعلِّمون ليسوا على صفةٍ واحدة</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ولا على مرتبةٍ واحدةٍ، وهناك ثلاثة</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معايير</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في الأس</w:t>
      </w:r>
      <w:r w:rsidR="00412EE6" w:rsidRPr="00B67246">
        <w:rPr>
          <w:rFonts w:ascii="Traditional Arabic" w:hAnsi="Traditional Arabic" w:cs="Traditional Arabic" w:hint="cs"/>
          <w:sz w:val="34"/>
          <w:szCs w:val="34"/>
          <w:rtl/>
        </w:rPr>
        <w:t>ت</w:t>
      </w:r>
      <w:r w:rsidR="00412EE6" w:rsidRPr="00B67246">
        <w:rPr>
          <w:rFonts w:ascii="Traditional Arabic" w:hAnsi="Traditional Arabic" w:cs="Traditional Arabic"/>
          <w:sz w:val="34"/>
          <w:szCs w:val="34"/>
          <w:rtl/>
        </w:rPr>
        <w:t>ا</w:t>
      </w:r>
      <w:r w:rsidRPr="00B67246">
        <w:rPr>
          <w:rFonts w:ascii="Traditional Arabic" w:hAnsi="Traditional Arabic" w:cs="Traditional Arabic"/>
          <w:sz w:val="34"/>
          <w:szCs w:val="34"/>
          <w:rtl/>
        </w:rPr>
        <w:t>ذ ينبغي ملاحظتها: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أو</w:t>
      </w:r>
      <w:r w:rsidR="007109F9" w:rsidRPr="00B67246">
        <w:rPr>
          <w:rFonts w:ascii="Traditional Arabic" w:hAnsi="Traditional Arabic" w:cs="Traditional Arabic" w:hint="cs"/>
          <w:sz w:val="34"/>
          <w:szCs w:val="34"/>
          <w:u w:val="dotDotDash" w:color="FF0000"/>
          <w:rtl/>
        </w:rPr>
        <w:t>َّ</w:t>
      </w:r>
      <w:r w:rsidRPr="00B67246">
        <w:rPr>
          <w:rFonts w:ascii="Traditional Arabic" w:hAnsi="Traditional Arabic" w:cs="Traditional Arabic"/>
          <w:sz w:val="34"/>
          <w:szCs w:val="34"/>
          <w:u w:val="dotDotDash" w:color="FF0000"/>
          <w:rtl/>
        </w:rPr>
        <w:t>لًا</w:t>
      </w:r>
      <w:r w:rsidRPr="00B67246">
        <w:rPr>
          <w:rFonts w:ascii="Traditional Arabic" w:hAnsi="Traditional Arabic" w:cs="Traditional Arabic"/>
          <w:sz w:val="34"/>
          <w:szCs w:val="34"/>
          <w:rtl/>
        </w:rPr>
        <w:t>: مقدار ما لديه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العلم.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ثانيًا</w:t>
      </w:r>
      <w:r w:rsidRPr="00B67246">
        <w:rPr>
          <w:rFonts w:ascii="Traditional Arabic" w:hAnsi="Traditional Arabic" w:cs="Traditional Arabic"/>
          <w:sz w:val="34"/>
          <w:szCs w:val="34"/>
          <w:rtl/>
        </w:rPr>
        <w:t>: مقدار ما لديه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القدرة</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على التَّفهيم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للمسائل</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lastRenderedPageBreak/>
        <w:t>ثالثًا</w:t>
      </w:r>
      <w:r w:rsidRPr="00B67246">
        <w:rPr>
          <w:rFonts w:ascii="Traditional Arabic" w:hAnsi="Traditional Arabic" w:cs="Traditional Arabic"/>
          <w:sz w:val="34"/>
          <w:szCs w:val="34"/>
          <w:rtl/>
        </w:rPr>
        <w:t>: مقدار ما لديه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صحَّة المنهج</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الذي يسير عليه، سواء كان متعلقًا بذلك العلم في خصوصه، أو في غيره.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هذه الأمور الثَّلاثة تكون مؤثِّرة في اختيار الأستاذ؛ وأوَّلها: ملاحظة العلم، فإنَّ مَن كان أعلم كانت قدرته في الغالب على ذلك العلم أكثر، وبالتَّالي يُعطيكَ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المعلومات ما لا يتمكَّن غيره من إيصالها إليك.</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والثَّانية</w:t>
      </w:r>
      <w:r w:rsidRPr="00B67246">
        <w:rPr>
          <w:rFonts w:ascii="Traditional Arabic" w:hAnsi="Traditional Arabic" w:cs="Traditional Arabic"/>
          <w:sz w:val="34"/>
          <w:szCs w:val="34"/>
          <w:rtl/>
        </w:rPr>
        <w:t>: القدرة على التَّفهيم، فإنَّ بعضَ الأساتذة وإن كثُرَ علمه إلَّا أنَّه يعجز عن مخاطبة عقول الناس بحيث يُعطيهم ما يتناسب مع عقولهم من العلم، وقد وردَ</w:t>
      </w:r>
      <w:r w:rsidR="002571DD" w:rsidRPr="00B67246">
        <w:rPr>
          <w:rFonts w:ascii="Traditional Arabic" w:hAnsi="Traditional Arabic" w:cs="Traditional Arabic" w:hint="cs"/>
          <w:sz w:val="34"/>
          <w:szCs w:val="34"/>
          <w:rtl/>
        </w:rPr>
        <w:t xml:space="preserve"> في الأثر</w:t>
      </w:r>
      <w:r w:rsidR="002571DD" w:rsidRPr="00B67246">
        <w:rPr>
          <w:rFonts w:ascii="Traditional Arabic" w:hAnsi="Traditional Arabic" w:cs="Traditional Arabic" w:hint="cs"/>
          <w:color w:val="984806" w:themeColor="accent6" w:themeShade="80"/>
          <w:sz w:val="34"/>
          <w:szCs w:val="34"/>
          <w:rtl/>
        </w:rPr>
        <w:t>"</w:t>
      </w:r>
      <w:r w:rsidR="002571DD" w:rsidRPr="00B67246">
        <w:rPr>
          <w:rFonts w:ascii="Traditional Arabic" w:hAnsi="Traditional Arabic" w:cs="Traditional Arabic"/>
          <w:color w:val="984806" w:themeColor="accent6" w:themeShade="80"/>
          <w:sz w:val="34"/>
          <w:szCs w:val="34"/>
          <w:rtl/>
        </w:rPr>
        <w:t>مَا أَنْتَ بِمُحَدِّثٍ قَوْمًا حَد</w:t>
      </w:r>
      <w:r w:rsidR="00412EE6" w:rsidRPr="00B67246">
        <w:rPr>
          <w:rFonts w:ascii="Traditional Arabic" w:hAnsi="Traditional Arabic" w:cs="Traditional Arabic"/>
          <w:color w:val="984806" w:themeColor="accent6" w:themeShade="80"/>
          <w:sz w:val="34"/>
          <w:szCs w:val="34"/>
          <w:rtl/>
        </w:rPr>
        <w:t>ِيثًا لا تَبْلُغُهُ عُقُولُهُمْ</w:t>
      </w:r>
      <w:r w:rsidR="002571DD" w:rsidRPr="00B67246">
        <w:rPr>
          <w:rFonts w:ascii="Traditional Arabic" w:hAnsi="Traditional Arabic" w:cs="Traditional Arabic"/>
          <w:color w:val="984806" w:themeColor="accent6" w:themeShade="80"/>
          <w:sz w:val="34"/>
          <w:szCs w:val="34"/>
          <w:rtl/>
        </w:rPr>
        <w:t>؛ إِلا كَانَ لِبَعْضِهِمْ فِتْنَةٌ</w:t>
      </w:r>
      <w:r w:rsidR="002571DD" w:rsidRPr="00B67246">
        <w:rPr>
          <w:rFonts w:ascii="Traditional Arabic" w:hAnsi="Traditional Arabic" w:cs="Traditional Arabic" w:hint="cs"/>
          <w:color w:val="984806" w:themeColor="accent6" w:themeShade="80"/>
          <w:sz w:val="34"/>
          <w:szCs w:val="34"/>
          <w:rtl/>
        </w:rPr>
        <w:t>"</w:t>
      </w:r>
      <w:r w:rsidR="002571DD" w:rsidRPr="00B67246">
        <w:rPr>
          <w:rStyle w:val="FootnoteReference"/>
          <w:rFonts w:ascii="Traditional Arabic" w:hAnsi="Traditional Arabic" w:cs="Traditional Arabic"/>
          <w:sz w:val="34"/>
          <w:szCs w:val="34"/>
          <w:rtl/>
        </w:rPr>
        <w:footnoteReference w:id="3"/>
      </w:r>
      <w:r w:rsidRPr="00B67246">
        <w:rPr>
          <w:rFonts w:ascii="Traditional Arabic" w:hAnsi="Traditional Arabic" w:cs="Traditional Arabic"/>
          <w:sz w:val="34"/>
          <w:szCs w:val="34"/>
          <w:rtl/>
        </w:rPr>
        <w:t>، وبالتَّالي هذا المدرِّس ي</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زن أفهام التَّلاميذ، وما الذي يُمكن أن يفهموه، فإنَّ التَّلاميذ تتفاوت صفاتهم، فمنهم مَن يُركِّز على المعلومة الصَّحيحة، ومنه من تلتبس عليه الصفات، وبالتَّالي لابدَّ أن يُلاحظ حاله.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u w:val="dotDotDash" w:color="FF0000"/>
          <w:rtl/>
        </w:rPr>
        <w:t>والثَّالثة</w:t>
      </w:r>
      <w:r w:rsidRPr="00B67246">
        <w:rPr>
          <w:rFonts w:ascii="Traditional Arabic" w:hAnsi="Traditional Arabic" w:cs="Traditional Arabic"/>
          <w:sz w:val="34"/>
          <w:szCs w:val="34"/>
          <w:rtl/>
        </w:rPr>
        <w:t>: صفة متعلقةٌ بصفاء منهج الإنسان، فإنَّ المنهج الذي يسير عليه الإن</w:t>
      </w:r>
      <w:r w:rsidR="007109F9" w:rsidRPr="00B67246">
        <w:rPr>
          <w:rFonts w:ascii="Traditional Arabic" w:hAnsi="Traditional Arabic" w:cs="Traditional Arabic" w:hint="cs"/>
          <w:sz w:val="34"/>
          <w:szCs w:val="34"/>
          <w:rtl/>
        </w:rPr>
        <w:t>س</w:t>
      </w:r>
      <w:r w:rsidRPr="00B67246">
        <w:rPr>
          <w:rFonts w:ascii="Traditional Arabic" w:hAnsi="Traditional Arabic" w:cs="Traditional Arabic"/>
          <w:sz w:val="34"/>
          <w:szCs w:val="34"/>
          <w:rtl/>
        </w:rPr>
        <w:t>ان له تأثير في فهمه وفي قدرته على إيصال العلم، وفي جعل أذهان الطُّلاب ترتبط بالأوصاف التي يتعلَّق بها ذلك العلم.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وهناك صفات</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تابعة</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يكون لها تأثيرها أيضًا، منهــــا: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يكون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طالب العلم -وكذلك المدرس- وعلى ورعٍ وتقوى، فإنَّ للتَّقوى من الت</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أثير في ف</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هم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العلم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وفي القدرة</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على إيصاله ما يجعلنا نحبِّذ أن تزداد</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صفة التَّقوى عند الأستاذ.</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كثرة ملابسته ومداسته، فإنَّ مَن أكثَرَ المدارسة عرفَ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دقائق العلم وم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طرائق تدريسه ما لا يعرفه مَن لم يكنْ كذلك.</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يكون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الأستاذ على سمتٍ عالٍ فيما يتعلَّق بأموره، وبالتَّالي لا تستفذِّه الهيجات ولا المشاركات الشَّاذَّة فتخرجه عن طوره؛ بل يكون ممَّن يُلق</w:t>
      </w:r>
      <w:r w:rsidR="007109F9" w:rsidRPr="00B67246">
        <w:rPr>
          <w:rFonts w:ascii="Traditional Arabic" w:hAnsi="Traditional Arabic" w:cs="Traditional Arabic" w:hint="cs"/>
          <w:sz w:val="34"/>
          <w:szCs w:val="34"/>
          <w:rtl/>
        </w:rPr>
        <w:t>ِ</w:t>
      </w:r>
      <w:r w:rsidR="007109F9" w:rsidRPr="00B67246">
        <w:rPr>
          <w:rFonts w:ascii="Traditional Arabic" w:hAnsi="Traditional Arabic" w:cs="Traditional Arabic"/>
          <w:sz w:val="34"/>
          <w:szCs w:val="34"/>
          <w:rtl/>
        </w:rPr>
        <w:t>ي</w:t>
      </w:r>
      <w:r w:rsidRPr="00B67246">
        <w:rPr>
          <w:rFonts w:ascii="Traditional Arabic" w:hAnsi="Traditional Arabic" w:cs="Traditional Arabic"/>
          <w:sz w:val="34"/>
          <w:szCs w:val="34"/>
          <w:rtl/>
        </w:rPr>
        <w:t xml:space="preserve"> العلم ويبثُّه، ويسعى إلى نشره بينَ النَّاس بدون أن يكون م</w:t>
      </w:r>
      <w:r w:rsidR="00412EE6"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تأثِّرًا بما يكونُ مخالفًا للمنهج.</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وهناك أسئلة تتعلَّق بهذا؛ وهي: هل يصح أن نطلب العلم على صغارِ السِّنِّ؟</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نقول: ص</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غرُ السِّنِّ وكِب</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ره</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ليس</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معيارًا يُركَّزُ عليه، وإنَّما المعايير هي الأمور السَّابقة.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lastRenderedPageBreak/>
        <w:t>وهكذا مرَّات قد تكون المقارنة بينَ اثنين، أحدهما يعمل في أجهزةٍ رسميَّة، والآخر ليس كذلك؛ فيأتيكَ مَن يأتي ويُحاول أن يُنفِّر من الأوَّ</w:t>
      </w:r>
      <w:r w:rsidR="00412EE6" w:rsidRPr="00B67246">
        <w:rPr>
          <w:rFonts w:ascii="Traditional Arabic" w:hAnsi="Traditional Arabic" w:cs="Traditional Arabic"/>
          <w:sz w:val="34"/>
          <w:szCs w:val="34"/>
          <w:rtl/>
        </w:rPr>
        <w:t>لِ بدعوى أنَّه افتُتِنَ أو أنَّ</w:t>
      </w:r>
      <w:r w:rsidRPr="00B67246">
        <w:rPr>
          <w:rFonts w:ascii="Traditional Arabic" w:hAnsi="Traditional Arabic" w:cs="Traditional Arabic"/>
          <w:sz w:val="34"/>
          <w:szCs w:val="34"/>
          <w:rtl/>
        </w:rPr>
        <w:t xml:space="preserve"> له تواصل</w:t>
      </w:r>
      <w:r w:rsidR="00E56944" w:rsidRPr="00B67246">
        <w:rPr>
          <w:rFonts w:ascii="Traditional Arabic" w:hAnsi="Traditional Arabic" w:cs="Traditional Arabic"/>
          <w:sz w:val="34"/>
          <w:szCs w:val="34"/>
          <w:rtl/>
        </w:rPr>
        <w:t xml:space="preserve"> بالجهات الرَّسميَّة، وبعضهم قد</w:t>
      </w:r>
      <w:r w:rsidRPr="00B67246">
        <w:rPr>
          <w:rFonts w:ascii="Traditional Arabic" w:hAnsi="Traditional Arabic" w:cs="Traditional Arabic"/>
          <w:sz w:val="34"/>
          <w:szCs w:val="34"/>
          <w:rtl/>
        </w:rPr>
        <w:t xml:space="preserve"> يقول عالمُ سلطانٍ، ونحو ذلك!</w:t>
      </w:r>
    </w:p>
    <w:p w:rsidR="008C54C9" w:rsidRPr="00B67246" w:rsidRDefault="008C54C9" w:rsidP="00E56944">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وهذا ليس بمعيارٍ صحيح، وإنَّما المعيار هل تواصله مع مَن تواصل معه يُبنَى على التَّقوَى والإيمان والنُّصح في الله -</w:t>
      </w:r>
      <w:r w:rsidR="00D9741C" w:rsidRPr="00B67246">
        <w:rPr>
          <w:rFonts w:ascii="Traditional Arabic" w:hAnsi="Traditional Arabic" w:cs="Traditional Arabic"/>
          <w:sz w:val="34"/>
          <w:szCs w:val="34"/>
          <w:rtl/>
        </w:rPr>
        <w:t>عزَّ وجلَّ</w:t>
      </w:r>
      <w:r w:rsidR="00E56944" w:rsidRPr="00B67246">
        <w:rPr>
          <w:rFonts w:ascii="Traditional Arabic" w:hAnsi="Traditional Arabic" w:cs="Traditional Arabic"/>
          <w:sz w:val="34"/>
          <w:szCs w:val="34"/>
          <w:rtl/>
        </w:rPr>
        <w:t xml:space="preserve">- أو </w:t>
      </w:r>
      <w:r w:rsidRPr="00B67246">
        <w:rPr>
          <w:rFonts w:ascii="Traditional Arabic" w:hAnsi="Traditional Arabic" w:cs="Traditional Arabic"/>
          <w:sz w:val="34"/>
          <w:szCs w:val="34"/>
          <w:rtl/>
        </w:rPr>
        <w:t>أنَّ ذلك التَّواصل إنَّما هو لإساغةِ تصرُّفات مَن يتواصل معه بسبب ما يناله في الدُّنيا منه، فمتى كانت العلاقات بينَ أفراد المجتمع أو بين أصحاب الولاية وأصحاب العلم مبنيَّة على التَّقوى والإخلاص وملاحظةِ كيفيَّة استجلاب رضى رب العزَّة والجلال؛ فإنَّ مثلَ ذلك لا ينبغي أن يكون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نقِّصًا لمقدار طالب العلم، بل قد يكون له من الأثر والنَّفع بتواصله مع أصحاب الولاية، بحيث يتمكَّن من نشر العلم، ويتمكَّن من إيصال شريعة ربِّ العزَّة والجلال لأصحاب الولايات وغيرهم.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وقد يظنُّ بعض</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اس أنَّ شهرة الإنسان وكونه يتبعه كثيرٌ من الن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اس في وسائل التَّواصل دليلٌ على ق</w:t>
      </w:r>
      <w:r w:rsidR="00E56944"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درته ومهارته، وهذا ليس بمعيارٍ صحيحٍ، فكم من عبدٍ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عباد الله قد أُعجِبَ به كثيرٌ وهو مخالفٌ للمنج غيرَ محقِّقٍ في العلم، وإنَّما ينقل نقولًا ويكون متأثِّرًا بغيره.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ولذا فإنَّ من خاصيَّة المعلم الذي يكون له التَّأثير: أن يكون من أهل الإخلاص، وأن يكون ممَّن سخَّرَ علمَه ليعمل به وليدعو إليه.</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وأمَّا الشُّهرة فليست مقصودةً لذاتها؛ بل ليست مرادة لطالب العلم، إن حصلت تبعًا بدونِ قصدٍ فإنَّه يستعملها في طاعة الله وفي نشر العلم والخيرِ والهداية.</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من الإشكاليَّات التي تعرض لكثير من طلاب العلم مشكلة الفتور. فما علاج ذلك -أحسن الله إليكم؟}.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مشكلة الفتور سواء في العلم أو في الطَّاعة جاءت النصوص ببيان شيءٍ من التوجيهات حولها، فمرَّة جاءت النصوص بالأمر بالثَّبات على الحق، وأنَّ هذه مزيَّة يعطيها الله -</w:t>
      </w:r>
      <w:r w:rsidR="00D9741C" w:rsidRPr="00B67246">
        <w:rPr>
          <w:rFonts w:ascii="Traditional Arabic" w:hAnsi="Traditional Arabic" w:cs="Traditional Arabic"/>
          <w:sz w:val="34"/>
          <w:szCs w:val="34"/>
          <w:rtl/>
        </w:rPr>
        <w:t>عزَّ وجلَّ</w:t>
      </w:r>
      <w:r w:rsidRPr="00B67246">
        <w:rPr>
          <w:rFonts w:ascii="Traditional Arabic" w:hAnsi="Traditional Arabic" w:cs="Traditional Arabic"/>
          <w:sz w:val="34"/>
          <w:szCs w:val="34"/>
          <w:rtl/>
        </w:rPr>
        <w:t>- لبعض عباده، كما في قوله تعالى:</w:t>
      </w:r>
      <w:r w:rsidR="007C788E" w:rsidRPr="00B67246">
        <w:rPr>
          <w:rFonts w:ascii="Traditional Arabic" w:hAnsi="Traditional Arabic" w:cs="Traditional Arabic"/>
          <w:color w:val="FF0000"/>
          <w:sz w:val="34"/>
          <w:szCs w:val="34"/>
          <w:rtl/>
        </w:rPr>
        <w:t>﴿</w:t>
      </w:r>
      <w:r w:rsidR="007109F9" w:rsidRPr="00B67246">
        <w:rPr>
          <w:rFonts w:ascii="Traditional Arabic" w:hAnsi="Traditional Arabic" w:cs="Traditional Arabic"/>
          <w:color w:val="FF0000"/>
          <w:sz w:val="34"/>
          <w:szCs w:val="34"/>
          <w:rtl/>
        </w:rPr>
        <w:t>يُثَبِّتُ اللَّهُ الَّذِينَ آمَنُوا بِالْقَوْلِ الثَّابِتِ فِي الْحَيَاةِ الدُّنْيَا وَفِي الْآخِرَةِ</w:t>
      </w:r>
      <w:r w:rsidR="007C788E" w:rsidRPr="00B67246">
        <w:rPr>
          <w:rFonts w:ascii="Traditional Arabic" w:hAnsi="Traditional Arabic" w:cs="Traditional Arabic"/>
          <w:color w:val="FF0000"/>
          <w:sz w:val="34"/>
          <w:szCs w:val="34"/>
          <w:rtl/>
        </w:rPr>
        <w:t xml:space="preserve">﴾ </w:t>
      </w:r>
      <w:r w:rsidRPr="00B67246">
        <w:rPr>
          <w:rFonts w:ascii="Traditional Arabic" w:hAnsi="Traditional Arabic" w:cs="Traditional Arabic"/>
          <w:rtl/>
        </w:rPr>
        <w:t>[إبراهيم/27]</w:t>
      </w:r>
      <w:r w:rsidR="007B4DBB" w:rsidRPr="00B67246">
        <w:rPr>
          <w:rFonts w:ascii="Traditional Arabic" w:hAnsi="Traditional Arabic" w:cs="Traditional Arabic"/>
          <w:sz w:val="34"/>
          <w:szCs w:val="34"/>
          <w:rtl/>
        </w:rPr>
        <w:t>،</w:t>
      </w:r>
      <w:r w:rsidRPr="00B67246">
        <w:rPr>
          <w:rFonts w:ascii="Traditional Arabic" w:hAnsi="Traditional Arabic" w:cs="Traditional Arabic"/>
          <w:sz w:val="34"/>
          <w:szCs w:val="34"/>
          <w:rtl/>
        </w:rPr>
        <w:t xml:space="preserve"> وبالت</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الي هناك وسائل للمعالجة وطريقة التَّعامل مع الفتور، منهـــا:</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التَّوجُّه لله -</w:t>
      </w:r>
      <w:r w:rsidR="00D9741C" w:rsidRPr="00B67246">
        <w:rPr>
          <w:rFonts w:ascii="Traditional Arabic" w:hAnsi="Traditional Arabic" w:cs="Traditional Arabic"/>
          <w:sz w:val="34"/>
          <w:szCs w:val="34"/>
          <w:rtl/>
        </w:rPr>
        <w:t>عزَّ وجلَّ</w:t>
      </w:r>
      <w:r w:rsidR="00E56944" w:rsidRPr="00B67246">
        <w:rPr>
          <w:rFonts w:ascii="Traditional Arabic" w:hAnsi="Traditional Arabic" w:cs="Traditional Arabic"/>
          <w:sz w:val="34"/>
          <w:szCs w:val="34"/>
          <w:rtl/>
        </w:rPr>
        <w:t>- ب</w:t>
      </w:r>
      <w:r w:rsidR="00E56944" w:rsidRPr="00B67246">
        <w:rPr>
          <w:rFonts w:ascii="Traditional Arabic" w:hAnsi="Traditional Arabic" w:cs="Traditional Arabic" w:hint="cs"/>
          <w:sz w:val="34"/>
          <w:szCs w:val="34"/>
          <w:rtl/>
        </w:rPr>
        <w:t>أ</w:t>
      </w:r>
      <w:r w:rsidRPr="00B67246">
        <w:rPr>
          <w:rFonts w:ascii="Traditional Arabic" w:hAnsi="Traditional Arabic" w:cs="Traditional Arabic"/>
          <w:sz w:val="34"/>
          <w:szCs w:val="34"/>
          <w:rtl/>
        </w:rPr>
        <w:t>ن ينشِّط الإنسان في طاعته وفي الاستمرار في التَّعلُّم والتَّعليم.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lastRenderedPageBreak/>
        <w:t>- أن يصحب</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الإنسان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أهل</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الخير</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والهُدى ليُنشِّط بعضهم بعضًا في الاستمرار على طريق التَّعلُّم.</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يُحرَص</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على ترتيب</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الأوقات</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التي يتعل</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م فيها الإنسان ليكون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ذلك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أسباب استمراريَّة التَّعلُّم، فقليل دائمٌ خيرٌ من كثيرٍ منقطعٍ، على ما حُكٍيَ.</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يُنوِّع الإنسان فيما يقوم بدراسته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العلوم والفنون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والكتب</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بحيث إذا تطرَّق إليه مللٌ في بابٍ اتَّجهَ للباب الآخر.</w:t>
      </w:r>
    </w:p>
    <w:p w:rsidR="008C54C9" w:rsidRPr="00B67246" w:rsidRDefault="008C54C9" w:rsidP="00AA3215">
      <w:pPr>
        <w:spacing w:before="120" w:after="0" w:line="240" w:lineRule="auto"/>
        <w:ind w:firstLine="397"/>
        <w:jc w:val="both"/>
        <w:rPr>
          <w:rFonts w:ascii="Traditional Arabic" w:hAnsi="Traditional Arabic" w:cs="Traditional Arabic"/>
          <w:sz w:val="34"/>
          <w:szCs w:val="34"/>
          <w:rtl/>
        </w:rPr>
      </w:pPr>
      <w:r w:rsidRPr="00B67246">
        <w:rPr>
          <w:rFonts w:ascii="Traditional Arabic" w:hAnsi="Traditional Arabic" w:cs="Traditional Arabic"/>
          <w:sz w:val="34"/>
          <w:szCs w:val="34"/>
          <w:rtl/>
        </w:rPr>
        <w:t>- أن يقصد</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الإنسان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بدراسته</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وتعلُّم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ه</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وجه</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الله ورضاه والدَّار الآخرة، فكثير</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الن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اس</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يقصد بتعلُّم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ه أن يكونَ عالمًا، أو أن ي</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ص</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ل</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إلى رتبةٍ عاليةٍ، أو أن يتمكَّن</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م</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ن المشاركة في الحديث في المجالس</w:t>
      </w:r>
      <w:r w:rsidR="007109F9" w:rsidRPr="00B67246">
        <w:rPr>
          <w:rFonts w:ascii="Traditional Arabic" w:hAnsi="Traditional Arabic" w:cs="Traditional Arabic" w:hint="cs"/>
          <w:sz w:val="34"/>
          <w:szCs w:val="34"/>
          <w:rtl/>
        </w:rPr>
        <w:t>ِ</w:t>
      </w:r>
      <w:r w:rsidRPr="00B67246">
        <w:rPr>
          <w:rFonts w:ascii="Traditional Arabic" w:hAnsi="Traditional Arabic" w:cs="Traditional Arabic"/>
          <w:sz w:val="34"/>
          <w:szCs w:val="34"/>
          <w:rtl/>
        </w:rPr>
        <w:t xml:space="preserve"> عندما يجتمع مع الآخرين؛ فمثل هذه النِّيَّات تجعل الإنسان يسأم ويفتُر في طلب ِ العلمِ، بخلاف ما إذا وجدَ أنَّ ذلك العلم ينال الإنسان به الأجر والثَّواب في كلِّ لحظةٍ من لحظاته؛ وحينئذٍ يكونُ مقتنعًا بذلك العلم</w:t>
      </w:r>
      <w:r w:rsidR="007B4DBB" w:rsidRPr="00B67246">
        <w:rPr>
          <w:rFonts w:ascii="Traditional Arabic" w:hAnsi="Traditional Arabic" w:cs="Traditional Arabic"/>
          <w:sz w:val="34"/>
          <w:szCs w:val="34"/>
          <w:rtl/>
        </w:rPr>
        <w:t>،</w:t>
      </w:r>
      <w:r w:rsidRPr="00B67246">
        <w:rPr>
          <w:rFonts w:ascii="Traditional Arabic" w:hAnsi="Traditional Arabic" w:cs="Traditional Arabic"/>
          <w:sz w:val="34"/>
          <w:szCs w:val="34"/>
          <w:rtl/>
        </w:rPr>
        <w:t xml:space="preserve"> مستمرًّا في التَّعلُّم.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ملاحظة أثر التَّعلُّم على نفسه، فكثيرٌ من الناس قد يستفيدُ من التَّعلُّم أشياء كثيرة، ثم بعدَ ذلك يظنُّ أنَّه لم يستفد شيئًا، تجد الإنسان مثلًا يدرس خمس أو ست سنوات في المرحلة الابتدائيَّة، ثم بد ذلك يقول ما درسنا شيئًا ولا استفدنا شيئًا؛ بينما هو تعلَّم القراءة والكتابة والقرآن والحساب وأخذ م</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ن معلومات العلوم الشَّيءَ الكثير، وبالتَّالي فعدم ملاحظته لدرجات التَّرقِّي التي نالها في طلب العلم يجعله ذلك يفترُ ولا يستمر في طلبه للعلم.</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التَّنوُّع في طريقة تناول المعلومة واكتسابها، فهذا من الأسباب العظيمة التي تجعل الإنسان يستمر في تعلُّمه ولا ينقطع في ذلك الطَّريق.</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 المقارنةُ بينَ العلم، وقد تكون مقارنة بين مسألةٍ وأخرى، وقد تكون بينَ بابٍ وآخر، وقد تكون بينَ مذهبٍ وآخرٍ، وقد تكون بينَ شخصٍ وآخر، فهذه المقارنات؛ فلان يقول كذا وفلان يقول كذا، ودليل فلان كذا، ودليل فلان كذا؛ تُبعد المِلال</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عن النَّفس</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وتجعلها لا تفتُر في طلبِ العلمِ، ولذلك كان</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من المست</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حس</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ن</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أن تكون</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دروس</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العلم مشتملة</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على المناقشات بينَ الأستاذ وطُلَّابه</w:t>
      </w:r>
      <w:r w:rsidR="007B4DBB">
        <w:rPr>
          <w:rFonts w:ascii="Traditional Arabic" w:hAnsi="Traditional Arabic" w:cs="Traditional Arabic"/>
          <w:sz w:val="34"/>
          <w:szCs w:val="34"/>
          <w:rtl/>
        </w:rPr>
        <w:t>،</w:t>
      </w:r>
      <w:r w:rsidRPr="007B4DBB">
        <w:rPr>
          <w:rFonts w:ascii="Traditional Arabic" w:hAnsi="Traditional Arabic" w:cs="Traditional Arabic"/>
          <w:sz w:val="34"/>
          <w:szCs w:val="34"/>
          <w:rtl/>
        </w:rPr>
        <w:t xml:space="preserve"> وبينَ الطُّلاب</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بعضهم مع بعضهم الآخر، لأن</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هذا يُذهب الفتور ويوجِد</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روح</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المنافسة، وهذا م</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ن طرائق إزالة الفتور؛ ألا وهو زراعة روح التَّنافس بين الطَّلَبة بحيث يكون عندهم من الر</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غبة في التَّعلُّم ما يجعلهم يستمرُّون في هذا الطَّريق ولا يفترون فيه.</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lastRenderedPageBreak/>
        <w:t>فهذه طر</w:t>
      </w:r>
      <w:r w:rsidR="007109F9" w:rsidRPr="007B4DBB">
        <w:rPr>
          <w:rFonts w:ascii="Traditional Arabic" w:hAnsi="Traditional Arabic" w:cs="Traditional Arabic"/>
          <w:sz w:val="34"/>
          <w:szCs w:val="34"/>
          <w:rtl/>
        </w:rPr>
        <w:t>ا</w:t>
      </w:r>
      <w:r w:rsidRPr="007B4DBB">
        <w:rPr>
          <w:rFonts w:ascii="Traditional Arabic" w:hAnsi="Traditional Arabic" w:cs="Traditional Arabic"/>
          <w:sz w:val="34"/>
          <w:szCs w:val="34"/>
          <w:rtl/>
        </w:rPr>
        <w:t>ئق من طرائق إزالة الفتور المؤدِّي إلى الانقطا</w:t>
      </w:r>
      <w:r w:rsidR="007109F9">
        <w:rPr>
          <w:rFonts w:ascii="Traditional Arabic" w:hAnsi="Traditional Arabic" w:cs="Traditional Arabic"/>
          <w:sz w:val="34"/>
          <w:szCs w:val="34"/>
          <w:rtl/>
        </w:rPr>
        <w:t xml:space="preserve">ع عن دراسة العلم وتدارسه، ونجد </w:t>
      </w:r>
      <w:r w:rsidR="007109F9">
        <w:rPr>
          <w:rFonts w:ascii="Traditional Arabic" w:hAnsi="Traditional Arabic" w:cs="Traditional Arabic" w:hint="cs"/>
          <w:sz w:val="34"/>
          <w:szCs w:val="34"/>
          <w:rtl/>
        </w:rPr>
        <w:t>أ</w:t>
      </w:r>
      <w:r w:rsidRPr="007B4DBB">
        <w:rPr>
          <w:rFonts w:ascii="Traditional Arabic" w:hAnsi="Traditional Arabic" w:cs="Traditional Arabic"/>
          <w:sz w:val="34"/>
          <w:szCs w:val="34"/>
          <w:rtl/>
        </w:rPr>
        <w:t>نَّ كثيرًا من النَّاس انقطع، مرَّات لأنَّه يُريد أن يكتسب في الدُّنيا، ولم يعلم أنَّ الله هو الرَّزاق، وأنَّه -سبحانه وتعالى- هو المعطي المانع، وأنَّ القاعدة الشَّرعيَّة في باب ملاحظة عواقب الأمور في أبواب الرِّزق أن يتدبَّر الإنسان قوله تعالى</w:t>
      </w:r>
      <w:r w:rsidR="007C788E" w:rsidRPr="007C788E">
        <w:rPr>
          <w:rFonts w:ascii="Traditional Arabic" w:hAnsi="Traditional Arabic" w:cs="Traditional Arabic"/>
          <w:color w:val="FF0000"/>
          <w:sz w:val="34"/>
          <w:szCs w:val="34"/>
          <w:rtl/>
        </w:rPr>
        <w:t>﴿</w:t>
      </w:r>
      <w:r w:rsidR="007109F9" w:rsidRPr="007109F9">
        <w:rPr>
          <w:rFonts w:ascii="Traditional Arabic" w:hAnsi="Traditional Arabic" w:cs="Traditional Arabic"/>
          <w:color w:val="FF0000"/>
          <w:sz w:val="34"/>
          <w:szCs w:val="34"/>
          <w:rtl/>
        </w:rPr>
        <w:t>وَمَنْ يَتَّقِ اللَّهَ يَجْعَلْ لَهُ مَخْرَجًا (2) وَيَرْزُقْهُ مِنْ حَيْثُ لَا يَحْتَسِبُ</w:t>
      </w:r>
      <w:r w:rsidR="007C788E" w:rsidRPr="007C788E">
        <w:rPr>
          <w:rFonts w:ascii="Traditional Arabic" w:hAnsi="Traditional Arabic" w:cs="Traditional Arabic"/>
          <w:color w:val="FF0000"/>
          <w:sz w:val="34"/>
          <w:szCs w:val="34"/>
          <w:rtl/>
        </w:rPr>
        <w:t xml:space="preserve">﴾ </w:t>
      </w:r>
      <w:r w:rsidRPr="00097F81">
        <w:rPr>
          <w:rFonts w:ascii="Traditional Arabic" w:hAnsi="Traditional Arabic" w:cs="Traditional Arabic"/>
          <w:rtl/>
        </w:rPr>
        <w:t>[الطلاق</w:t>
      </w:r>
      <w:r w:rsidR="007109F9">
        <w:rPr>
          <w:rFonts w:ascii="Traditional Arabic" w:hAnsi="Traditional Arabic" w:cs="Traditional Arabic" w:hint="cs"/>
          <w:rtl/>
        </w:rPr>
        <w:t xml:space="preserve"> 2، 3</w:t>
      </w:r>
      <w:r w:rsidRPr="00097F81">
        <w:rPr>
          <w:rFonts w:ascii="Traditional Arabic" w:hAnsi="Traditional Arabic" w:cs="Traditional Arabic"/>
          <w:rtl/>
        </w:rPr>
        <w:t>]</w:t>
      </w:r>
      <w:r w:rsidRPr="007B4DBB">
        <w:rPr>
          <w:rFonts w:ascii="Traditional Arabic" w:hAnsi="Traditional Arabic" w:cs="Traditional Arabic"/>
          <w:sz w:val="34"/>
          <w:szCs w:val="34"/>
          <w:rtl/>
        </w:rPr>
        <w:t>.</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شكرًا على حضورك معنا في هذا اللقاء، ونشكر</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إخوتنا الذين حضروا معنا، بارك</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الله فيهم جميعًا، هذا والله أعلم، وصلَّى الله على نبينا محمدٍ وعلى آله وصحبه أجمعين.</w:t>
      </w:r>
    </w:p>
    <w:p w:rsidR="008C54C9" w:rsidRPr="007B4DBB" w:rsidRDefault="008C54C9" w:rsidP="00AA3215">
      <w:pPr>
        <w:spacing w:before="120" w:after="0" w:line="240" w:lineRule="auto"/>
        <w:ind w:firstLine="397"/>
        <w:jc w:val="both"/>
        <w:rPr>
          <w:rFonts w:ascii="Traditional Arabic" w:hAnsi="Traditional Arabic" w:cs="Traditional Arabic"/>
          <w:sz w:val="34"/>
          <w:szCs w:val="34"/>
          <w:rtl/>
        </w:rPr>
      </w:pPr>
      <w:r w:rsidRPr="007B4DBB">
        <w:rPr>
          <w:rFonts w:ascii="Traditional Arabic" w:hAnsi="Traditional Arabic" w:cs="Traditional Arabic"/>
          <w:sz w:val="34"/>
          <w:szCs w:val="34"/>
          <w:rtl/>
        </w:rPr>
        <w:t>{شكر</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الله لكم م</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عالي الش</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يخ على ما تقدمونه، أسأل</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الله أن يجعل</w:t>
      </w:r>
      <w:r w:rsidR="007109F9">
        <w:rPr>
          <w:rFonts w:ascii="Traditional Arabic" w:hAnsi="Traditional Arabic" w:cs="Traditional Arabic" w:hint="cs"/>
          <w:sz w:val="34"/>
          <w:szCs w:val="34"/>
          <w:rtl/>
        </w:rPr>
        <w:t>َ</w:t>
      </w:r>
      <w:r w:rsidRPr="007B4DBB">
        <w:rPr>
          <w:rFonts w:ascii="Traditional Arabic" w:hAnsi="Traditional Arabic" w:cs="Traditional Arabic"/>
          <w:sz w:val="34"/>
          <w:szCs w:val="34"/>
          <w:rtl/>
        </w:rPr>
        <w:t xml:space="preserve"> ذلك في موازين حسناتكم.</w:t>
      </w:r>
    </w:p>
    <w:p w:rsidR="00982BE8" w:rsidRPr="007B4DBB" w:rsidRDefault="008C54C9" w:rsidP="00AA3215">
      <w:pPr>
        <w:spacing w:before="120" w:after="0" w:line="240" w:lineRule="auto"/>
        <w:ind w:firstLine="397"/>
        <w:jc w:val="both"/>
        <w:rPr>
          <w:rFonts w:ascii="Traditional Arabic" w:hAnsi="Traditional Arabic" w:cs="Traditional Arabic"/>
          <w:sz w:val="34"/>
          <w:szCs w:val="34"/>
        </w:rPr>
      </w:pPr>
      <w:r w:rsidRPr="007B4DBB">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982BE8" w:rsidRPr="007B4DBB" w:rsidSect="000C5A0F">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72B" w:rsidRDefault="003A572B" w:rsidP="002571DD">
      <w:pPr>
        <w:spacing w:after="0" w:line="240" w:lineRule="auto"/>
      </w:pPr>
      <w:r>
        <w:separator/>
      </w:r>
    </w:p>
  </w:endnote>
  <w:endnote w:type="continuationSeparator" w:id="1">
    <w:p w:rsidR="003A572B" w:rsidRDefault="003A572B" w:rsidP="00257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35933234"/>
      <w:docPartObj>
        <w:docPartGallery w:val="Page Numbers (Bottom of Page)"/>
        <w:docPartUnique/>
      </w:docPartObj>
    </w:sdtPr>
    <w:sdtEndPr>
      <w:rPr>
        <w:noProof/>
      </w:rPr>
    </w:sdtEndPr>
    <w:sdtContent>
      <w:p w:rsidR="00AA3215" w:rsidRDefault="00DA690F">
        <w:pPr>
          <w:pStyle w:val="Footer"/>
          <w:jc w:val="center"/>
        </w:pPr>
        <w:r>
          <w:fldChar w:fldCharType="begin"/>
        </w:r>
        <w:r w:rsidR="00AA3215">
          <w:instrText xml:space="preserve"> PAGE   \* MERGEFORMAT </w:instrText>
        </w:r>
        <w:r>
          <w:fldChar w:fldCharType="separate"/>
        </w:r>
        <w:r w:rsidR="00B67246">
          <w:rPr>
            <w:noProof/>
            <w:rtl/>
          </w:rPr>
          <w:t>1</w:t>
        </w:r>
        <w:r>
          <w:rPr>
            <w:noProof/>
          </w:rPr>
          <w:fldChar w:fldCharType="end"/>
        </w:r>
      </w:p>
    </w:sdtContent>
  </w:sdt>
  <w:p w:rsidR="00AA3215" w:rsidRDefault="00AA32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72B" w:rsidRDefault="003A572B" w:rsidP="002571DD">
      <w:pPr>
        <w:spacing w:after="0" w:line="240" w:lineRule="auto"/>
      </w:pPr>
      <w:r>
        <w:separator/>
      </w:r>
    </w:p>
  </w:footnote>
  <w:footnote w:type="continuationSeparator" w:id="1">
    <w:p w:rsidR="003A572B" w:rsidRDefault="003A572B" w:rsidP="002571DD">
      <w:pPr>
        <w:spacing w:after="0" w:line="240" w:lineRule="auto"/>
      </w:pPr>
      <w:r>
        <w:continuationSeparator/>
      </w:r>
    </w:p>
  </w:footnote>
  <w:footnote w:id="2">
    <w:p w:rsidR="002571DD" w:rsidRPr="002571DD" w:rsidRDefault="002571DD" w:rsidP="002571DD">
      <w:pPr>
        <w:pStyle w:val="FootnoteText"/>
        <w:rPr>
          <w:rFonts w:ascii="Traditional Arabic" w:hAnsi="Traditional Arabic" w:cs="Traditional Arabic"/>
        </w:rPr>
      </w:pPr>
      <w:r w:rsidRPr="002571DD">
        <w:rPr>
          <w:rStyle w:val="FootnoteReference"/>
          <w:rFonts w:ascii="Traditional Arabic" w:hAnsi="Traditional Arabic" w:cs="Traditional Arabic"/>
        </w:rPr>
        <w:footnoteRef/>
      </w:r>
      <w:r w:rsidRPr="002571DD">
        <w:rPr>
          <w:rFonts w:ascii="Traditional Arabic" w:hAnsi="Traditional Arabic" w:cs="Traditional Arabic"/>
          <w:rtl/>
        </w:rPr>
        <w:t xml:space="preserve"> أخرجه الترمذي (1931)، وأحمد (27543)، وصححه الألباني في صحيح الجامع (2626).</w:t>
      </w:r>
    </w:p>
  </w:footnote>
  <w:footnote w:id="3">
    <w:p w:rsidR="002571DD" w:rsidRPr="002571DD" w:rsidRDefault="002571DD">
      <w:pPr>
        <w:pStyle w:val="FootnoteText"/>
        <w:rPr>
          <w:rFonts w:ascii="Traditional Arabic" w:hAnsi="Traditional Arabic" w:cs="Traditional Arabic"/>
          <w:rtl/>
        </w:rPr>
      </w:pPr>
      <w:r w:rsidRPr="002571DD">
        <w:rPr>
          <w:rStyle w:val="FootnoteReference"/>
          <w:rFonts w:ascii="Traditional Arabic" w:hAnsi="Traditional Arabic" w:cs="Traditional Arabic"/>
        </w:rPr>
        <w:footnoteRef/>
      </w:r>
      <w:r w:rsidRPr="002571DD">
        <w:rPr>
          <w:rFonts w:ascii="Traditional Arabic" w:hAnsi="Traditional Arabic" w:cs="Traditional Arabic"/>
          <w:rtl/>
        </w:rPr>
        <w:t xml:space="preserve"> رُوي الأثر عن ابن مسعود / صحيح مسلم – خطبة الكتاب.</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8C54C9"/>
    <w:rsid w:val="00097F81"/>
    <w:rsid w:val="000C5A0F"/>
    <w:rsid w:val="000E6E67"/>
    <w:rsid w:val="002571DD"/>
    <w:rsid w:val="003A572B"/>
    <w:rsid w:val="00412EE6"/>
    <w:rsid w:val="007109F9"/>
    <w:rsid w:val="007B4DBB"/>
    <w:rsid w:val="007C788E"/>
    <w:rsid w:val="008C54C9"/>
    <w:rsid w:val="008D0EF8"/>
    <w:rsid w:val="00982BE8"/>
    <w:rsid w:val="009F41EE"/>
    <w:rsid w:val="00AA3215"/>
    <w:rsid w:val="00B67246"/>
    <w:rsid w:val="00C85812"/>
    <w:rsid w:val="00D9741C"/>
    <w:rsid w:val="00DA690F"/>
    <w:rsid w:val="00E006CA"/>
    <w:rsid w:val="00E56944"/>
    <w:rsid w:val="00F832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DD"/>
    <w:rPr>
      <w:sz w:val="20"/>
      <w:szCs w:val="20"/>
    </w:rPr>
  </w:style>
  <w:style w:type="character" w:styleId="FootnoteReference">
    <w:name w:val="footnote reference"/>
    <w:basedOn w:val="DefaultParagraphFont"/>
    <w:uiPriority w:val="99"/>
    <w:semiHidden/>
    <w:unhideWhenUsed/>
    <w:rsid w:val="002571DD"/>
    <w:rPr>
      <w:vertAlign w:val="superscript"/>
    </w:rPr>
  </w:style>
  <w:style w:type="paragraph" w:styleId="Header">
    <w:name w:val="header"/>
    <w:basedOn w:val="Normal"/>
    <w:link w:val="HeaderChar"/>
    <w:uiPriority w:val="99"/>
    <w:unhideWhenUsed/>
    <w:rsid w:val="00AA32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3215"/>
  </w:style>
  <w:style w:type="paragraph" w:styleId="Footer">
    <w:name w:val="footer"/>
    <w:basedOn w:val="Normal"/>
    <w:link w:val="FooterChar"/>
    <w:uiPriority w:val="99"/>
    <w:unhideWhenUsed/>
    <w:rsid w:val="00AA32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3215"/>
  </w:style>
  <w:style w:type="paragraph" w:styleId="ListParagraph">
    <w:name w:val="List Paragraph"/>
    <w:basedOn w:val="Normal"/>
    <w:uiPriority w:val="34"/>
    <w:qFormat/>
    <w:rsid w:val="00AA3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1DD"/>
    <w:rPr>
      <w:sz w:val="20"/>
      <w:szCs w:val="20"/>
    </w:rPr>
  </w:style>
  <w:style w:type="character" w:styleId="FootnoteReference">
    <w:name w:val="footnote reference"/>
    <w:basedOn w:val="DefaultParagraphFont"/>
    <w:uiPriority w:val="99"/>
    <w:semiHidden/>
    <w:unhideWhenUsed/>
    <w:rsid w:val="002571DD"/>
    <w:rPr>
      <w:vertAlign w:val="superscript"/>
    </w:rPr>
  </w:style>
  <w:style w:type="paragraph" w:styleId="Header">
    <w:name w:val="header"/>
    <w:basedOn w:val="Normal"/>
    <w:link w:val="HeaderChar"/>
    <w:uiPriority w:val="99"/>
    <w:unhideWhenUsed/>
    <w:rsid w:val="00AA32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3215"/>
  </w:style>
  <w:style w:type="paragraph" w:styleId="Footer">
    <w:name w:val="footer"/>
    <w:basedOn w:val="Normal"/>
    <w:link w:val="FooterChar"/>
    <w:uiPriority w:val="99"/>
    <w:unhideWhenUsed/>
    <w:rsid w:val="00AA32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3215"/>
  </w:style>
  <w:style w:type="paragraph" w:styleId="ListParagraph">
    <w:name w:val="List Paragraph"/>
    <w:basedOn w:val="Normal"/>
    <w:uiPriority w:val="34"/>
    <w:qFormat/>
    <w:rsid w:val="00AA321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2F35-642E-4FBD-B006-759B7C4C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9</cp:revision>
  <dcterms:created xsi:type="dcterms:W3CDTF">2019-10-15T15:45:00Z</dcterms:created>
  <dcterms:modified xsi:type="dcterms:W3CDTF">2019-10-16T09:02:00Z</dcterms:modified>
</cp:coreProperties>
</file>