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3AF4E" w14:textId="77777777" w:rsidR="00E426AE" w:rsidRPr="00AB41E0" w:rsidRDefault="00E426AE" w:rsidP="007843E8">
      <w:pPr>
        <w:shd w:val="clear" w:color="auto" w:fill="FFFFFF"/>
        <w:bidi/>
        <w:spacing w:after="0" w:line="240" w:lineRule="auto"/>
        <w:ind w:firstLine="36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44"/>
          <w:szCs w:val="44"/>
          <w:rtl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FF0000"/>
          <w:sz w:val="44"/>
          <w:szCs w:val="44"/>
          <w:rtl/>
        </w:rPr>
        <w:t>آداب المشي إلى الصلاة (5)</w:t>
      </w:r>
    </w:p>
    <w:p w14:paraId="53F8FD8E" w14:textId="77777777" w:rsidR="00E426AE" w:rsidRPr="00AB41E0" w:rsidRDefault="00E426AE" w:rsidP="007843E8">
      <w:pPr>
        <w:shd w:val="clear" w:color="auto" w:fill="FFFFFF"/>
        <w:bidi/>
        <w:spacing w:after="0" w:line="240" w:lineRule="auto"/>
        <w:ind w:firstLine="360"/>
        <w:jc w:val="center"/>
        <w:rPr>
          <w:rFonts w:ascii="Traditional Arabic" w:eastAsia="Times New Roman" w:hAnsi="Traditional Arabic" w:cs="Traditional Arabic"/>
          <w:b/>
          <w:bCs/>
          <w:color w:val="0000CC"/>
          <w:sz w:val="44"/>
          <w:szCs w:val="44"/>
          <w:rtl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الد</w:t>
      </w:r>
      <w:r w:rsidR="00C1397A"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َّ</w:t>
      </w: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رس</w:t>
      </w:r>
      <w:r w:rsidR="00C1397A"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>ُ</w:t>
      </w:r>
      <w:r w:rsidRPr="00AB41E0">
        <w:rPr>
          <w:rFonts w:ascii="Traditional Arabic" w:eastAsia="Times New Roman" w:hAnsi="Traditional Arabic" w:cs="Traditional Arabic" w:hint="cs"/>
          <w:b/>
          <w:bCs/>
          <w:color w:val="0000CC"/>
          <w:sz w:val="44"/>
          <w:szCs w:val="44"/>
          <w:rtl/>
        </w:rPr>
        <w:t xml:space="preserve"> الأول</w:t>
      </w:r>
    </w:p>
    <w:p w14:paraId="12240F99" w14:textId="77777777" w:rsidR="007843E8" w:rsidRPr="00AB41E0" w:rsidRDefault="007843E8" w:rsidP="007843E8">
      <w:pPr>
        <w:shd w:val="clear" w:color="auto" w:fill="FFFFFF"/>
        <w:bidi/>
        <w:spacing w:after="0" w:line="240" w:lineRule="auto"/>
        <w:ind w:firstLine="360"/>
        <w:jc w:val="center"/>
        <w:rPr>
          <w:rFonts w:ascii="Traditional Arabic" w:eastAsia="Times New Roman" w:hAnsi="Traditional Arabic" w:cs="Traditional Arabic"/>
          <w:b/>
          <w:bCs/>
          <w:color w:val="FF0000"/>
          <w:sz w:val="34"/>
          <w:szCs w:val="34"/>
          <w:rtl/>
        </w:rPr>
      </w:pPr>
    </w:p>
    <w:p w14:paraId="0C772BD0" w14:textId="77777777" w:rsidR="00E426AE" w:rsidRPr="00AB41E0" w:rsidRDefault="00E426AE" w:rsidP="007843E8">
      <w:pPr>
        <w:shd w:val="clear" w:color="auto" w:fill="FFFFFF"/>
        <w:bidi/>
        <w:spacing w:after="0" w:line="240" w:lineRule="auto"/>
        <w:ind w:firstLine="360"/>
        <w:rPr>
          <w:rFonts w:ascii="Traditional Arabic" w:eastAsia="Times New Roman" w:hAnsi="Traditional Arabic" w:cs="Traditional Arabic"/>
          <w:b/>
          <w:bCs/>
          <w:color w:val="008000"/>
          <w:sz w:val="24"/>
          <w:szCs w:val="24"/>
          <w:rtl/>
        </w:rPr>
      </w:pPr>
      <w:r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سماحة العلامة</w:t>
      </w:r>
      <w:r w:rsidR="008D39CC"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>/</w:t>
      </w:r>
      <w:r w:rsidRPr="00AB41E0">
        <w:rPr>
          <w:rFonts w:ascii="Traditional Arabic" w:eastAsia="Times New Roman" w:hAnsi="Traditional Arabic" w:cs="Traditional Arabic" w:hint="cs"/>
          <w:b/>
          <w:bCs/>
          <w:color w:val="008000"/>
          <w:sz w:val="24"/>
          <w:szCs w:val="24"/>
          <w:rtl/>
        </w:rPr>
        <w:t xml:space="preserve"> صالح بن فوزان الفوزان</w:t>
      </w:r>
    </w:p>
    <w:p w14:paraId="52D88C20" w14:textId="77777777" w:rsidR="00E426AE" w:rsidRPr="00AB41E0" w:rsidRDefault="00E426AE" w:rsidP="007843E8">
      <w:pPr>
        <w:shd w:val="clear" w:color="auto" w:fill="FFFFFF"/>
        <w:bidi/>
        <w:spacing w:after="0" w:line="240" w:lineRule="auto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</w:p>
    <w:p w14:paraId="58847EFD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بسم الله الرحمن الرحيم.</w:t>
      </w:r>
    </w:p>
    <w:p w14:paraId="6E08A82B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الحمد لله رب العالمين، والصَّلاةُ والسلام على قائد الغرِّ المحجَّلين، نبينا محمدٍ، وعلى آله وصحبه أجمعين.</w:t>
      </w:r>
    </w:p>
    <w:p w14:paraId="5D2867EA" w14:textId="77777777" w:rsidR="00223AC1" w:rsidRPr="00AB41E0" w:rsidRDefault="00223AC1" w:rsidP="00ED06D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مرحبًا بكم -أيُّها الإخوة والأخوات- في لقاء مبارك في درسٍ من دروس كتاب "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u w:val="dotDotDash" w:color="FF0000"/>
          <w:rtl/>
        </w:rPr>
        <w:t>آداب المشي إلى الصلاة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".</w:t>
      </w:r>
    </w:p>
    <w:p w14:paraId="7227643B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ضيف هذا اللقاء هو سماحة العلامة الشيخ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/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صالح بن فوزان الفوزان، عضو هيئة كبار العلماء، وعضو الل</w:t>
      </w:r>
      <w:r w:rsidR="00AE7024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جنة الد</w:t>
      </w:r>
      <w:r w:rsidR="00AE7024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ائمة للإفتاء، أهلًا ومرحبًا بالش</w:t>
      </w:r>
      <w:r w:rsidR="00AE7024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يخ مع الإخوة والأخوات.</w:t>
      </w:r>
    </w:p>
    <w:p w14:paraId="6C3D1EAC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حيَّاكم الله وبارك فيكم.</w:t>
      </w:r>
    </w:p>
    <w:p w14:paraId="7FCE9468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{قرأنا ما جاء في باب "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u w:val="dotDotDash" w:color="FF0000"/>
          <w:rtl/>
        </w:rPr>
        <w:t>صلاة الكسوف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"، وبعض الإخوة يسأل ويقول: ما سبب الخلاف بين العلماء في عدد ركعات الكسوف، مع أنه لم يحدث في عهد الرسول -صَلَّى اللهُ عَلَيْهِ وَسَلَّمَ- إلا مرة واحدة؟}.</w:t>
      </w:r>
    </w:p>
    <w:p w14:paraId="33205796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بسم الله الرحمن الرحيم، الحمد لله رب العالمين، وصل</w:t>
      </w:r>
      <w:r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ى الله وسل</w:t>
      </w:r>
      <w:r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م على نبينا محمد، وعلى آله وأصحابه أجمعين.</w:t>
      </w:r>
    </w:p>
    <w:p w14:paraId="7ACCEE6E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سبب الخلاف -والله أعلم: أن</w:t>
      </w:r>
      <w:r w:rsidR="00B815A4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الرسول -صَلَّى اللهُ عَلَيْهِ وَسَلَّمَ- أطال صلاة الكسوف، وأطال الركوع والسجود والقراءة فيها، وكلٌّ من الصَّحابة أخبر عمَّا حضره مع الرسول -صَلَّى اللهُ عَلَيْهِ وَسَلَّمَ.</w:t>
      </w:r>
    </w:p>
    <w:p w14:paraId="22E3E31B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وأقلها ركعتان كسائر الن</w:t>
      </w:r>
      <w:r w:rsidR="00E426AE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وافل، وأكثرها ركعتان بركوعين وسجدتين في كل ركعة، فيُكبِّر ثم يقرأ قراءة طويلة بعد الفاتحة، ثم يركع، ثم يرفع من الركوع، ثم يقرأ قراءة</w:t>
      </w:r>
      <w:r w:rsidR="007843E8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ً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طويلة</w:t>
      </w:r>
      <w:r w:rsidR="007843E8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ً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-وهي دون الأولى- ثم يركع ركوعًا طويلًا -وهو دون الأو</w:t>
      </w:r>
      <w:r w:rsidR="007843E8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ل- ثم يسجد سجدتين، ثم يصل</w:t>
      </w:r>
      <w:r w:rsidR="00E426AE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ِّ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ي الث</w:t>
      </w:r>
      <w:r w:rsidR="00E426AE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انية كالر</w:t>
      </w:r>
      <w:r w:rsidR="007843E8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كعة الأولى، وكلٌّ من الصَّحابة وص</w:t>
      </w:r>
      <w:r w:rsidR="007843E8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ف</w:t>
      </w:r>
      <w:r w:rsidR="007843E8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ما ش</w:t>
      </w:r>
      <w:r w:rsidR="007843E8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ه</w:t>
      </w:r>
      <w:r w:rsidR="007843E8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ِ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د</w:t>
      </w:r>
      <w:r w:rsidR="007843E8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ه مع الر</w:t>
      </w:r>
      <w:r w:rsidR="00E426AE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سول -صَلَّى اللهُ عَلَيْهِ وَسَلَّمَ- م</w:t>
      </w:r>
      <w:r w:rsidR="007843E8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ِ</w:t>
      </w:r>
      <w:r w:rsidR="00ED06DF"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ن صلاة الكسوف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؛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لأنهم لم يأتوا دَفعةً واحدةً؛ وإنَّما جاؤوا أرسالًا.</w:t>
      </w:r>
    </w:p>
    <w:p w14:paraId="1B8C4114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lastRenderedPageBreak/>
        <w:t>{حفظكم الله! نلاحظ اختصار الن</w:t>
      </w:r>
      <w:r w:rsidR="007843E8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اس -في الغالب- على الص</w:t>
      </w:r>
      <w:r w:rsidR="00E426AE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لاة، مع أن</w:t>
      </w:r>
      <w:r w:rsidR="00E426AE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الأمر بالص</w:t>
      </w:r>
      <w:r w:rsidR="00E426AE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دقة والعتق ثابت؛ هل ذلك راجع لتقصير طلبة العلم في بيان ذلك؟}.</w:t>
      </w:r>
    </w:p>
    <w:p w14:paraId="6EA94D91" w14:textId="77777777" w:rsidR="00223AC1" w:rsidRPr="00AB41E0" w:rsidRDefault="00223AC1" w:rsidP="00B815A4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008000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قال -صَلَّى اللهُ عَلَيْهِ وَسَلَّمَ: </w:t>
      </w:r>
      <w:r w:rsidR="00E426AE" w:rsidRPr="00AB41E0">
        <w:rPr>
          <w:rFonts w:ascii="Traditional Arabic" w:eastAsia="Times New Roman" w:hAnsi="Traditional Arabic" w:cs="Traditional Arabic"/>
          <w:color w:val="008000"/>
          <w:sz w:val="34"/>
          <w:szCs w:val="34"/>
          <w:rtl/>
        </w:rPr>
        <w:t>«</w:t>
      </w:r>
      <w:r w:rsidR="00B815A4" w:rsidRPr="00AB41E0">
        <w:rPr>
          <w:rFonts w:ascii="Traditional Arabic" w:eastAsia="Times New Roman" w:hAnsi="Traditional Arabic" w:cs="Traditional Arabic"/>
          <w:color w:val="008000"/>
          <w:sz w:val="34"/>
          <w:szCs w:val="34"/>
          <w:rtl/>
        </w:rPr>
        <w:t>إِنَّ الشَّمْسَ وَالْقَمَرَ آيَتَانِ مِنْ آيَاتِ</w:t>
      </w:r>
      <w:r w:rsidR="00B815A4" w:rsidRPr="00AB41E0">
        <w:rPr>
          <w:rFonts w:ascii="Traditional Arabic" w:eastAsia="Times New Roman" w:hAnsi="Traditional Arabic" w:cs="Traditional Arabic" w:hint="cs"/>
          <w:color w:val="008000"/>
          <w:sz w:val="34"/>
          <w:szCs w:val="34"/>
          <w:rtl/>
        </w:rPr>
        <w:t>،</w:t>
      </w:r>
      <w:r w:rsidR="00B815A4" w:rsidRPr="00AB41E0">
        <w:rPr>
          <w:rFonts w:ascii="Traditional Arabic" w:eastAsia="Times New Roman" w:hAnsi="Traditional Arabic" w:cs="Traditional Arabic"/>
          <w:color w:val="008000"/>
          <w:sz w:val="34"/>
          <w:szCs w:val="34"/>
          <w:rtl/>
        </w:rPr>
        <w:t xml:space="preserve"> اللَّهِ يُخَوِّفُ اللَّهُ بِهِمَا عِبَادَهُ، وَإِنَّهُمَا لَا يَنْكَسِفَانِ لِمَوْتِ أَحَدٍ مِنْ النَّاسِ، فَإِذَا رَأَيْتُمْ مِنْهَا شَيْئًا فَصَلُّوا وَادْعُوا اللَّهَ حَتَّى يُكْشَفَ مَا بِكُمْ</w:t>
      </w:r>
      <w:r w:rsidR="00E426AE" w:rsidRPr="00AB41E0">
        <w:rPr>
          <w:rFonts w:ascii="Traditional Arabic" w:eastAsia="Times New Roman" w:hAnsi="Traditional Arabic" w:cs="Traditional Arabic"/>
          <w:color w:val="008000"/>
          <w:sz w:val="34"/>
          <w:szCs w:val="34"/>
          <w:rtl/>
        </w:rPr>
        <w:t>»</w:t>
      </w:r>
      <w:r w:rsidR="00B815A4" w:rsidRPr="00AB41E0">
        <w:rPr>
          <w:rStyle w:val="FootnoteReference"/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footnoteReference w:id="1"/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، ومع الصلاة والدعاء تستحب الصدقة، والتقرب إلى الله -عزَّ وَجلَّ- بذلك، فيحصل من ذلك الخير الكثير للناس.</w:t>
      </w:r>
    </w:p>
    <w:p w14:paraId="55CE5594" w14:textId="77777777" w:rsidR="00223AC1" w:rsidRPr="00AB41E0" w:rsidRDefault="00223AC1" w:rsidP="00ED06DF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{كم </w:t>
      </w:r>
      <w:r w:rsidR="00ED06DF"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مرة 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يُنادى "الصلاة جامعة"؟}.</w:t>
      </w:r>
    </w:p>
    <w:p w14:paraId="4619DD1A" w14:textId="2C5E08DD" w:rsidR="004A5F30" w:rsidRPr="00AB41E0" w:rsidRDefault="00223AC1" w:rsidP="00AB41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يُنادى مرتين أو ثلاثة، أو بحسب ما يحصل به المقصود من إسماع الناس، فيقول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: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"الصلاة جامعة"، أي: احضروا الصلاة جماعة.</w:t>
      </w:r>
    </w:p>
    <w:p w14:paraId="6944085B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{لوحظ أن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بعض الأئمة يبدأ في الص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لاة قبل رؤية الكسوف بحجَّة أنَّه على الحساب الفلكي. فما ح</w:t>
      </w:r>
      <w:r w:rsidR="004A5F30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كم ذلك؟}.</w:t>
      </w:r>
    </w:p>
    <w:p w14:paraId="72018A0F" w14:textId="77777777" w:rsidR="00223AC1" w:rsidRPr="00AB41E0" w:rsidRDefault="00223AC1" w:rsidP="00B815A4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لا يجوز هذا، النبي -صَلَّى اللهُ عَلَيْهِ وَسَلَّمَ- يقول: </w:t>
      </w:r>
      <w:r w:rsidR="00E426AE" w:rsidRPr="00AB41E0">
        <w:rPr>
          <w:rFonts w:ascii="Traditional Arabic" w:eastAsia="Times New Roman" w:hAnsi="Traditional Arabic" w:cs="Traditional Arabic"/>
          <w:color w:val="008000"/>
          <w:sz w:val="34"/>
          <w:szCs w:val="34"/>
          <w:rtl/>
        </w:rPr>
        <w:t>«</w:t>
      </w:r>
      <w:r w:rsidR="00B815A4" w:rsidRPr="00AB41E0">
        <w:rPr>
          <w:rFonts w:ascii="Traditional Arabic" w:eastAsia="Times New Roman" w:hAnsi="Traditional Arabic" w:cs="Traditional Arabic"/>
          <w:color w:val="008000"/>
          <w:sz w:val="34"/>
          <w:szCs w:val="34"/>
          <w:rtl/>
        </w:rPr>
        <w:t>فَإِذَا رَأَيْتُمْ مِنْهَا شَيْئًا فَصَلُّوا</w:t>
      </w:r>
      <w:r w:rsidR="00E426AE" w:rsidRPr="00AB41E0">
        <w:rPr>
          <w:rFonts w:ascii="Traditional Arabic" w:eastAsia="Times New Roman" w:hAnsi="Traditional Arabic" w:cs="Traditional Arabic"/>
          <w:color w:val="008000"/>
          <w:sz w:val="34"/>
          <w:szCs w:val="34"/>
          <w:rtl/>
        </w:rPr>
        <w:t>»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، فلا يجوز تقديم الص</w:t>
      </w:r>
      <w:r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َّ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لاة على الكسوف اعتمادًا على الحساب، فإنَّ هذا مخالف للسُّنَّة.</w:t>
      </w:r>
    </w:p>
    <w:p w14:paraId="28E79DED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{الحقيقة أن الإعلام بذلك قبل وقوعه قلَّلَ من هيبته، لعل لكم توجيه}.</w:t>
      </w:r>
    </w:p>
    <w:p w14:paraId="58A267D6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بعض الجهَّال والعوام يقولون: لماذا تُشرَع الصلاة للكسوف وهو معروف بالحساب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؟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!</w:t>
      </w:r>
    </w:p>
    <w:p w14:paraId="6976554E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فيُقال لهم: إنَّ صلاة الظهر وصلاة العصر وصلاة المغرب تُعرف بالحساب أيضًا؛ فكون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ه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يُعرف بالحساب لا يعني أنه لا يُصلَّى له.</w:t>
      </w:r>
    </w:p>
    <w:p w14:paraId="7BB385FF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{أحسن الله لكم، إذا انتهت الصلاة ولم ينجلِ الكسوف. فماذا يصنعون؟}.</w:t>
      </w:r>
    </w:p>
    <w:p w14:paraId="312880B9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يشتغلون بالد</w:t>
      </w:r>
      <w:r w:rsidR="004A5F30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ُّ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عاء، ولا يُكرِّرونها، وإنَّما يشتغلون بالدعاء والصَّدقة.</w:t>
      </w:r>
    </w:p>
    <w:p w14:paraId="29C889FD" w14:textId="77777777" w:rsidR="004A5F30" w:rsidRPr="00AB41E0" w:rsidRDefault="004A5F30" w:rsidP="004A5F3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</w:p>
    <w:p w14:paraId="0D627A97" w14:textId="77777777" w:rsidR="004A5F30" w:rsidRPr="00AB41E0" w:rsidRDefault="004A5F30" w:rsidP="004A5F3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</w:p>
    <w:p w14:paraId="1605B7DE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{قال المؤلف -رَحِمَهُ اللهُ تَعَالَى: </w:t>
      </w:r>
      <w:r w:rsidRPr="00AB41E0">
        <w:rPr>
          <w:rFonts w:ascii="Traditional Arabic" w:eastAsia="Times New Roman" w:hAnsi="Traditional Arabic" w:cs="Traditional Arabic"/>
          <w:color w:val="0000FF"/>
          <w:sz w:val="34"/>
          <w:szCs w:val="34"/>
          <w:rtl/>
        </w:rPr>
        <w:t>(بَابُ صَلَاةِ الاسْتِسْقَاءِ)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}.</w:t>
      </w:r>
    </w:p>
    <w:p w14:paraId="746B7E49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u w:val="dotDotDash" w:color="FF0000"/>
          <w:rtl/>
        </w:rPr>
        <w:t>الاستسقاء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: طلب السُّقيا، أي: نزول المطر من الله -سبحانه وتعالى- إذا تأخَّر نزول المطر واحتاج الناس إليه، واحتاجت الدَّواب والبهائم له؛ فحينئذٍ تُشرَع صلاة الاستسقاء.</w:t>
      </w:r>
    </w:p>
    <w:p w14:paraId="37CD677B" w14:textId="77777777" w:rsidR="00223AC1" w:rsidRPr="00AB41E0" w:rsidRDefault="00223AC1" w:rsidP="00B815A4">
      <w:pPr>
        <w:shd w:val="clear" w:color="auto" w:fill="FFFFFF"/>
        <w:bidi/>
        <w:spacing w:after="0" w:line="240" w:lineRule="auto"/>
        <w:ind w:firstLine="357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  <w:lang w:bidi="ar-EG"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lastRenderedPageBreak/>
        <w:t xml:space="preserve">{قال -رَحِمَهُ اللهُ تَعَالَى: </w:t>
      </w:r>
      <w:r w:rsidRPr="00AB41E0">
        <w:rPr>
          <w:rFonts w:ascii="Traditional Arabic" w:eastAsia="Times New Roman" w:hAnsi="Traditional Arabic" w:cs="Traditional Arabic"/>
          <w:color w:val="0000FF"/>
          <w:sz w:val="34"/>
          <w:szCs w:val="34"/>
          <w:rtl/>
        </w:rPr>
        <w:t>(وَهِيَ سُنَّةٌ مُؤَكَّدَةٌ، حَضَرًا أَوْ سَفَرًا)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}.</w:t>
      </w:r>
    </w:p>
    <w:p w14:paraId="5E07AB94" w14:textId="77777777" w:rsidR="00223AC1" w:rsidRPr="00AB41E0" w:rsidRDefault="00223AC1" w:rsidP="004A5F3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صلاة </w:t>
      </w:r>
      <w:r w:rsidR="004A5F30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الاستسقاء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سنَّةٌ مؤكَّدةٌ، فهي ليست سنَّة فقط، وإنَّما هي سنَّة مؤكَّدة، يعني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: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ينبغي فعلها، ويُحرَص على فعلها عند وجود سببها.</w:t>
      </w:r>
    </w:p>
    <w:p w14:paraId="157ABE8E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{قال -رَحِمَهُ اللهُ تَعَالَى: </w:t>
      </w:r>
      <w:r w:rsidRPr="00AB41E0">
        <w:rPr>
          <w:rFonts w:ascii="Traditional Arabic" w:eastAsia="Times New Roman" w:hAnsi="Traditional Arabic" w:cs="Traditional Arabic"/>
          <w:color w:val="0000FF"/>
          <w:sz w:val="34"/>
          <w:szCs w:val="34"/>
          <w:rtl/>
        </w:rPr>
        <w:t>(وَصِفَتُهَا صِفَةُ صَلاةِ الْعِيدِ)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}.</w:t>
      </w:r>
    </w:p>
    <w:p w14:paraId="20ED0D6D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صفة صلاة الاستسقاء كصفة صلاة العيد؛ أنهم يخرجون من البلد إلى صحراء قريبة ويبدؤون بصلاة ركعتين، ثم يخطب الإمام خطبة يُكثِرُ فيها من الاستغفار والدُّعاء بنزول الغيث والتوبة.</w:t>
      </w:r>
    </w:p>
    <w:p w14:paraId="4128DF25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{قال -رَحِمَهُ اللهُ تَعَالَى: </w:t>
      </w:r>
      <w:r w:rsidRPr="00AB41E0">
        <w:rPr>
          <w:rFonts w:ascii="Traditional Arabic" w:eastAsia="Times New Roman" w:hAnsi="Traditional Arabic" w:cs="Traditional Arabic"/>
          <w:color w:val="0000FF"/>
          <w:sz w:val="34"/>
          <w:szCs w:val="34"/>
          <w:rtl/>
        </w:rPr>
        <w:t>(وَيُسَنُّ فِعْلُهَا أَوَّلَ النَّهَارِ)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}.</w:t>
      </w:r>
    </w:p>
    <w:p w14:paraId="58057265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تُصلَّى في أوَّلِ النَّهار، إذا ارتفعت الشَّمس قيد رمح؛ فحينئذٍ تُصلَّى صلاة الاستسقاء.</w:t>
      </w:r>
    </w:p>
    <w:p w14:paraId="1E6E0C22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{قال -رَحِمَهُ اللهُ تَعَالَى: </w:t>
      </w:r>
      <w:r w:rsidRPr="00AB41E0">
        <w:rPr>
          <w:rFonts w:ascii="Traditional Arabic" w:eastAsia="Times New Roman" w:hAnsi="Traditional Arabic" w:cs="Traditional Arabic"/>
          <w:color w:val="0000FF"/>
          <w:sz w:val="34"/>
          <w:szCs w:val="34"/>
          <w:rtl/>
        </w:rPr>
        <w:t>(وَيَخْرُجُ مُتَخَشِّعًا مُتَذَلِّلاً مُتَضَرِّعًا)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}.</w:t>
      </w:r>
    </w:p>
    <w:p w14:paraId="7ED423ED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من الآداب التي تُشرَع عند الخروج إليها: أنَّ المسلم يخرج إليها متخشِّعًا، أي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: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 خاشعًا لله -عزَّ وَجلَّ-، فلا يُكثر من الالتفات والحركة والكلام مع النَّاس، وأن يكون م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تذللًا بين يدي ربِّه، م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تضرِّعًا بالدُّعاء والخشوع.</w:t>
      </w:r>
    </w:p>
    <w:p w14:paraId="1ECF0EC5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{قال -رَحِمَهُ اللهُ تَعَالَى: </w:t>
      </w:r>
      <w:r w:rsidRPr="00AB41E0">
        <w:rPr>
          <w:rFonts w:ascii="Traditional Arabic" w:eastAsia="Times New Roman" w:hAnsi="Traditional Arabic" w:cs="Traditional Arabic"/>
          <w:color w:val="0000FF"/>
          <w:sz w:val="34"/>
          <w:szCs w:val="34"/>
          <w:rtl/>
        </w:rPr>
        <w:t>(لِحَدِيثِ ابْنِ عَبَّاسٍ، صَحَّحَهُ التِّرْمِذِيُّ</w:t>
      </w:r>
      <w:r w:rsidR="00E426AE" w:rsidRPr="00AB41E0">
        <w:rPr>
          <w:rFonts w:ascii="Traditional Arabic" w:eastAsia="Times New Roman" w:hAnsi="Traditional Arabic" w:cs="Traditional Arabic"/>
          <w:color w:val="0000FF"/>
          <w:sz w:val="34"/>
          <w:szCs w:val="34"/>
          <w:rtl/>
        </w:rPr>
        <w:t>؛</w:t>
      </w:r>
      <w:r w:rsidRPr="00AB41E0">
        <w:rPr>
          <w:rFonts w:ascii="Traditional Arabic" w:eastAsia="Times New Roman" w:hAnsi="Traditional Arabic" w:cs="Traditional Arabic"/>
          <w:color w:val="0000FF"/>
          <w:sz w:val="34"/>
          <w:szCs w:val="34"/>
          <w:rtl/>
        </w:rPr>
        <w:t xml:space="preserve"> فَيُصَلِّي بِهِمْ رَكْعَتَيْنِ)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}.</w:t>
      </w:r>
    </w:p>
    <w:p w14:paraId="39653631" w14:textId="034BEB99" w:rsidR="00313A05" w:rsidRPr="00AB41E0" w:rsidRDefault="00223AC1" w:rsidP="00AB41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حديث ابن عباس الذي صححه الإمام الترمذي في سننه أنَّه خرج -صَلَّى اللهُ عَلَيْهِ وَسَلَّمَ- والمسلمون إلى صلاة الاستسقاء م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تضر</w:t>
      </w:r>
      <w:r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ِّ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عين م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ُ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نكسرين بين يدي ربهم، ولا يلبسون الث</w:t>
      </w:r>
      <w:r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ِّ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ياب الجديد -أو اللباس الفاخر- و</w:t>
      </w:r>
      <w:r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إ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نَّما يلبسون ثياب البُذلَة إظهارًا للحاجة.</w:t>
      </w:r>
    </w:p>
    <w:p w14:paraId="7ADCB962" w14:textId="77777777" w:rsidR="00223AC1" w:rsidRPr="00AB41E0" w:rsidRDefault="00223AC1" w:rsidP="007843E8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{سوف نستكمل -إن شاء الله- الدعاء الوارد في صلاة الاستسقاء في الدرس القادم -إن شاء الله- في هذا الباب.</w:t>
      </w:r>
    </w:p>
    <w:p w14:paraId="3F5B3D74" w14:textId="3B9073A3" w:rsidR="00F35A05" w:rsidRPr="00AB41E0" w:rsidRDefault="00223AC1" w:rsidP="00AB41E0">
      <w:pPr>
        <w:shd w:val="clear" w:color="auto" w:fill="FFFFFF"/>
        <w:bidi/>
        <w:spacing w:after="0" w:line="240" w:lineRule="auto"/>
        <w:ind w:firstLine="360"/>
        <w:jc w:val="both"/>
        <w:rPr>
          <w:rFonts w:ascii="Traditional Arabic" w:eastAsia="Times New Roman" w:hAnsi="Traditional Arabic" w:cs="Traditional Arabic"/>
          <w:color w:val="1D2129"/>
          <w:sz w:val="34"/>
          <w:szCs w:val="34"/>
        </w:rPr>
      </w:pP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حتى </w:t>
      </w:r>
      <w:r w:rsidR="00ED06DF"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 xml:space="preserve">ذلكم الحين نشكر الشيخ صالح على </w:t>
      </w:r>
      <w:r w:rsidR="00ED06DF" w:rsidRPr="00AB41E0">
        <w:rPr>
          <w:rFonts w:ascii="Traditional Arabic" w:eastAsia="Times New Roman" w:hAnsi="Traditional Arabic" w:cs="Traditional Arabic" w:hint="cs"/>
          <w:color w:val="1D2129"/>
          <w:sz w:val="34"/>
          <w:szCs w:val="34"/>
          <w:rtl/>
        </w:rPr>
        <w:t>ت</w:t>
      </w:r>
      <w:r w:rsidRPr="00AB41E0">
        <w:rPr>
          <w:rFonts w:ascii="Traditional Arabic" w:eastAsia="Times New Roman" w:hAnsi="Traditional Arabic" w:cs="Traditional Arabic"/>
          <w:color w:val="1D2129"/>
          <w:sz w:val="34"/>
          <w:szCs w:val="34"/>
          <w:rtl/>
        </w:rPr>
        <w:t>فضله بشرح هذه المتون المباركة التي يُتابعها كثير من المسلمين، كما أشكر فريق العمل في هذا البرنامج، يتجدد اللقاء -إن شاء الله- والسلام عليكم ورحمة الله وبركاته}.</w:t>
      </w:r>
    </w:p>
    <w:sectPr w:rsidR="00F35A05" w:rsidRPr="00AB41E0" w:rsidSect="00AE7024">
      <w:pgSz w:w="12240" w:h="15840"/>
      <w:pgMar w:top="1440" w:right="1800" w:bottom="1440" w:left="1800" w:header="720" w:footer="720" w:gutter="0"/>
      <w:pgBorders w:offsetFrom="page">
        <w:top w:val="twistedLines2" w:sz="15" w:space="24" w:color="auto"/>
        <w:left w:val="twistedLines2" w:sz="15" w:space="24" w:color="auto"/>
        <w:bottom w:val="twistedLines2" w:sz="15" w:space="24" w:color="auto"/>
        <w:right w:val="twistedLines2" w:sz="15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B3731" w14:textId="77777777" w:rsidR="00EC0AF5" w:rsidRDefault="00EC0AF5" w:rsidP="00B815A4">
      <w:pPr>
        <w:spacing w:after="0" w:line="240" w:lineRule="auto"/>
      </w:pPr>
      <w:r>
        <w:separator/>
      </w:r>
    </w:p>
  </w:endnote>
  <w:endnote w:type="continuationSeparator" w:id="0">
    <w:p w14:paraId="011C5815" w14:textId="77777777" w:rsidR="00EC0AF5" w:rsidRDefault="00EC0AF5" w:rsidP="00B81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1BC2D0" w14:textId="77777777" w:rsidR="00EC0AF5" w:rsidRDefault="00EC0AF5" w:rsidP="00B815A4">
      <w:pPr>
        <w:spacing w:after="0" w:line="240" w:lineRule="auto"/>
      </w:pPr>
      <w:r>
        <w:separator/>
      </w:r>
    </w:p>
  </w:footnote>
  <w:footnote w:type="continuationSeparator" w:id="0">
    <w:p w14:paraId="19205AAB" w14:textId="77777777" w:rsidR="00EC0AF5" w:rsidRDefault="00EC0AF5" w:rsidP="00B815A4">
      <w:pPr>
        <w:spacing w:after="0" w:line="240" w:lineRule="auto"/>
      </w:pPr>
      <w:r>
        <w:continuationSeparator/>
      </w:r>
    </w:p>
  </w:footnote>
  <w:footnote w:id="1">
    <w:p w14:paraId="5E98A4BC" w14:textId="77777777" w:rsidR="00B815A4" w:rsidRDefault="00B815A4" w:rsidP="00B815A4">
      <w:pPr>
        <w:pStyle w:val="FootnoteText"/>
        <w:bidi/>
        <w:jc w:val="left"/>
        <w:rPr>
          <w:lang w:bidi="ar-EG"/>
        </w:rPr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60DE"/>
    <w:rsid w:val="00035E8C"/>
    <w:rsid w:val="00223AC1"/>
    <w:rsid w:val="00313A05"/>
    <w:rsid w:val="004A5F30"/>
    <w:rsid w:val="007843E8"/>
    <w:rsid w:val="008556FD"/>
    <w:rsid w:val="008D39CC"/>
    <w:rsid w:val="00A01333"/>
    <w:rsid w:val="00AB41E0"/>
    <w:rsid w:val="00AE7024"/>
    <w:rsid w:val="00B815A4"/>
    <w:rsid w:val="00BD60DE"/>
    <w:rsid w:val="00C1397A"/>
    <w:rsid w:val="00CB52E5"/>
    <w:rsid w:val="00E426AE"/>
    <w:rsid w:val="00EC0AF5"/>
    <w:rsid w:val="00ED06DF"/>
    <w:rsid w:val="00F35A05"/>
    <w:rsid w:val="00F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1CD44E"/>
  <w15:docId w15:val="{1FB6FFD2-7482-43A7-A4C5-4CC480AA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5A4"/>
    <w:pPr>
      <w:jc w:val="righ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815A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15A4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815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3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D4723-078D-467C-ABF6-5A5FFBBAD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MaZoNa</dc:creator>
  <cp:keywords/>
  <dc:description/>
  <cp:lastModifiedBy>وليد السباعي</cp:lastModifiedBy>
  <cp:revision>12</cp:revision>
  <dcterms:created xsi:type="dcterms:W3CDTF">2019-09-29T18:14:00Z</dcterms:created>
  <dcterms:modified xsi:type="dcterms:W3CDTF">2020-05-17T16:09:00Z</dcterms:modified>
</cp:coreProperties>
</file>