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3EC" w:rsidRPr="008867F1" w:rsidRDefault="006513EC" w:rsidP="00545988">
      <w:pPr>
        <w:spacing w:before="120" w:after="0" w:line="240" w:lineRule="auto"/>
        <w:ind w:firstLine="397"/>
        <w:jc w:val="center"/>
        <w:rPr>
          <w:rFonts w:ascii="Traditional Arabic" w:hAnsi="Traditional Arabic" w:cs="Traditional Arabic"/>
          <w:b/>
          <w:bCs/>
          <w:color w:val="FF0000"/>
          <w:sz w:val="44"/>
          <w:szCs w:val="44"/>
        </w:rPr>
      </w:pPr>
      <w:r w:rsidRPr="008867F1">
        <w:rPr>
          <w:rFonts w:ascii="Traditional Arabic" w:hAnsi="Traditional Arabic" w:cs="Traditional Arabic"/>
          <w:b/>
          <w:bCs/>
          <w:color w:val="FF0000"/>
          <w:sz w:val="44"/>
          <w:szCs w:val="44"/>
          <w:rtl/>
        </w:rPr>
        <w:t>أُصول الإيمان (2)</w:t>
      </w:r>
    </w:p>
    <w:p w:rsidR="006513EC" w:rsidRPr="008867F1" w:rsidRDefault="006513EC" w:rsidP="00545988">
      <w:pPr>
        <w:spacing w:before="120" w:after="0" w:line="240" w:lineRule="auto"/>
        <w:ind w:firstLine="397"/>
        <w:jc w:val="center"/>
        <w:rPr>
          <w:rFonts w:ascii="Traditional Arabic" w:hAnsi="Traditional Arabic" w:cs="Traditional Arabic"/>
          <w:b/>
          <w:bCs/>
          <w:color w:val="0000CC"/>
          <w:sz w:val="44"/>
          <w:szCs w:val="44"/>
          <w:rtl/>
        </w:rPr>
      </w:pPr>
      <w:r w:rsidRPr="008867F1">
        <w:rPr>
          <w:rFonts w:ascii="Traditional Arabic" w:hAnsi="Traditional Arabic" w:cs="Traditional Arabic"/>
          <w:b/>
          <w:bCs/>
          <w:color w:val="0000CC"/>
          <w:sz w:val="44"/>
          <w:szCs w:val="44"/>
          <w:rtl/>
        </w:rPr>
        <w:t>الدَّرسُ الس</w:t>
      </w:r>
      <w:r w:rsidR="00545988" w:rsidRPr="008867F1">
        <w:rPr>
          <w:rFonts w:ascii="Traditional Arabic" w:hAnsi="Traditional Arabic" w:cs="Traditional Arabic" w:hint="cs"/>
          <w:b/>
          <w:bCs/>
          <w:color w:val="0000CC"/>
          <w:sz w:val="44"/>
          <w:szCs w:val="44"/>
          <w:rtl/>
        </w:rPr>
        <w:t>َّ</w:t>
      </w:r>
      <w:r w:rsidRPr="008867F1">
        <w:rPr>
          <w:rFonts w:ascii="Traditional Arabic" w:hAnsi="Traditional Arabic" w:cs="Traditional Arabic"/>
          <w:b/>
          <w:bCs/>
          <w:color w:val="0000CC"/>
          <w:sz w:val="44"/>
          <w:szCs w:val="44"/>
          <w:rtl/>
        </w:rPr>
        <w:t>اب</w:t>
      </w:r>
      <w:r w:rsidR="00545988" w:rsidRPr="008867F1">
        <w:rPr>
          <w:rFonts w:ascii="Traditional Arabic" w:hAnsi="Traditional Arabic" w:cs="Traditional Arabic" w:hint="cs"/>
          <w:b/>
          <w:bCs/>
          <w:color w:val="0000CC"/>
          <w:sz w:val="44"/>
          <w:szCs w:val="44"/>
          <w:rtl/>
        </w:rPr>
        <w:t>ِ</w:t>
      </w:r>
      <w:r w:rsidRPr="008867F1">
        <w:rPr>
          <w:rFonts w:ascii="Traditional Arabic" w:hAnsi="Traditional Arabic" w:cs="Traditional Arabic"/>
          <w:b/>
          <w:bCs/>
          <w:color w:val="0000CC"/>
          <w:sz w:val="44"/>
          <w:szCs w:val="44"/>
          <w:rtl/>
        </w:rPr>
        <w:t>ع</w:t>
      </w:r>
      <w:r w:rsidR="00545988" w:rsidRPr="008867F1">
        <w:rPr>
          <w:rFonts w:ascii="Traditional Arabic" w:hAnsi="Traditional Arabic" w:cs="Traditional Arabic" w:hint="cs"/>
          <w:b/>
          <w:bCs/>
          <w:color w:val="0000CC"/>
          <w:sz w:val="44"/>
          <w:szCs w:val="44"/>
          <w:rtl/>
        </w:rPr>
        <w:t>ُ</w:t>
      </w:r>
      <w:r w:rsidRPr="008867F1">
        <w:rPr>
          <w:rFonts w:ascii="Traditional Arabic" w:hAnsi="Traditional Arabic" w:cs="Traditional Arabic"/>
          <w:b/>
          <w:bCs/>
          <w:color w:val="0000CC"/>
          <w:sz w:val="44"/>
          <w:szCs w:val="44"/>
          <w:rtl/>
        </w:rPr>
        <w:t xml:space="preserve"> (7)</w:t>
      </w:r>
    </w:p>
    <w:p w:rsidR="006513EC" w:rsidRPr="008867F1" w:rsidRDefault="006513EC" w:rsidP="00545988">
      <w:pPr>
        <w:spacing w:before="120" w:after="0" w:line="240" w:lineRule="auto"/>
        <w:ind w:firstLine="397"/>
        <w:jc w:val="right"/>
        <w:rPr>
          <w:rFonts w:ascii="Traditional Arabic" w:hAnsi="Traditional Arabic" w:cs="Traditional Arabic"/>
          <w:b/>
          <w:bCs/>
          <w:color w:val="006600"/>
          <w:sz w:val="24"/>
          <w:szCs w:val="24"/>
        </w:rPr>
      </w:pPr>
      <w:r w:rsidRPr="008867F1">
        <w:rPr>
          <w:rFonts w:ascii="Traditional Arabic" w:hAnsi="Traditional Arabic" w:cs="Traditional Arabic"/>
          <w:b/>
          <w:bCs/>
          <w:color w:val="006600"/>
          <w:sz w:val="24"/>
          <w:szCs w:val="24"/>
          <w:rtl/>
        </w:rPr>
        <w:t>فضيلة الشيخ</w:t>
      </w:r>
      <w:r w:rsidR="008B450A" w:rsidRPr="008867F1">
        <w:rPr>
          <w:rFonts w:ascii="Traditional Arabic" w:hAnsi="Traditional Arabic" w:cs="Traditional Arabic" w:hint="cs"/>
          <w:b/>
          <w:bCs/>
          <w:color w:val="006600"/>
          <w:sz w:val="24"/>
          <w:szCs w:val="24"/>
          <w:rtl/>
        </w:rPr>
        <w:t>/</w:t>
      </w:r>
      <w:r w:rsidRPr="008867F1">
        <w:rPr>
          <w:rFonts w:ascii="Traditional Arabic" w:hAnsi="Traditional Arabic" w:cs="Traditional Arabic"/>
          <w:b/>
          <w:bCs/>
          <w:color w:val="006600"/>
          <w:sz w:val="24"/>
          <w:szCs w:val="24"/>
          <w:rtl/>
        </w:rPr>
        <w:t xml:space="preserve">  د. فهد بن سعد المقرن</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{بسم الله الرحمن الرحيم.</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السَّلام عليكم ورحمة الله وبركاته.</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00545988"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الدكتور فهد بن سعد المقرن. فأهلًا وسهلًا بكم فضيلة الشَّيخ}.</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حيَّاكم الله يا شيخ عبد الرحمن، وأحيِّي الإخوة المشاهدين والمشاهدات.</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{نشرع في هذه الحلقة -بإذن الله- من كتاب "</w:t>
      </w:r>
      <w:r w:rsidRPr="008867F1">
        <w:rPr>
          <w:rFonts w:ascii="Traditional Arabic" w:hAnsi="Traditional Arabic" w:cs="Traditional Arabic"/>
          <w:sz w:val="34"/>
          <w:szCs w:val="34"/>
          <w:u w:val="dotDotDash" w:color="FF0000"/>
          <w:rtl/>
        </w:rPr>
        <w:t>أصول الإيمان</w:t>
      </w:r>
      <w:r w:rsidRPr="008867F1">
        <w:rPr>
          <w:rFonts w:ascii="Traditional Arabic" w:hAnsi="Traditional Arabic" w:cs="Traditional Arabic"/>
          <w:sz w:val="34"/>
          <w:szCs w:val="34"/>
          <w:rtl/>
        </w:rPr>
        <w:t xml:space="preserve">" من قول المؤلف -رَحَمَهُ اللهُ تَعَالَى: </w:t>
      </w:r>
      <w:r w:rsidRPr="008867F1">
        <w:rPr>
          <w:rFonts w:ascii="Traditional Arabic" w:hAnsi="Traditional Arabic" w:cs="Traditional Arabic"/>
          <w:color w:val="0000CC"/>
          <w:sz w:val="34"/>
          <w:szCs w:val="34"/>
          <w:rtl/>
        </w:rPr>
        <w:t xml:space="preserve">(عَنْ أبي موسى قَالَ: قَالَ رَسُول اللَّه -صَلَّى اللهُ عَلَيْهِ وَسَلَّمَ: </w:t>
      </w:r>
      <w:r w:rsidRPr="008867F1">
        <w:rPr>
          <w:rFonts w:ascii="Traditional Arabic" w:hAnsi="Traditional Arabic" w:cs="Traditional Arabic"/>
          <w:color w:val="006600"/>
          <w:sz w:val="34"/>
          <w:szCs w:val="34"/>
          <w:rtl/>
        </w:rPr>
        <w:t>«إِنَّ مَثَل مَا بعَثني اللَّه بِهِ منَ الْهُدَى والْعلْمِ كَمَثَلَ غَيْثٍ أَصَاب أَرْضًا فكَانَتْ طَائِفَةٌ طَيبَةٌ، قبِلَتِ الْمَاءَ فأَنْبَتتِ الْكلأَ والْعُشْبَ الْكَثِيرَ، وَكَانَ مِنْهَا أَجَادِبُ أَمسكَتِ الماءَ، فَنَفَعَ اللَّه بِهَا النَّاس فَشَربُوا مِنْهَا وسَقَوْا وَزَرَعَوا. وأَصَابَ طَائِفَةٌ مِنْهَا أُخْرَى، إِنَّمَا هِيَ قِيعانٌ لا تُمْسِكُ مَاءً وَلا تُنْبِتُ كَلأ فَذَلِكَ مَثَلُ مَنْ فَقُهَ فِي دِينَ اللَّه، وَنَفَعَه بمَا بعَثَنِي اللَّه بِهِ، فَعَلِمَ وعَلَّمَ، وَمثلُ مَنْ لَمْ يَرْفَعْ بِذلِكَ رَأْسًا وِلَمْ يَقْبَلْ هُدَى اللَّهِ الَّذِي أُرْسِلْتُ بِهِ»</w:t>
      </w:r>
      <w:r w:rsidRPr="008867F1">
        <w:rPr>
          <w:rFonts w:ascii="Traditional Arabic" w:hAnsi="Traditional Arabic" w:cs="Traditional Arabic"/>
          <w:color w:val="0000CC"/>
          <w:sz w:val="34"/>
          <w:szCs w:val="34"/>
          <w:rtl/>
        </w:rPr>
        <w:t>)</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tl/>
        </w:rPr>
      </w:pPr>
      <w:r w:rsidRPr="008867F1">
        <w:rPr>
          <w:rFonts w:ascii="Traditional Arabic" w:hAnsi="Traditional Arabic" w:cs="Traditional Arabic"/>
          <w:sz w:val="34"/>
          <w:szCs w:val="34"/>
          <w:rtl/>
        </w:rPr>
        <w:t xml:space="preserve">بسم الله، والصَّلاة والسَّلام على رسول الله، مرَّ معنا في الحلقة السَّابقة أنَّ من هدي النبي -صَلَّى اللهُ عَلَيْهِ وَسَلَّمَ- ضرب الأمثال، والأمثال من أحسن وسائل التَّعلُّم، ومن أحسن وسائل فهم العلم، والقرآن الكريم حافلٌ بالأمثالِ التي ضربها الله -عزَّ وجلَّ- ومن المناسب </w:t>
      </w:r>
      <w:r w:rsidR="00325881" w:rsidRPr="008867F1">
        <w:rPr>
          <w:rFonts w:ascii="Traditional Arabic" w:hAnsi="Traditional Arabic" w:cs="Traditional Arabic" w:hint="cs"/>
          <w:sz w:val="34"/>
          <w:szCs w:val="34"/>
          <w:rtl/>
        </w:rPr>
        <w:t>أن نقول: إ</w:t>
      </w:r>
      <w:r w:rsidRPr="008867F1">
        <w:rPr>
          <w:rFonts w:ascii="Traditional Arabic" w:hAnsi="Traditional Arabic" w:cs="Traditional Arabic"/>
          <w:sz w:val="34"/>
          <w:szCs w:val="34"/>
          <w:rtl/>
        </w:rPr>
        <w:t>نَّ الله -عزَّ وجلَّ- مثَّلَ الذين يحفظون العلم ولا يعملون به كمثل الحمار كما قال تعالى عن الط</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ائفة الغضبيَّة -المغضوب عليهم- وهم اليهود، قال -عزَّ وجلَّ: </w:t>
      </w:r>
      <w:r w:rsidR="004E0196" w:rsidRPr="008867F1">
        <w:rPr>
          <w:rFonts w:ascii="Traditional Arabic" w:hAnsi="Traditional Arabic" w:cs="Traditional Arabic"/>
          <w:color w:val="FF0000"/>
          <w:sz w:val="34"/>
          <w:szCs w:val="34"/>
          <w:rtl/>
        </w:rPr>
        <w:t>﴿مَثَلُ الَّذِينَ حُمِّلُوا التَّوْرَاةَ ثُمَّ لَمْ يَحْمِلُوهَا كَمَثَلِ الْحِمَارِ يَحْمِلُ أَسْفَارًا ۚ بِئْسَ مَثَلُ الْقَوْمِ الَّذِينَ كَذَّبُوا بِآيَاتِ اللَّهِ ۚ وَاللَّهُ لَا يَهْدِي الْقَوْمَ الظَّالِمِينَ﴾</w:t>
      </w:r>
      <w:r w:rsidRPr="008867F1">
        <w:rPr>
          <w:rFonts w:ascii="Traditional Arabic" w:hAnsi="Traditional Arabic" w:cs="Traditional Arabic"/>
          <w:sz w:val="34"/>
          <w:szCs w:val="34"/>
          <w:rtl/>
        </w:rPr>
        <w:t xml:space="preserve"> </w:t>
      </w:r>
      <w:r w:rsidRPr="008867F1">
        <w:rPr>
          <w:rFonts w:ascii="Traditional Arabic" w:hAnsi="Traditional Arabic" w:cs="Traditional Arabic"/>
          <w:sz w:val="24"/>
          <w:szCs w:val="24"/>
          <w:rtl/>
        </w:rPr>
        <w:t>[الجمعة: 5]</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lastRenderedPageBreak/>
        <w:t>وأمثال السُّنَّة م</w:t>
      </w:r>
      <w:r w:rsidR="004E0196" w:rsidRPr="008867F1">
        <w:rPr>
          <w:rFonts w:ascii="Traditional Arabic" w:hAnsi="Traditional Arabic" w:cs="Traditional Arabic" w:hint="cs"/>
          <w:sz w:val="34"/>
          <w:szCs w:val="34"/>
          <w:u w:val="dotDotDash" w:color="FF0000"/>
          <w:rtl/>
        </w:rPr>
        <w:t>ُ</w:t>
      </w:r>
      <w:r w:rsidRPr="008867F1">
        <w:rPr>
          <w:rFonts w:ascii="Traditional Arabic" w:hAnsi="Traditional Arabic" w:cs="Traditional Arabic"/>
          <w:sz w:val="34"/>
          <w:szCs w:val="34"/>
          <w:u w:val="dotDotDash" w:color="FF0000"/>
          <w:rtl/>
        </w:rPr>
        <w:t>تعدِّدَةٌ وكثيرةٌ جدًّا</w:t>
      </w:r>
      <w:r w:rsidRPr="008867F1">
        <w:rPr>
          <w:rFonts w:ascii="Traditional Arabic" w:hAnsi="Traditional Arabic" w:cs="Traditional Arabic"/>
          <w:sz w:val="34"/>
          <w:szCs w:val="34"/>
          <w:rtl/>
        </w:rPr>
        <w:t>، وقد صُنِّفَت فيها م</w:t>
      </w:r>
      <w:r w:rsidR="002A49B8"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صنَّفات، ويهمُّنا هنا المثل الذي ذكره النبي -صَلَّى اللهُ عَلَيْهِ وَسَلَّمَ- في م</w:t>
      </w:r>
      <w:r w:rsidR="0032588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وقف الن</w:t>
      </w:r>
      <w:r w:rsidR="0032588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اس من الوحي</w:t>
      </w:r>
      <w:r w:rsidR="0032588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لأنَّ النبي -صَلَّى اللهُ عَلَيْهِ وَسَلَّمَ- شبَّهَ ما جاء به من الهُدَى -</w:t>
      </w:r>
      <w:r w:rsidRPr="008867F1">
        <w:rPr>
          <w:rFonts w:ascii="Traditional Arabic" w:hAnsi="Traditional Arabic" w:cs="Traditional Arabic" w:hint="cs"/>
          <w:sz w:val="34"/>
          <w:szCs w:val="34"/>
          <w:rtl/>
        </w:rPr>
        <w:t>و</w:t>
      </w:r>
      <w:r w:rsidRPr="008867F1">
        <w:rPr>
          <w:rFonts w:ascii="Traditional Arabic" w:hAnsi="Traditional Arabic" w:cs="Traditional Arabic"/>
          <w:sz w:val="34"/>
          <w:szCs w:val="34"/>
          <w:rtl/>
        </w:rPr>
        <w:t>يشمل هذا كلام الله- لأنَّه كلُّه وحي؛ فشبَّه الوحي بالماء الذي تحصل به الحياة، فكما أنَّ الماء الذي ينزل من السَّماء تحصل به حياة الأرض، وتتغيَّر به أحوال الأرض من الج</w:t>
      </w:r>
      <w:r w:rsidR="0032588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د</w:t>
      </w:r>
      <w:r w:rsidR="0032588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ب إلى أن تزهو وتبتهج بك</w:t>
      </w:r>
      <w:bookmarkStart w:id="0" w:name="_GoBack"/>
      <w:bookmarkEnd w:id="0"/>
      <w:r w:rsidRPr="008867F1">
        <w:rPr>
          <w:rFonts w:ascii="Traditional Arabic" w:hAnsi="Traditional Arabic" w:cs="Traditional Arabic"/>
          <w:sz w:val="34"/>
          <w:szCs w:val="34"/>
          <w:rtl/>
        </w:rPr>
        <w:t xml:space="preserve">لِّ لونٍ؛ فكذلك الوحي إذا نزلَ على القلوب </w:t>
      </w:r>
      <w:r w:rsidR="00325881" w:rsidRPr="008867F1">
        <w:rPr>
          <w:rFonts w:ascii="Traditional Arabic" w:hAnsi="Traditional Arabic" w:cs="Traditional Arabic" w:hint="cs"/>
          <w:sz w:val="34"/>
          <w:szCs w:val="34"/>
          <w:rtl/>
        </w:rPr>
        <w:t>و</w:t>
      </w:r>
      <w:r w:rsidRPr="008867F1">
        <w:rPr>
          <w:rFonts w:ascii="Traditional Arabic" w:hAnsi="Traditional Arabic" w:cs="Traditional Arabic"/>
          <w:sz w:val="34"/>
          <w:szCs w:val="34"/>
          <w:rtl/>
        </w:rPr>
        <w:t>انتفعت القلوب به فيحصل لها هذا الذي يحصل للأرض حينما ي</w:t>
      </w:r>
      <w:r w:rsidR="0032588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صيبها الماء الذي من السَّماء.</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وهذا المثل يصف به أحوال الناس في تقبُّلِ ما جاء به محمد -صَلَّى اللهُ عَلَيْهِ وَسَلَّمَ- من الع</w:t>
      </w:r>
      <w:r w:rsidR="0032588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لم والقرآن، وهذه القسمة ثلاثيَّة:</w:t>
      </w:r>
    </w:p>
    <w:p w:rsidR="006513EC" w:rsidRPr="008867F1" w:rsidRDefault="006513EC" w:rsidP="00AD3D37">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الطَّائفة الأولى</w:t>
      </w:r>
      <w:r w:rsidRPr="008867F1">
        <w:rPr>
          <w:rFonts w:ascii="Traditional Arabic" w:hAnsi="Traditional Arabic" w:cs="Traditional Arabic"/>
          <w:sz w:val="34"/>
          <w:szCs w:val="34"/>
          <w:rtl/>
        </w:rPr>
        <w:t xml:space="preserve">: قال: </w:t>
      </w:r>
      <w:r w:rsidRPr="008867F1">
        <w:rPr>
          <w:rFonts w:ascii="Traditional Arabic" w:hAnsi="Traditional Arabic" w:cs="Traditional Arabic"/>
          <w:color w:val="006600"/>
          <w:sz w:val="34"/>
          <w:szCs w:val="34"/>
          <w:rtl/>
        </w:rPr>
        <w:t>«كَمَثَلَ غَيْثٍ أَصَاب أَرْضًا فكَانَتْ طَائِفَةٌ طَيبَةٌ، قبِلَتِ الْمَاءَ»</w:t>
      </w:r>
      <w:r w:rsidRPr="008867F1">
        <w:rPr>
          <w:rFonts w:ascii="Traditional Arabic" w:hAnsi="Traditional Arabic" w:cs="Traditional Arabic"/>
          <w:sz w:val="34"/>
          <w:szCs w:val="34"/>
          <w:rtl/>
        </w:rPr>
        <w:t>، هذه الطَّائفة هي الطَّائفة الطِّيبة، فهي التي ق</w:t>
      </w:r>
      <w:r w:rsidR="0032588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ب</w:t>
      </w:r>
      <w:r w:rsidR="0032588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ل</w:t>
      </w:r>
      <w:r w:rsidR="0032588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ت هذا الوحي وانتفعت به ع</w:t>
      </w:r>
      <w:r w:rsidR="0032588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لمًا وع</w:t>
      </w:r>
      <w:r w:rsidR="0032588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ملًا، وهي م</w:t>
      </w:r>
      <w:r w:rsidR="0032588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ن قبل هذا العلم الذي جاء به محمد -صَلَّى اللهُ عَلَيْهِ وَسَلَّمَ- وهذا الوحي وعلَّمَه، فه</w:t>
      </w:r>
      <w:r w:rsidR="00EE38E9" w:rsidRPr="008867F1">
        <w:rPr>
          <w:rFonts w:ascii="Traditional Arabic" w:hAnsi="Traditional Arabic" w:cs="Traditional Arabic" w:hint="cs"/>
          <w:sz w:val="34"/>
          <w:szCs w:val="34"/>
          <w:rtl/>
        </w:rPr>
        <w:t>ي</w:t>
      </w:r>
      <w:r w:rsidRPr="008867F1">
        <w:rPr>
          <w:rFonts w:ascii="Traditional Arabic" w:hAnsi="Traditional Arabic" w:cs="Traditional Arabic"/>
          <w:sz w:val="34"/>
          <w:szCs w:val="34"/>
          <w:rtl/>
        </w:rPr>
        <w:t xml:space="preserve"> أرضٌ أنبتت الكلأ الكثير الذي انتفع به الإنسان</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والحيوان</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وابتهج به الإنسان والحيوان؛ فأحيا الله به هذا القلب الميت، وأح</w:t>
      </w:r>
      <w:r w:rsidRPr="008867F1">
        <w:rPr>
          <w:rFonts w:ascii="Traditional Arabic" w:hAnsi="Traditional Arabic" w:cs="Traditional Arabic" w:hint="cs"/>
          <w:sz w:val="34"/>
          <w:szCs w:val="34"/>
          <w:rtl/>
        </w:rPr>
        <w:t>ي</w:t>
      </w:r>
      <w:r w:rsidRPr="008867F1">
        <w:rPr>
          <w:rFonts w:ascii="Traditional Arabic" w:hAnsi="Traditional Arabic" w:cs="Traditional Arabic"/>
          <w:sz w:val="34"/>
          <w:szCs w:val="34"/>
          <w:rtl/>
        </w:rPr>
        <w:t>ا به قلوب الآخرين</w:t>
      </w:r>
      <w:r w:rsidR="00325881" w:rsidRPr="008867F1">
        <w:rPr>
          <w:rFonts w:ascii="Traditional Arabic" w:hAnsi="Traditional Arabic" w:cs="Traditional Arabic"/>
          <w:sz w:val="34"/>
          <w:szCs w:val="34"/>
          <w:rtl/>
        </w:rPr>
        <w:t>؛ لأنَّ</w:t>
      </w:r>
      <w:r w:rsidRPr="008867F1">
        <w:rPr>
          <w:rFonts w:ascii="Traditional Arabic" w:hAnsi="Traditional Arabic" w:cs="Traditional Arabic"/>
          <w:sz w:val="34"/>
          <w:szCs w:val="34"/>
          <w:rtl/>
        </w:rPr>
        <w:t xml:space="preserve"> الله قال عن الوحي: </w:t>
      </w:r>
      <w:r w:rsidR="004E0196" w:rsidRPr="008867F1">
        <w:rPr>
          <w:rFonts w:ascii="Traditional Arabic" w:hAnsi="Traditional Arabic" w:cs="Traditional Arabic"/>
          <w:color w:val="FF0000"/>
          <w:sz w:val="34"/>
          <w:szCs w:val="34"/>
          <w:rtl/>
        </w:rPr>
        <w:t>﴿</w:t>
      </w:r>
      <w:r w:rsidR="00AD3D37" w:rsidRPr="008867F1">
        <w:rPr>
          <w:rFonts w:ascii="Traditional Arabic" w:hAnsi="Traditional Arabic" w:cs="Traditional Arabic"/>
          <w:color w:val="FF0000"/>
          <w:sz w:val="34"/>
          <w:szCs w:val="34"/>
          <w:rtl/>
        </w:rPr>
        <w:t>أَوَمَنْ كَانَ مَيْتًا فَأَحْيَيْنَاهُ وَجَعَلْنَا لَهُ نُورًا يَمْشِي بِهِ فِي النَّاسِ كَمَنْ مَثَلُهُ فِي الظُّلُمَاتِ لَيْسَ بِخَارِجٍ مِنْهَا﴾</w:t>
      </w:r>
      <w:r w:rsidRPr="008867F1">
        <w:rPr>
          <w:rFonts w:ascii="Traditional Arabic" w:hAnsi="Traditional Arabic" w:cs="Traditional Arabic"/>
          <w:sz w:val="34"/>
          <w:szCs w:val="34"/>
          <w:rtl/>
        </w:rPr>
        <w:t xml:space="preserve"> </w:t>
      </w:r>
      <w:r w:rsidRPr="008867F1">
        <w:rPr>
          <w:rFonts w:ascii="Traditional Arabic" w:hAnsi="Traditional Arabic" w:cs="Traditional Arabic"/>
          <w:sz w:val="24"/>
          <w:szCs w:val="24"/>
          <w:rtl/>
        </w:rPr>
        <w:t>[الأنعام: 122]</w:t>
      </w:r>
      <w:r w:rsidRPr="008867F1">
        <w:rPr>
          <w:rFonts w:ascii="Traditional Arabic" w:hAnsi="Traditional Arabic" w:cs="Traditional Arabic"/>
          <w:sz w:val="34"/>
          <w:szCs w:val="34"/>
          <w:rtl/>
        </w:rPr>
        <w:t>، فالوحي هو حياة القلوب، وزينة القلوب وبهجتها</w:t>
      </w:r>
      <w:r w:rsidR="00AD3D37" w:rsidRPr="008867F1">
        <w:rPr>
          <w:rFonts w:ascii="Traditional Arabic" w:hAnsi="Traditional Arabic" w:cs="Traditional Arabic" w:hint="cs"/>
          <w:sz w:val="34"/>
          <w:szCs w:val="34"/>
          <w:rtl/>
        </w:rPr>
        <w:t>، والوحي</w:t>
      </w:r>
      <w:r w:rsidRPr="008867F1">
        <w:rPr>
          <w:rFonts w:ascii="Traditional Arabic" w:hAnsi="Traditional Arabic" w:cs="Traditional Arabic"/>
          <w:sz w:val="34"/>
          <w:szCs w:val="34"/>
          <w:rtl/>
        </w:rPr>
        <w:t xml:space="preserve"> هو تعلُّم ما جاء عن الله وما جاء عن الرسول -صَلَّى اللهُ عَلَيْهِ وَسَلَّمَ- فإذا أردنا الحياة لقلوبنا فعلينا أن نحييها بالقرآن وبسنَّة النَّبي -صَلَّى اللهُ عَلَيْهِ وَسَلَّمَ- وبفهم الصَّحابة والتَّابعين لمعاني القرآن، ومعاني سنَّة النَّبي الكريم -صَلَّى اللهُ عَلَيْهِ وَسَلَّمَ.</w:t>
      </w:r>
    </w:p>
    <w:p w:rsidR="00AD3D37" w:rsidRPr="008867F1" w:rsidRDefault="006513EC" w:rsidP="008867F1">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فهذه هي الطَّائفة الأولى التي مثَّل لها النبي -صَلَّى اللهُ عَلَيْهِ وَسَلَّمَ- بالأرض الطَّيِّبة.</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tl/>
        </w:rPr>
      </w:pPr>
      <w:r w:rsidRPr="008867F1">
        <w:rPr>
          <w:rFonts w:ascii="Traditional Arabic" w:hAnsi="Traditional Arabic" w:cs="Traditional Arabic"/>
          <w:sz w:val="34"/>
          <w:szCs w:val="34"/>
          <w:u w:val="dotDotDash" w:color="FF0000"/>
          <w:rtl/>
        </w:rPr>
        <w:t>أمَّا الطَّائفة الثَّانية</w:t>
      </w:r>
      <w:r w:rsidRPr="008867F1">
        <w:rPr>
          <w:rFonts w:ascii="Traditional Arabic" w:hAnsi="Traditional Arabic" w:cs="Traditional Arabic"/>
          <w:sz w:val="34"/>
          <w:szCs w:val="34"/>
          <w:rtl/>
        </w:rPr>
        <w:t>: فضرب لها مثلًا يُشاهده الناس في حياتهم، فإنَّ النبي -صَلَّى اللهُ عَلَيْهِ وَسَلَّمَ- يُخاطب النَّاس بما يناسب بيئتهم وبما يُشاهدون، فضرب لهم مثلًا بالأجادب، وهي الأرض الصّ</w:t>
      </w:r>
      <w:r w:rsidR="00AD3D37"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لبة التي يُصب عليها الماء فتحفظه، ومثَّل النبي -صَلَّى اللهُ عَلَيْهِ وَسَلَّمَ- ذلك بمن حفظ العلم وتعلَّمَه، ولكنَّه لم يعمل به العمل الكامل، فهو حفظَه ولم ي</w:t>
      </w:r>
      <w:r w:rsidR="00AD3D37" w:rsidRPr="008867F1">
        <w:rPr>
          <w:rFonts w:ascii="Traditional Arabic" w:hAnsi="Traditional Arabic" w:cs="Traditional Arabic" w:hint="cs"/>
          <w:sz w:val="34"/>
          <w:szCs w:val="34"/>
          <w:rtl/>
        </w:rPr>
        <w:t>َتَ</w:t>
      </w:r>
      <w:r w:rsidRPr="008867F1">
        <w:rPr>
          <w:rFonts w:ascii="Traditional Arabic" w:hAnsi="Traditional Arabic" w:cs="Traditional Arabic"/>
          <w:sz w:val="34"/>
          <w:szCs w:val="34"/>
          <w:rtl/>
        </w:rPr>
        <w:t xml:space="preserve">فقَّه فيه التَّفقُّه الواجب، وهو داخل ثناء النبي -صَلَّى اللهُ عَلَيْهِ وَسَلَّمَ- لقوله: </w:t>
      </w:r>
      <w:r w:rsidRPr="008867F1">
        <w:rPr>
          <w:rFonts w:ascii="Traditional Arabic" w:hAnsi="Traditional Arabic" w:cs="Traditional Arabic"/>
          <w:color w:val="006600"/>
          <w:sz w:val="34"/>
          <w:szCs w:val="34"/>
          <w:rtl/>
        </w:rPr>
        <w:t>«</w:t>
      </w:r>
      <w:r w:rsidR="005D4B4D" w:rsidRPr="008867F1">
        <w:rPr>
          <w:rFonts w:ascii="Traditional Arabic" w:hAnsi="Traditional Arabic" w:cs="Traditional Arabic"/>
          <w:color w:val="006600"/>
          <w:sz w:val="34"/>
          <w:szCs w:val="34"/>
          <w:rtl/>
        </w:rPr>
        <w:t>نَضَّرَ اللَّهُ امْرَءًا سَمِعَ مَقَالَتِي فَوَعَاهَا فَأَدَّاهَا كَمَا سَمِعَهَا، فَرُبَّ مُبَلَّغٍ أَوْعَى مِنْ سَامِعٍ</w:t>
      </w:r>
      <w:r w:rsidRPr="008867F1">
        <w:rPr>
          <w:rFonts w:ascii="Traditional Arabic" w:hAnsi="Traditional Arabic" w:cs="Traditional Arabic"/>
          <w:color w:val="006600"/>
          <w:sz w:val="34"/>
          <w:szCs w:val="34"/>
          <w:rtl/>
        </w:rPr>
        <w:t>»</w:t>
      </w:r>
      <w:r w:rsidR="005D4B4D" w:rsidRPr="008867F1">
        <w:rPr>
          <w:rStyle w:val="FootnoteReference"/>
          <w:rFonts w:ascii="Traditional Arabic" w:hAnsi="Traditional Arabic" w:cs="Traditional Arabic"/>
          <w:color w:val="006600"/>
          <w:sz w:val="34"/>
          <w:szCs w:val="34"/>
          <w:rtl/>
        </w:rPr>
        <w:footnoteReference w:id="1"/>
      </w:r>
      <w:r w:rsidRPr="008867F1">
        <w:rPr>
          <w:rFonts w:ascii="Traditional Arabic" w:hAnsi="Traditional Arabic" w:cs="Traditional Arabic"/>
          <w:sz w:val="34"/>
          <w:szCs w:val="34"/>
          <w:rtl/>
        </w:rPr>
        <w:t xml:space="preserve">، فهو قد حفظ العلم ونقله للناس ولكن لم </w:t>
      </w:r>
      <w:r w:rsidR="005D4B4D" w:rsidRPr="008867F1">
        <w:rPr>
          <w:rFonts w:ascii="Traditional Arabic" w:hAnsi="Traditional Arabic" w:cs="Traditional Arabic" w:hint="cs"/>
          <w:sz w:val="34"/>
          <w:szCs w:val="34"/>
          <w:rtl/>
        </w:rPr>
        <w:t>ي</w:t>
      </w:r>
      <w:r w:rsidRPr="008867F1">
        <w:rPr>
          <w:rFonts w:ascii="Traditional Arabic" w:hAnsi="Traditional Arabic" w:cs="Traditional Arabic"/>
          <w:sz w:val="34"/>
          <w:szCs w:val="34"/>
          <w:rtl/>
        </w:rPr>
        <w:t xml:space="preserve">تفقَّه فيه التَّفقُّه </w:t>
      </w:r>
      <w:r w:rsidRPr="008867F1">
        <w:rPr>
          <w:rFonts w:ascii="Traditional Arabic" w:hAnsi="Traditional Arabic" w:cs="Traditional Arabic"/>
          <w:sz w:val="34"/>
          <w:szCs w:val="34"/>
          <w:rtl/>
        </w:rPr>
        <w:lastRenderedPageBreak/>
        <w:t>المطلوب</w:t>
      </w:r>
      <w:r w:rsidR="00325881" w:rsidRPr="008867F1">
        <w:rPr>
          <w:rFonts w:ascii="Traditional Arabic" w:hAnsi="Traditional Arabic" w:cs="Traditional Arabic"/>
          <w:sz w:val="34"/>
          <w:szCs w:val="34"/>
          <w:rtl/>
        </w:rPr>
        <w:t>؛ لأنَّ</w:t>
      </w:r>
      <w:r w:rsidRPr="008867F1">
        <w:rPr>
          <w:rFonts w:ascii="Traditional Arabic" w:hAnsi="Traditional Arabic" w:cs="Traditional Arabic"/>
          <w:sz w:val="34"/>
          <w:szCs w:val="34"/>
          <w:rtl/>
        </w:rPr>
        <w:t xml:space="preserve"> الشَّأن هو العلم والتَّعلُّم، والعلم مع الفقه؛ فهو سالم</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من الذَّمِّ من وجهٍ، وإن كان يقع عليه التَّقصير من وجه</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قال تعالى: </w:t>
      </w:r>
      <w:r w:rsidR="004E0196" w:rsidRPr="008867F1">
        <w:rPr>
          <w:rFonts w:ascii="Traditional Arabic" w:hAnsi="Traditional Arabic" w:cs="Traditional Arabic"/>
          <w:color w:val="FF0000"/>
          <w:sz w:val="34"/>
          <w:szCs w:val="34"/>
          <w:rtl/>
        </w:rPr>
        <w:t>﴿</w:t>
      </w:r>
      <w:r w:rsidR="005D4B4D" w:rsidRPr="008867F1">
        <w:rPr>
          <w:rFonts w:ascii="Traditional Arabic" w:hAnsi="Traditional Arabic" w:cs="Traditional Arabic"/>
          <w:color w:val="FF0000"/>
          <w:sz w:val="34"/>
          <w:szCs w:val="34"/>
          <w:rtl/>
        </w:rPr>
        <w:t>لَا يُكَلِّفُ اللَّهُ نَفْسًا إِلَّا وُسْعَهَا﴾</w:t>
      </w:r>
      <w:r w:rsidRPr="008867F1">
        <w:rPr>
          <w:rFonts w:ascii="Traditional Arabic" w:hAnsi="Traditional Arabic" w:cs="Traditional Arabic"/>
          <w:sz w:val="34"/>
          <w:szCs w:val="34"/>
          <w:rtl/>
        </w:rPr>
        <w:t xml:space="preserve"> </w:t>
      </w:r>
      <w:r w:rsidRPr="008867F1">
        <w:rPr>
          <w:rFonts w:ascii="Traditional Arabic" w:hAnsi="Traditional Arabic" w:cs="Traditional Arabic"/>
          <w:sz w:val="24"/>
          <w:szCs w:val="24"/>
          <w:rtl/>
        </w:rPr>
        <w:t>[البقرة: 286]</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الطَّائفة الثَّالثة</w:t>
      </w:r>
      <w:r w:rsidRPr="008867F1">
        <w:rPr>
          <w:rFonts w:ascii="Traditional Arabic" w:hAnsi="Traditional Arabic" w:cs="Traditional Arabic"/>
          <w:sz w:val="34"/>
          <w:szCs w:val="34"/>
          <w:rtl/>
        </w:rPr>
        <w:t>: مثَّل لها النبي -صَلَّى اللهُ عَلَيْهِ وَسَلَّمَ- بالقيعان، وهي أرضٌ م</w:t>
      </w:r>
      <w:r w:rsidR="00C341E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ستوية لا تمسك الماء ولا تنبت الكلأ، فإنَّ الله تعالى جعل الناس أصنافًا كأصناف الأرض</w:t>
      </w:r>
      <w:r w:rsidR="00545988"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لأنَّ الأرض ليست على مستوًى واحد، فبعض الأراضي ينصب عليها الماء فلا تمسكه، وإنما تجذبه لسافل الأرض ولا تحفظه، كأنَّها لم ينزل عليها الغيث، و</w:t>
      </w:r>
      <w:r w:rsidR="00C341E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م</w:t>
      </w:r>
      <w:r w:rsidR="00C341E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ث</w:t>
      </w:r>
      <w:r w:rsidR="00C341E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ل</w:t>
      </w:r>
      <w:r w:rsidR="00C341E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النبي -صَلَّى اللهُ عَلَيْهِ وَسَلَّمَ- بذلك الذي لم يرفع رأسه للعلم، ولم يعمل ولم يتعلَّم؛ بل مرَّ عليه العلم والوحي دونَ أن ينتفع به، ولهذا كان السَّلف -رحمهم الله- يقولون: </w:t>
      </w:r>
      <w:r w:rsidRPr="008867F1">
        <w:rPr>
          <w:rFonts w:ascii="Traditional Arabic" w:hAnsi="Traditional Arabic" w:cs="Traditional Arabic"/>
          <w:color w:val="993300"/>
          <w:sz w:val="34"/>
          <w:szCs w:val="34"/>
          <w:rtl/>
        </w:rPr>
        <w:t>"اغدُ عالمًا أو م</w:t>
      </w:r>
      <w:r w:rsidR="00C341E1"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تعلِّمًا، ولا تكن الثَّالث فتهلك"</w:t>
      </w:r>
      <w:r w:rsidR="00C341E1" w:rsidRPr="008867F1">
        <w:rPr>
          <w:rStyle w:val="FootnoteReference"/>
          <w:rFonts w:ascii="Traditional Arabic" w:hAnsi="Traditional Arabic" w:cs="Traditional Arabic"/>
          <w:color w:val="993300"/>
          <w:sz w:val="34"/>
          <w:szCs w:val="34"/>
          <w:rtl/>
        </w:rPr>
        <w:footnoteReference w:id="2"/>
      </w:r>
      <w:r w:rsidRPr="008867F1">
        <w:rPr>
          <w:rFonts w:ascii="Traditional Arabic" w:hAnsi="Traditional Arabic" w:cs="Traditional Arabic"/>
          <w:sz w:val="34"/>
          <w:szCs w:val="34"/>
          <w:rtl/>
        </w:rPr>
        <w:t>، فعلى طالب العلم وعلى العامِّي أن ينظر في حاله في أي فئةٍ هو، وتب</w:t>
      </w:r>
      <w:r w:rsidR="0037586C" w:rsidRPr="008867F1">
        <w:rPr>
          <w:rFonts w:ascii="Traditional Arabic" w:hAnsi="Traditional Arabic" w:cs="Traditional Arabic" w:hint="cs"/>
          <w:sz w:val="34"/>
          <w:szCs w:val="34"/>
          <w:rtl/>
        </w:rPr>
        <w:t>ل</w:t>
      </w:r>
      <w:r w:rsidRPr="008867F1">
        <w:rPr>
          <w:rFonts w:ascii="Traditional Arabic" w:hAnsi="Traditional Arabic" w:cs="Traditional Arabic"/>
          <w:sz w:val="34"/>
          <w:szCs w:val="34"/>
          <w:rtl/>
        </w:rPr>
        <w:t>يغ العلم ونشر الخير ليس مقصودًا على طلاب العلم؛ بل هو على كلِّ أحدٍ بشرط أن يعلمَ أنَّ ما ينشره بينَ النَّاس حقٌّ وموافقٌ لهدي النَّبي -صَلَّى اللهُ عَلَيْهِ وَسَلَّمَ، فيُبلِّغ هذا الدين بالعلم أو بالظَّنِّ الغالب.</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tl/>
        </w:rPr>
      </w:pPr>
      <w:r w:rsidRPr="008867F1">
        <w:rPr>
          <w:rFonts w:ascii="Traditional Arabic" w:hAnsi="Traditional Arabic" w:cs="Traditional Arabic"/>
          <w:sz w:val="34"/>
          <w:szCs w:val="34"/>
          <w:rtl/>
        </w:rPr>
        <w:t>فهذه أحوال النَّاس في نشر الخير، ونشر ما جاء عن الله، وما جاء عن رسوله -صَلَّى اللهُ عَلَيْهِ وَسَلَّمَ- في مثل هذه الأمور.</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{قال -رَحَمَهُ اللهُ تَعَالَى: </w:t>
      </w:r>
      <w:r w:rsidR="00545988" w:rsidRPr="008867F1">
        <w:rPr>
          <w:rFonts w:ascii="Traditional Arabic" w:hAnsi="Traditional Arabic" w:cs="Traditional Arabic" w:hint="cs"/>
          <w:color w:val="0000CC"/>
          <w:sz w:val="34"/>
          <w:szCs w:val="34"/>
          <w:rtl/>
        </w:rPr>
        <w:t>(</w:t>
      </w:r>
      <w:r w:rsidRPr="008867F1">
        <w:rPr>
          <w:rFonts w:ascii="Traditional Arabic" w:hAnsi="Traditional Arabic" w:cs="Traditional Arabic"/>
          <w:color w:val="0000CC"/>
          <w:sz w:val="34"/>
          <w:szCs w:val="34"/>
          <w:rtl/>
        </w:rPr>
        <w:t xml:space="preserve">وَعَنْ عَائشَة -رَضِيَ اللهُ عَنْها- أنَّها قالت: </w:t>
      </w:r>
      <w:r w:rsidRPr="008867F1">
        <w:rPr>
          <w:rFonts w:ascii="Traditional Arabic" w:hAnsi="Traditional Arabic" w:cs="Traditional Arabic"/>
          <w:color w:val="993300"/>
          <w:sz w:val="34"/>
          <w:szCs w:val="34"/>
          <w:rtl/>
        </w:rPr>
        <w:t>"فَإِذَا رَأَيْتِ الَّذِينَ يَتَّبِعُونَ مَا تَشَابَهَ مِنْهُ فَأُولَئِكِ الَّذِينَ سَمَّى اللَّهُ فَاحْذَرُوهُمْ"</w:t>
      </w:r>
      <w:r w:rsidRPr="008867F1">
        <w:rPr>
          <w:rFonts w:ascii="Traditional Arabic" w:hAnsi="Traditional Arabic" w:cs="Traditional Arabic"/>
          <w:color w:val="0000CC"/>
          <w:sz w:val="34"/>
          <w:szCs w:val="34"/>
          <w:rtl/>
        </w:rPr>
        <w:t>)</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هذا الأثر مخرَّج في الصَّحيحين من كلام عائشة في شأنِ مَن يتَّبع المتش</w:t>
      </w:r>
      <w:r w:rsidR="004D7505" w:rsidRPr="008867F1">
        <w:rPr>
          <w:rFonts w:ascii="Traditional Arabic" w:hAnsi="Traditional Arabic" w:cs="Traditional Arabic" w:hint="cs"/>
          <w:sz w:val="34"/>
          <w:szCs w:val="34"/>
          <w:rtl/>
        </w:rPr>
        <w:t>ا</w:t>
      </w:r>
      <w:r w:rsidRPr="008867F1">
        <w:rPr>
          <w:rFonts w:ascii="Traditional Arabic" w:hAnsi="Traditional Arabic" w:cs="Traditional Arabic"/>
          <w:sz w:val="34"/>
          <w:szCs w:val="34"/>
          <w:rtl/>
        </w:rPr>
        <w:t>به، وهذا الأثر سبقَ الكلام عليه، وهو أنَّ من علامات أهل البدع وا</w:t>
      </w:r>
      <w:r w:rsidRPr="008867F1">
        <w:rPr>
          <w:rFonts w:ascii="Traditional Arabic" w:hAnsi="Traditional Arabic" w:cs="Traditional Arabic" w:hint="cs"/>
          <w:sz w:val="34"/>
          <w:szCs w:val="34"/>
          <w:rtl/>
        </w:rPr>
        <w:t>ل</w:t>
      </w:r>
      <w:r w:rsidRPr="008867F1">
        <w:rPr>
          <w:rFonts w:ascii="Traditional Arabic" w:hAnsi="Traditional Arabic" w:cs="Traditional Arabic"/>
          <w:sz w:val="34"/>
          <w:szCs w:val="34"/>
          <w:rtl/>
        </w:rPr>
        <w:t>شَّكِّ والرَّيب والإيقاع في أهل الإيمان أن يتَّبعون المتشابه</w:t>
      </w:r>
      <w:r w:rsidR="00325881" w:rsidRPr="008867F1">
        <w:rPr>
          <w:rFonts w:ascii="Traditional Arabic" w:hAnsi="Traditional Arabic" w:cs="Traditional Arabic"/>
          <w:sz w:val="34"/>
          <w:szCs w:val="34"/>
          <w:rtl/>
        </w:rPr>
        <w:t xml:space="preserve">؛ لأنَّ </w:t>
      </w:r>
      <w:r w:rsidRPr="008867F1">
        <w:rPr>
          <w:rFonts w:ascii="Traditional Arabic" w:hAnsi="Traditional Arabic" w:cs="Traditional Arabic"/>
          <w:sz w:val="34"/>
          <w:szCs w:val="34"/>
          <w:rtl/>
        </w:rPr>
        <w:t xml:space="preserve"> الله -عزَّ وجلَّ- قال عنهم: </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color w:val="FF0000"/>
          <w:sz w:val="34"/>
          <w:szCs w:val="34"/>
          <w:rtl/>
        </w:rPr>
        <w:t>فَأَمَّا الَّذِينَ فِي قُلُوبِهِمْ زَيْغٌ فَيَتَّبِعُونَ مَا تَشَابَهَ مِنْهُ ابْتِغَاءَ الْفِتْنَةِ</w:t>
      </w:r>
      <w:r w:rsidR="004D7505" w:rsidRPr="008867F1">
        <w:rPr>
          <w:rFonts w:ascii="Traditional Arabic" w:hAnsi="Traditional Arabic" w:cs="Traditional Arabic"/>
          <w:color w:val="FF0000"/>
          <w:sz w:val="34"/>
          <w:szCs w:val="34"/>
          <w:rtl/>
        </w:rPr>
        <w:t>﴾</w:t>
      </w:r>
      <w:r w:rsidRPr="008867F1">
        <w:rPr>
          <w:rFonts w:ascii="Traditional Arabic" w:hAnsi="Traditional Arabic" w:cs="Traditional Arabic"/>
          <w:sz w:val="34"/>
          <w:szCs w:val="34"/>
          <w:rtl/>
        </w:rPr>
        <w:t xml:space="preserve"> </w:t>
      </w:r>
      <w:r w:rsidRPr="008867F1">
        <w:rPr>
          <w:rFonts w:ascii="Traditional Arabic" w:hAnsi="Traditional Arabic" w:cs="Traditional Arabic"/>
          <w:sz w:val="24"/>
          <w:szCs w:val="24"/>
          <w:rtl/>
        </w:rPr>
        <w:t>[آل عمران: 7]</w:t>
      </w:r>
      <w:r w:rsidRPr="008867F1">
        <w:rPr>
          <w:rFonts w:ascii="Traditional Arabic" w:hAnsi="Traditional Arabic" w:cs="Traditional Arabic"/>
          <w:sz w:val="34"/>
          <w:szCs w:val="34"/>
          <w:rtl/>
        </w:rPr>
        <w:t>، وقد ذكرنا أنَّ هذه طريقتهم في كلِّ زمانٍ ومكانٍ على اختلافِ أنواعهم</w:t>
      </w:r>
      <w:r w:rsidR="00325881" w:rsidRPr="008867F1">
        <w:rPr>
          <w:rFonts w:ascii="Traditional Arabic" w:hAnsi="Traditional Arabic" w:cs="Traditional Arabic"/>
          <w:sz w:val="34"/>
          <w:szCs w:val="34"/>
          <w:rtl/>
        </w:rPr>
        <w:t xml:space="preserve">؛ لأنَّ </w:t>
      </w:r>
      <w:r w:rsidRPr="008867F1">
        <w:rPr>
          <w:rFonts w:ascii="Traditional Arabic" w:hAnsi="Traditional Arabic" w:cs="Traditional Arabic"/>
          <w:sz w:val="34"/>
          <w:szCs w:val="34"/>
          <w:rtl/>
        </w:rPr>
        <w:t>هذا يشمل الذين يتَّبعون المتشابه من اليهود والنَّصارى وأهل الشِّرك وأهل النِّفاق -كما مرَّ معنا في الآثار السَّابقة.</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وعلاقة هذا الحديث الذي أورده الشيخ -رَحَمَهُ اللهُ تَعَالَى- بالباب في طلب العلم علاقةٌ وثيقةٌ</w:t>
      </w:r>
      <w:r w:rsidR="00325881" w:rsidRPr="008867F1">
        <w:rPr>
          <w:rFonts w:ascii="Traditional Arabic" w:hAnsi="Traditional Arabic" w:cs="Traditional Arabic"/>
          <w:sz w:val="34"/>
          <w:szCs w:val="34"/>
          <w:rtl/>
        </w:rPr>
        <w:t>؛ لأنَّ</w:t>
      </w:r>
      <w:r w:rsidRPr="008867F1">
        <w:rPr>
          <w:rFonts w:ascii="Traditional Arabic" w:hAnsi="Traditional Arabic" w:cs="Traditional Arabic"/>
          <w:sz w:val="34"/>
          <w:szCs w:val="34"/>
          <w:rtl/>
        </w:rPr>
        <w:t xml:space="preserve"> طالبَ العلمِ عليه بالمحكم في طلب العلم، وقد بيَّنَّا أنَّ المُحكَّم هو القواعد الثَّوابت الواضحات البيِّنات التي يحصل بها فهم أصول الدِّين وأصول العلم في أبواب العلم، وفي أجناسه المختلفة، فثَمَّ أشياء محكمات على طالب العلم أن يتعلَّمها.</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lastRenderedPageBreak/>
        <w:t xml:space="preserve">قال تعالى: </w:t>
      </w:r>
      <w:r w:rsidR="004E0196" w:rsidRPr="008867F1">
        <w:rPr>
          <w:rFonts w:ascii="Traditional Arabic" w:hAnsi="Traditional Arabic" w:cs="Traditional Arabic"/>
          <w:color w:val="FF0000"/>
          <w:sz w:val="34"/>
          <w:szCs w:val="34"/>
          <w:rtl/>
        </w:rPr>
        <w:t>﴿</w:t>
      </w:r>
      <w:r w:rsidR="004D7505" w:rsidRPr="008867F1">
        <w:rPr>
          <w:rFonts w:ascii="Traditional Arabic" w:hAnsi="Traditional Arabic" w:cs="Traditional Arabic"/>
          <w:color w:val="FF0000"/>
          <w:sz w:val="34"/>
          <w:szCs w:val="34"/>
          <w:rtl/>
        </w:rPr>
        <w:t>وَلَكِنْ كُونُوا رَبَّانِيِّينَ بِمَا كُنْتُمْ تُعَلِّمُونَ الْكِتَابَ، وَبِمَا كُنْتُمْ تَدْرُسُونَ﴾</w:t>
      </w:r>
      <w:r w:rsidRPr="008867F1">
        <w:rPr>
          <w:rFonts w:ascii="Traditional Arabic" w:hAnsi="Traditional Arabic" w:cs="Traditional Arabic"/>
          <w:sz w:val="34"/>
          <w:szCs w:val="34"/>
          <w:rtl/>
        </w:rPr>
        <w:t xml:space="preserve"> </w:t>
      </w:r>
      <w:r w:rsidRPr="008867F1">
        <w:rPr>
          <w:rFonts w:ascii="Traditional Arabic" w:hAnsi="Traditional Arabic" w:cs="Traditional Arabic"/>
          <w:sz w:val="24"/>
          <w:szCs w:val="24"/>
          <w:rtl/>
        </w:rPr>
        <w:t>[آل عمران:79]</w:t>
      </w:r>
      <w:r w:rsidRPr="008867F1">
        <w:rPr>
          <w:rFonts w:ascii="Traditional Arabic" w:hAnsi="Traditional Arabic" w:cs="Traditional Arabic"/>
          <w:sz w:val="34"/>
          <w:szCs w:val="34"/>
          <w:rtl/>
        </w:rPr>
        <w:t xml:space="preserve">، وجاء عن ابن عباس أنَّ الرَّبَّاني هو: </w:t>
      </w:r>
      <w:r w:rsidRPr="008867F1">
        <w:rPr>
          <w:rFonts w:ascii="Traditional Arabic" w:hAnsi="Traditional Arabic" w:cs="Traditional Arabic"/>
          <w:color w:val="993300"/>
          <w:sz w:val="34"/>
          <w:szCs w:val="34"/>
          <w:rtl/>
        </w:rPr>
        <w:t>"الذي يُعلِّم النَّاس بصغار العلم قبل كباره"</w:t>
      </w:r>
      <w:r w:rsidR="004D7505" w:rsidRPr="008867F1">
        <w:rPr>
          <w:rStyle w:val="FootnoteReference"/>
          <w:rFonts w:ascii="Traditional Arabic" w:hAnsi="Traditional Arabic" w:cs="Traditional Arabic"/>
          <w:color w:val="993300"/>
          <w:sz w:val="34"/>
          <w:szCs w:val="34"/>
          <w:rtl/>
        </w:rPr>
        <w:footnoteReference w:id="3"/>
      </w:r>
      <w:r w:rsidRPr="008867F1">
        <w:rPr>
          <w:rFonts w:ascii="Traditional Arabic" w:hAnsi="Traditional Arabic" w:cs="Traditional Arabic"/>
          <w:sz w:val="34"/>
          <w:szCs w:val="34"/>
          <w:rtl/>
        </w:rPr>
        <w:t>، يعني</w:t>
      </w:r>
      <w:r w:rsidR="004D7505"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بمحكمه قبل متشابهه، فطالب العلم إذا أراد أن يطلب العلم عليه بالمُحكَم، </w:t>
      </w:r>
      <w:r w:rsidR="004D7505" w:rsidRPr="008867F1">
        <w:rPr>
          <w:rFonts w:ascii="Traditional Arabic" w:hAnsi="Traditional Arabic" w:cs="Traditional Arabic" w:hint="cs"/>
          <w:sz w:val="34"/>
          <w:szCs w:val="34"/>
          <w:rtl/>
        </w:rPr>
        <w:t>ولا</w:t>
      </w:r>
      <w:r w:rsidRPr="008867F1">
        <w:rPr>
          <w:rFonts w:ascii="Traditional Arabic" w:hAnsi="Traditional Arabic" w:cs="Traditional Arabic"/>
          <w:sz w:val="34"/>
          <w:szCs w:val="34"/>
          <w:rtl/>
        </w:rPr>
        <w:t xml:space="preserve"> يصير ديدنه السؤال عن الحكمَة، أو السُّؤال عن المُشكل في العلم وهو لم يعرف أصول العلم</w:t>
      </w:r>
      <w:r w:rsidR="00325881" w:rsidRPr="008867F1">
        <w:rPr>
          <w:rFonts w:ascii="Traditional Arabic" w:hAnsi="Traditional Arabic" w:cs="Traditional Arabic"/>
          <w:sz w:val="34"/>
          <w:szCs w:val="34"/>
          <w:rtl/>
        </w:rPr>
        <w:t>؛ لأنَّ</w:t>
      </w:r>
      <w:r w:rsidRPr="008867F1">
        <w:rPr>
          <w:rFonts w:ascii="Traditional Arabic" w:hAnsi="Traditional Arabic" w:cs="Traditional Arabic"/>
          <w:sz w:val="34"/>
          <w:szCs w:val="34"/>
          <w:rtl/>
        </w:rPr>
        <w:t>ه إذا لم يعرف أصول العلم لا يستطيع إذا جاءت المسائل المشكلة أن يفهمها على وجهها الصَّحيح، وإذا وقعت النَّوازل فإذا لم يكن عنده فهمٌ ودرايةٌ لقواعد الإسلام وأصوله الكبرى حصل له الزلل في أصول الدين وفي فروعه، وهذا لا ينبغي أن يكون عليه طالب العلم.</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وممَّا ي</w:t>
      </w:r>
      <w:r w:rsidRPr="008867F1">
        <w:rPr>
          <w:rFonts w:ascii="Traditional Arabic" w:hAnsi="Traditional Arabic" w:cs="Traditional Arabic" w:hint="cs"/>
          <w:sz w:val="34"/>
          <w:szCs w:val="34"/>
          <w:u w:val="dotDotDash" w:color="FF0000"/>
          <w:rtl/>
        </w:rPr>
        <w:t>ُع</w:t>
      </w:r>
      <w:r w:rsidRPr="008867F1">
        <w:rPr>
          <w:rFonts w:ascii="Traditional Arabic" w:hAnsi="Traditional Arabic" w:cs="Traditional Arabic"/>
          <w:sz w:val="34"/>
          <w:szCs w:val="34"/>
          <w:u w:val="dotDotDash" w:color="FF0000"/>
          <w:rtl/>
        </w:rPr>
        <w:t>ي</w:t>
      </w:r>
      <w:r w:rsidRPr="008867F1">
        <w:rPr>
          <w:rFonts w:ascii="Traditional Arabic" w:hAnsi="Traditional Arabic" w:cs="Traditional Arabic" w:hint="cs"/>
          <w:sz w:val="34"/>
          <w:szCs w:val="34"/>
          <w:u w:val="dotDotDash" w:color="FF0000"/>
          <w:rtl/>
        </w:rPr>
        <w:t>ن</w:t>
      </w:r>
      <w:r w:rsidRPr="008867F1">
        <w:rPr>
          <w:rFonts w:ascii="Traditional Arabic" w:hAnsi="Traditional Arabic" w:cs="Traditional Arabic"/>
          <w:sz w:val="34"/>
          <w:szCs w:val="34"/>
          <w:u w:val="dotDotDash" w:color="FF0000"/>
          <w:rtl/>
        </w:rPr>
        <w:t xml:space="preserve"> الإنسان في ضبطِ هذه الأمور</w:t>
      </w:r>
      <w:r w:rsidRPr="008867F1">
        <w:rPr>
          <w:rFonts w:ascii="Traditional Arabic" w:hAnsi="Traditional Arabic" w:cs="Traditional Arabic"/>
          <w:sz w:val="34"/>
          <w:szCs w:val="34"/>
          <w:rtl/>
        </w:rPr>
        <w:t>: أن يتعلَّم الع</w:t>
      </w:r>
      <w:r w:rsidR="004D7505"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لم عن أهله</w:t>
      </w:r>
      <w:r w:rsidR="00325881" w:rsidRPr="008867F1">
        <w:rPr>
          <w:rFonts w:ascii="Traditional Arabic" w:hAnsi="Traditional Arabic" w:cs="Traditional Arabic"/>
          <w:sz w:val="34"/>
          <w:szCs w:val="34"/>
          <w:rtl/>
        </w:rPr>
        <w:t xml:space="preserve">؛ لأنَّ </w:t>
      </w:r>
      <w:r w:rsidRPr="008867F1">
        <w:rPr>
          <w:rFonts w:ascii="Traditional Arabic" w:hAnsi="Traditional Arabic" w:cs="Traditional Arabic"/>
          <w:sz w:val="34"/>
          <w:szCs w:val="34"/>
          <w:rtl/>
        </w:rPr>
        <w:t xml:space="preserve"> ابن سيرين قال: </w:t>
      </w:r>
      <w:r w:rsidRPr="008867F1">
        <w:rPr>
          <w:rFonts w:ascii="Traditional Arabic" w:hAnsi="Traditional Arabic" w:cs="Traditional Arabic"/>
          <w:color w:val="993300"/>
          <w:sz w:val="34"/>
          <w:szCs w:val="34"/>
          <w:rtl/>
        </w:rPr>
        <w:t>"إنَّ ه</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ذ</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ا الع</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ل</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م</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 xml:space="preserve"> د</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ين</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 ف</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ان</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ظ</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ر</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وا ع</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مَّن</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 xml:space="preserve"> ت</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أخ</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ذ</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ون د</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ين</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ك</w:t>
      </w:r>
      <w:r w:rsidR="004D7505" w:rsidRPr="008867F1">
        <w:rPr>
          <w:rFonts w:ascii="Traditional Arabic" w:hAnsi="Traditional Arabic" w:cs="Traditional Arabic" w:hint="cs"/>
          <w:color w:val="993300"/>
          <w:sz w:val="34"/>
          <w:szCs w:val="34"/>
          <w:rtl/>
        </w:rPr>
        <w:t>ُ</w:t>
      </w:r>
      <w:r w:rsidRPr="008867F1">
        <w:rPr>
          <w:rFonts w:ascii="Traditional Arabic" w:hAnsi="Traditional Arabic" w:cs="Traditional Arabic"/>
          <w:color w:val="993300"/>
          <w:sz w:val="34"/>
          <w:szCs w:val="34"/>
          <w:rtl/>
        </w:rPr>
        <w:t>م"</w:t>
      </w:r>
      <w:r w:rsidR="004D7505" w:rsidRPr="008867F1">
        <w:rPr>
          <w:rStyle w:val="FootnoteReference"/>
          <w:rFonts w:ascii="Traditional Arabic" w:hAnsi="Traditional Arabic" w:cs="Traditional Arabic"/>
          <w:color w:val="993300"/>
          <w:sz w:val="34"/>
          <w:szCs w:val="34"/>
          <w:rtl/>
        </w:rPr>
        <w:footnoteReference w:id="4"/>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tl/>
        </w:rPr>
      </w:pPr>
      <w:r w:rsidRPr="008867F1">
        <w:rPr>
          <w:rFonts w:ascii="Traditional Arabic" w:hAnsi="Traditional Arabic" w:cs="Traditional Arabic"/>
          <w:sz w:val="34"/>
          <w:szCs w:val="34"/>
          <w:u w:val="dotDotDash" w:color="FF0000"/>
          <w:rtl/>
        </w:rPr>
        <w:t>وجاء في الحديث</w:t>
      </w:r>
      <w:r w:rsidRPr="008867F1">
        <w:rPr>
          <w:rFonts w:ascii="Traditional Arabic" w:hAnsi="Traditional Arabic" w:cs="Traditional Arabic"/>
          <w:sz w:val="34"/>
          <w:szCs w:val="34"/>
          <w:rtl/>
        </w:rPr>
        <w:t xml:space="preserve">: أنَّ من علامات السَّاعة: </w:t>
      </w:r>
      <w:r w:rsidRPr="008867F1">
        <w:rPr>
          <w:rFonts w:ascii="Traditional Arabic" w:hAnsi="Traditional Arabic" w:cs="Traditional Arabic"/>
          <w:color w:val="006600"/>
          <w:sz w:val="34"/>
          <w:szCs w:val="34"/>
          <w:rtl/>
        </w:rPr>
        <w:t>«</w:t>
      </w:r>
      <w:r w:rsidR="004D7505" w:rsidRPr="008867F1">
        <w:rPr>
          <w:rFonts w:ascii="Traditional Arabic" w:hAnsi="Traditional Arabic" w:cs="Traditional Arabic"/>
          <w:color w:val="006600"/>
          <w:sz w:val="34"/>
          <w:szCs w:val="34"/>
          <w:rtl/>
        </w:rPr>
        <w:t>أَنْ يُلْتَمَسَ الْعِلْمُ عِنْدَ الأَصَاغِرِ</w:t>
      </w:r>
      <w:r w:rsidRPr="008867F1">
        <w:rPr>
          <w:rFonts w:ascii="Traditional Arabic" w:hAnsi="Traditional Arabic" w:cs="Traditional Arabic"/>
          <w:color w:val="006600"/>
          <w:sz w:val="34"/>
          <w:szCs w:val="34"/>
          <w:rtl/>
        </w:rPr>
        <w:t>»</w:t>
      </w:r>
      <w:r w:rsidR="004D7505" w:rsidRPr="008867F1">
        <w:rPr>
          <w:rStyle w:val="FootnoteReference"/>
          <w:rFonts w:ascii="Traditional Arabic" w:hAnsi="Traditional Arabic" w:cs="Traditional Arabic"/>
          <w:color w:val="006600"/>
          <w:sz w:val="34"/>
          <w:szCs w:val="34"/>
          <w:rtl/>
        </w:rPr>
        <w:footnoteReference w:id="5"/>
      </w:r>
      <w:r w:rsidRPr="008867F1">
        <w:rPr>
          <w:rFonts w:ascii="Traditional Arabic" w:hAnsi="Traditional Arabic" w:cs="Traditional Arabic"/>
          <w:sz w:val="34"/>
          <w:szCs w:val="34"/>
          <w:rtl/>
        </w:rPr>
        <w:t xml:space="preserve">، وجاء في تفسير كلمة </w:t>
      </w:r>
      <w:r w:rsidRPr="008867F1">
        <w:rPr>
          <w:rFonts w:ascii="Traditional Arabic" w:hAnsi="Traditional Arabic" w:cs="Traditional Arabic"/>
          <w:color w:val="006600"/>
          <w:sz w:val="34"/>
          <w:szCs w:val="34"/>
          <w:rtl/>
        </w:rPr>
        <w:t>«</w:t>
      </w:r>
      <w:r w:rsidR="004D7505" w:rsidRPr="008867F1">
        <w:rPr>
          <w:rFonts w:ascii="Traditional Arabic" w:hAnsi="Traditional Arabic" w:cs="Traditional Arabic"/>
          <w:color w:val="006600"/>
          <w:sz w:val="34"/>
          <w:szCs w:val="34"/>
          <w:rtl/>
        </w:rPr>
        <w:t>الأَصَاغِرِ</w:t>
      </w:r>
      <w:r w:rsidRPr="008867F1">
        <w:rPr>
          <w:rFonts w:ascii="Traditional Arabic" w:hAnsi="Traditional Arabic" w:cs="Traditional Arabic"/>
          <w:color w:val="006600"/>
          <w:sz w:val="34"/>
          <w:szCs w:val="34"/>
          <w:rtl/>
        </w:rPr>
        <w:t>»</w:t>
      </w:r>
      <w:r w:rsidRPr="008867F1">
        <w:rPr>
          <w:rFonts w:ascii="Traditional Arabic" w:hAnsi="Traditional Arabic" w:cs="Traditional Arabic"/>
          <w:sz w:val="34"/>
          <w:szCs w:val="34"/>
          <w:rtl/>
        </w:rPr>
        <w:t xml:space="preserve"> كلام كثيرٌ جدًّا، أنَّهم أهل البدع، أو مَن ليسوا أهلًا أن يُؤخَذ عنهم العلم، فلابدَّ للإنسان أن يأخذ العلم عن الع</w:t>
      </w:r>
      <w:r w:rsidR="004D7505"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لماء، وخاصَّةً فيما يُشكل؛ فيسأل أهل العلم ويرجع إليهم، وأن يلزم طريقة أهل العلم في التَّفقُّه وفي التَّعلُّم وفي التَّعليم، حتى يحصل له السلامة من الزَّلل.</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{قال -رَحَمَهُ اللهُ تَعَالَى: </w:t>
      </w:r>
      <w:r w:rsidRPr="008867F1">
        <w:rPr>
          <w:rFonts w:ascii="Traditional Arabic" w:hAnsi="Traditional Arabic" w:cs="Traditional Arabic"/>
          <w:color w:val="0000CC"/>
          <w:sz w:val="34"/>
          <w:szCs w:val="34"/>
          <w:rtl/>
        </w:rPr>
        <w:t xml:space="preserve">(عَنْ عَبْدِ اللَّهِ بْنِ مَسْعُودٍ أَنَّ رَسُولَ اللَّهِ صلى الله عليه وسلم قَالَ: </w:t>
      </w:r>
      <w:r w:rsidRPr="008867F1">
        <w:rPr>
          <w:rFonts w:ascii="Traditional Arabic" w:hAnsi="Traditional Arabic" w:cs="Traditional Arabic"/>
          <w:color w:val="006600"/>
          <w:sz w:val="34"/>
          <w:szCs w:val="34"/>
          <w:rtl/>
        </w:rPr>
        <w:t>«مَا مِنْ نَبِىٍّ بَعَثَهُ اللَّهُ فِى أُمَّةٍ قَبْلِى إِلاَّ كَانَ لَهُ مِنْ أُمَّتِهِ حَوَارِيُّونَ وَأَصْحَابٌ يَأْخُذُونَ بِسُنَّتِهِ وَيَقْتَدُونَ بِأَمْرِهِ ثُمَّ إِنَّهَا تَخْلُفُ مِنْ بَعْدِهِمْ خُلُوفٌ يَقُولُونَ مَا لاَ يَفْعَلُونَ وَيَفْعَلُونَ مَا لاَ يُؤْمَرُونَ فَمَنْ جَاهَدَهُمْ بِيَدِهِ فَهُوَ مُؤْمِنٌ وَمَنْ جَاهَدَهُمْ بِلِسَانِهِ فَهُوَ مُؤْمِنٌ وَمَنْ جَاهَدَهُمْ بِقَلْبِهِ فَهُوَ مُؤْمِنٌ وَلَيْسَ وَرَاءَ ذَلِكَ مِنَ الإِيمَانِ حَبَّةُ خَرْدَلٍ»</w:t>
      </w:r>
      <w:r w:rsidRPr="008867F1">
        <w:rPr>
          <w:rFonts w:ascii="Traditional Arabic" w:hAnsi="Traditional Arabic" w:cs="Traditional Arabic"/>
          <w:color w:val="0000CC"/>
          <w:sz w:val="34"/>
          <w:szCs w:val="34"/>
          <w:rtl/>
        </w:rPr>
        <w:t>)</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هذا الحديث في صحيح مسلم عن ابن مسعود، وفيه مسائل لابدَّ أن نشير إليها</w:t>
      </w:r>
      <w:r w:rsidR="00325881" w:rsidRPr="008867F1">
        <w:rPr>
          <w:rFonts w:ascii="Traditional Arabic" w:hAnsi="Traditional Arabic" w:cs="Traditional Arabic"/>
          <w:sz w:val="34"/>
          <w:szCs w:val="34"/>
          <w:rtl/>
        </w:rPr>
        <w:t>؛ لأنَّ</w:t>
      </w:r>
      <w:r w:rsidRPr="008867F1">
        <w:rPr>
          <w:rFonts w:ascii="Traditional Arabic" w:hAnsi="Traditional Arabic" w:cs="Traditional Arabic"/>
          <w:sz w:val="34"/>
          <w:szCs w:val="34"/>
          <w:rtl/>
        </w:rPr>
        <w:t>ه حديثٌ عظيمٌ:</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المسألة الأولى</w:t>
      </w:r>
      <w:r w:rsidRPr="008867F1">
        <w:rPr>
          <w:rFonts w:ascii="Traditional Arabic" w:hAnsi="Traditional Arabic" w:cs="Traditional Arabic"/>
          <w:sz w:val="34"/>
          <w:szCs w:val="34"/>
          <w:rtl/>
        </w:rPr>
        <w:t xml:space="preserve">: قول النبي -صَلَّى اللهُ عَلَيْهِ وَسَلَّمَ: </w:t>
      </w:r>
      <w:r w:rsidRPr="008867F1">
        <w:rPr>
          <w:rFonts w:ascii="Traditional Arabic" w:hAnsi="Traditional Arabic" w:cs="Traditional Arabic"/>
          <w:color w:val="006600"/>
          <w:sz w:val="34"/>
          <w:szCs w:val="34"/>
          <w:rtl/>
        </w:rPr>
        <w:t>«مَا مِنْ نَبِىٍّ»</w:t>
      </w:r>
      <w:r w:rsidRPr="008867F1">
        <w:rPr>
          <w:rFonts w:ascii="Traditional Arabic" w:hAnsi="Traditional Arabic" w:cs="Traditional Arabic"/>
          <w:sz w:val="34"/>
          <w:szCs w:val="34"/>
          <w:rtl/>
        </w:rPr>
        <w:t>، الح</w:t>
      </w:r>
      <w:r w:rsidR="00065A2F"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كم هنا على الأعم الأغلَب من الأنبياء، وإلَّا فقد يوجَد في الأنبياء مَن ليس له تابعٌ كما في الحديث: </w:t>
      </w:r>
      <w:r w:rsidRPr="008867F1">
        <w:rPr>
          <w:rFonts w:ascii="Traditional Arabic" w:hAnsi="Traditional Arabic" w:cs="Traditional Arabic"/>
          <w:color w:val="006600"/>
          <w:sz w:val="34"/>
          <w:szCs w:val="34"/>
          <w:rtl/>
        </w:rPr>
        <w:t>«</w:t>
      </w:r>
      <w:r w:rsidR="004D7505" w:rsidRPr="008867F1">
        <w:rPr>
          <w:rFonts w:ascii="Traditional Arabic" w:hAnsi="Traditional Arabic" w:cs="Traditional Arabic"/>
          <w:color w:val="006600"/>
          <w:sz w:val="34"/>
          <w:szCs w:val="34"/>
          <w:rtl/>
        </w:rPr>
        <w:t xml:space="preserve">عُرِضَتْ عَلَىَّ </w:t>
      </w:r>
      <w:r w:rsidR="004D7505" w:rsidRPr="008867F1">
        <w:rPr>
          <w:rFonts w:ascii="Traditional Arabic" w:hAnsi="Traditional Arabic" w:cs="Traditional Arabic"/>
          <w:color w:val="006600"/>
          <w:sz w:val="34"/>
          <w:szCs w:val="34"/>
          <w:rtl/>
        </w:rPr>
        <w:lastRenderedPageBreak/>
        <w:t>الأُمَمُ فَجَعَلَ يَمُرُّ النَّبِىُّ مَعَهُ الرَّجُلُ وَالنَّبِىُّ مَعَهُ الرَّجُلاَنِ، وَالنَّبِىُّ مَعَهُ الرَّهْطُ، وَالنَّبِىُّ لَيْسَ مَعَهُ أَحَدٌ</w:t>
      </w:r>
      <w:r w:rsidRPr="008867F1">
        <w:rPr>
          <w:rFonts w:ascii="Traditional Arabic" w:hAnsi="Traditional Arabic" w:cs="Traditional Arabic"/>
          <w:color w:val="006600"/>
          <w:sz w:val="34"/>
          <w:szCs w:val="34"/>
          <w:rtl/>
        </w:rPr>
        <w:t>»</w:t>
      </w:r>
      <w:r w:rsidR="004D7505" w:rsidRPr="008867F1">
        <w:rPr>
          <w:rStyle w:val="FootnoteReference"/>
          <w:rFonts w:ascii="Traditional Arabic" w:hAnsi="Traditional Arabic" w:cs="Traditional Arabic"/>
          <w:color w:val="006600"/>
          <w:sz w:val="34"/>
          <w:szCs w:val="34"/>
          <w:rtl/>
        </w:rPr>
        <w:footnoteReference w:id="6"/>
      </w:r>
      <w:r w:rsidRPr="008867F1">
        <w:rPr>
          <w:rFonts w:ascii="Traditional Arabic" w:hAnsi="Traditional Arabic" w:cs="Traditional Arabic"/>
          <w:sz w:val="34"/>
          <w:szCs w:val="34"/>
          <w:rtl/>
        </w:rPr>
        <w:t>، وهذا قد ي</w:t>
      </w:r>
      <w:r w:rsidRPr="008867F1">
        <w:rPr>
          <w:rFonts w:ascii="Traditional Arabic" w:hAnsi="Traditional Arabic" w:cs="Traditional Arabic" w:hint="cs"/>
          <w:sz w:val="34"/>
          <w:szCs w:val="34"/>
          <w:rtl/>
        </w:rPr>
        <w:t>ق</w:t>
      </w:r>
      <w:r w:rsidRPr="008867F1">
        <w:rPr>
          <w:rFonts w:ascii="Traditional Arabic" w:hAnsi="Traditional Arabic" w:cs="Traditional Arabic"/>
          <w:sz w:val="34"/>
          <w:szCs w:val="34"/>
          <w:rtl/>
        </w:rPr>
        <w:t>ع، فإذن الحكم هنا للغالب.</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المسألة الثانية</w:t>
      </w:r>
      <w:r w:rsidRPr="008867F1">
        <w:rPr>
          <w:rFonts w:ascii="Traditional Arabic" w:hAnsi="Traditional Arabic" w:cs="Traditional Arabic"/>
          <w:sz w:val="34"/>
          <w:szCs w:val="34"/>
          <w:rtl/>
        </w:rPr>
        <w:t xml:space="preserve">: قوله -صَلَّى اللهُ عَلَيْهِ وَسَلَّمَ: </w:t>
      </w:r>
      <w:r w:rsidRPr="008867F1">
        <w:rPr>
          <w:rFonts w:ascii="Traditional Arabic" w:hAnsi="Traditional Arabic" w:cs="Traditional Arabic"/>
          <w:color w:val="006600"/>
          <w:sz w:val="34"/>
          <w:szCs w:val="34"/>
          <w:rtl/>
        </w:rPr>
        <w:t>«حَوَارِيُّونَ»</w:t>
      </w:r>
      <w:r w:rsidRPr="008867F1">
        <w:rPr>
          <w:rFonts w:ascii="Traditional Arabic" w:hAnsi="Traditional Arabic" w:cs="Traditional Arabic"/>
          <w:sz w:val="34"/>
          <w:szCs w:val="34"/>
          <w:rtl/>
        </w:rPr>
        <w:t>، وهم الخُلَّص من أتباعهم، فكل نبيٍّ ل</w:t>
      </w:r>
      <w:r w:rsidR="00065A2F" w:rsidRPr="008867F1">
        <w:rPr>
          <w:rFonts w:ascii="Traditional Arabic" w:hAnsi="Traditional Arabic" w:cs="Traditional Arabic" w:hint="cs"/>
          <w:sz w:val="34"/>
          <w:szCs w:val="34"/>
          <w:rtl/>
        </w:rPr>
        <w:t>ه</w:t>
      </w:r>
      <w:r w:rsidRPr="008867F1">
        <w:rPr>
          <w:rFonts w:ascii="Traditional Arabic" w:hAnsi="Traditional Arabic" w:cs="Traditional Arabic"/>
          <w:sz w:val="34"/>
          <w:szCs w:val="34"/>
          <w:rtl/>
        </w:rPr>
        <w:t xml:space="preserve"> خُلَّص من أتباعه، كما كان لعيسى بن مريم حواريُّون.</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المسألة الثالثة</w:t>
      </w:r>
      <w:r w:rsidRPr="008867F1">
        <w:rPr>
          <w:rFonts w:ascii="Traditional Arabic" w:hAnsi="Traditional Arabic" w:cs="Traditional Arabic"/>
          <w:sz w:val="34"/>
          <w:szCs w:val="34"/>
          <w:rtl/>
        </w:rPr>
        <w:t xml:space="preserve">: قوله -صَلَّى اللهُ عَلَيْهِ وَسَلَّمَ: </w:t>
      </w:r>
      <w:r w:rsidRPr="008867F1">
        <w:rPr>
          <w:rFonts w:ascii="Traditional Arabic" w:hAnsi="Traditional Arabic" w:cs="Traditional Arabic"/>
          <w:color w:val="006600"/>
          <w:sz w:val="34"/>
          <w:szCs w:val="34"/>
          <w:rtl/>
        </w:rPr>
        <w:t>«ثُمَّ إِنَّهَا تَخْلُفُ مِنْ بَعْدِهِمْ خُلُوفٌ»</w:t>
      </w:r>
      <w:r w:rsidRPr="008867F1">
        <w:rPr>
          <w:rFonts w:ascii="Traditional Arabic" w:hAnsi="Traditional Arabic" w:cs="Traditional Arabic"/>
          <w:sz w:val="34"/>
          <w:szCs w:val="34"/>
          <w:rtl/>
        </w:rPr>
        <w:t xml:space="preserve">، الخُلُوف: جمع خلَف -بفتح اللام- وبسكونها خلْف، مثل قول الله -عزَّ وجلَّ: </w:t>
      </w:r>
      <w:r w:rsidR="004E0196" w:rsidRPr="008867F1">
        <w:rPr>
          <w:rFonts w:ascii="Traditional Arabic" w:hAnsi="Traditional Arabic" w:cs="Traditional Arabic"/>
          <w:color w:val="FF0000"/>
          <w:sz w:val="34"/>
          <w:szCs w:val="34"/>
          <w:rtl/>
        </w:rPr>
        <w:t>﴿</w:t>
      </w:r>
      <w:r w:rsidR="004D7505" w:rsidRPr="008867F1">
        <w:rPr>
          <w:rFonts w:ascii="Traditional Arabic" w:hAnsi="Traditional Arabic" w:cs="Traditional Arabic"/>
          <w:color w:val="FF0000"/>
          <w:sz w:val="34"/>
          <w:szCs w:val="34"/>
          <w:rtl/>
        </w:rPr>
        <w:t>فَخَلَفَ مِن بَعْدِهِمْ خَلْفٌ أَضَاعُوا الصَّلَاةَ وَاتَّبَعُوا الشَّهَوَاتِ</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sz w:val="34"/>
          <w:szCs w:val="34"/>
          <w:rtl/>
        </w:rPr>
        <w:t xml:space="preserve"> </w:t>
      </w:r>
      <w:r w:rsidRPr="008867F1">
        <w:rPr>
          <w:rFonts w:ascii="Traditional Arabic" w:hAnsi="Traditional Arabic" w:cs="Traditional Arabic"/>
          <w:sz w:val="24"/>
          <w:szCs w:val="24"/>
          <w:rtl/>
        </w:rPr>
        <w:t>[مريم: 59]</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ومعناه هنا</w:t>
      </w:r>
      <w:r w:rsidRPr="008867F1">
        <w:rPr>
          <w:rFonts w:ascii="Traditional Arabic" w:hAnsi="Traditional Arabic" w:cs="Traditional Arabic"/>
          <w:sz w:val="34"/>
          <w:szCs w:val="34"/>
          <w:rtl/>
        </w:rPr>
        <w:t>: القرن من الناس، ومَن يأ</w:t>
      </w:r>
      <w:r w:rsidRPr="008867F1">
        <w:rPr>
          <w:rFonts w:ascii="Traditional Arabic" w:hAnsi="Traditional Arabic" w:cs="Traditional Arabic" w:hint="cs"/>
          <w:sz w:val="34"/>
          <w:szCs w:val="34"/>
          <w:rtl/>
        </w:rPr>
        <w:t>ت</w:t>
      </w:r>
      <w:r w:rsidRPr="008867F1">
        <w:rPr>
          <w:rFonts w:ascii="Traditional Arabic" w:hAnsi="Traditional Arabic" w:cs="Traditional Arabic"/>
          <w:sz w:val="34"/>
          <w:szCs w:val="34"/>
          <w:rtl/>
        </w:rPr>
        <w:t>ي بعدُ من الأتباع من الأبناء والأحفاد؛ فكلُّ هؤلاء يعتبرون خلفٌ وخلوف.</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والمراد بالحديث</w:t>
      </w:r>
      <w:r w:rsidRPr="008867F1">
        <w:rPr>
          <w:rFonts w:ascii="Traditional Arabic" w:hAnsi="Traditional Arabic" w:cs="Traditional Arabic"/>
          <w:sz w:val="34"/>
          <w:szCs w:val="34"/>
          <w:rtl/>
        </w:rPr>
        <w:t>: أن الخلوف يكون فيهم التَّغيير والإحداث في الد</w:t>
      </w:r>
      <w:r w:rsidR="00065A2F"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ين بصفتين:</w:t>
      </w:r>
    </w:p>
    <w:p w:rsidR="006513EC" w:rsidRPr="008867F1" w:rsidRDefault="006513EC" w:rsidP="00545988">
      <w:pPr>
        <w:pStyle w:val="ListParagraph"/>
        <w:numPr>
          <w:ilvl w:val="0"/>
          <w:numId w:val="1"/>
        </w:numPr>
        <w:spacing w:before="120" w:after="0" w:line="240" w:lineRule="auto"/>
        <w:jc w:val="both"/>
        <w:rPr>
          <w:rFonts w:ascii="Traditional Arabic" w:hAnsi="Traditional Arabic" w:cs="Traditional Arabic"/>
          <w:sz w:val="34"/>
          <w:szCs w:val="34"/>
        </w:rPr>
      </w:pPr>
      <w:r w:rsidRPr="008867F1">
        <w:rPr>
          <w:rFonts w:ascii="Traditional Arabic" w:hAnsi="Traditional Arabic" w:cs="Traditional Arabic"/>
          <w:sz w:val="34"/>
          <w:szCs w:val="34"/>
          <w:rtl/>
        </w:rPr>
        <w:t>إحداث القول وترك العمل.</w:t>
      </w:r>
    </w:p>
    <w:p w:rsidR="006513EC" w:rsidRPr="008867F1" w:rsidRDefault="006513EC" w:rsidP="00545988">
      <w:pPr>
        <w:pStyle w:val="ListParagraph"/>
        <w:numPr>
          <w:ilvl w:val="0"/>
          <w:numId w:val="1"/>
        </w:numPr>
        <w:spacing w:before="120" w:after="0" w:line="240" w:lineRule="auto"/>
        <w:jc w:val="both"/>
        <w:rPr>
          <w:rFonts w:ascii="Traditional Arabic" w:hAnsi="Traditional Arabic" w:cs="Traditional Arabic"/>
          <w:sz w:val="34"/>
          <w:szCs w:val="34"/>
        </w:rPr>
      </w:pPr>
      <w:r w:rsidRPr="008867F1">
        <w:rPr>
          <w:rFonts w:ascii="Traditional Arabic" w:hAnsi="Traditional Arabic" w:cs="Traditional Arabic"/>
          <w:sz w:val="34"/>
          <w:szCs w:val="34"/>
          <w:rtl/>
        </w:rPr>
        <w:t>وتجاوز الحدود الشَّرعية بفعل ما لم يُؤمرُوا.</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فقال في الحديث: </w:t>
      </w:r>
      <w:r w:rsidRPr="008867F1">
        <w:rPr>
          <w:rFonts w:ascii="Traditional Arabic" w:hAnsi="Traditional Arabic" w:cs="Traditional Arabic"/>
          <w:color w:val="006600"/>
          <w:sz w:val="34"/>
          <w:szCs w:val="34"/>
          <w:rtl/>
        </w:rPr>
        <w:t>«يَقُولُونَ مَا لاَ يَفْعَلُونَ»</w:t>
      </w:r>
      <w:r w:rsidRPr="008867F1">
        <w:rPr>
          <w:rFonts w:ascii="Traditional Arabic" w:hAnsi="Traditional Arabic" w:cs="Traditional Arabic"/>
          <w:sz w:val="34"/>
          <w:szCs w:val="34"/>
          <w:rtl/>
        </w:rPr>
        <w:t xml:space="preserve">، فدلَّ على أنَّ عندهم قولٌ وليس </w:t>
      </w:r>
      <w:r w:rsidR="00065A2F" w:rsidRPr="008867F1">
        <w:rPr>
          <w:rFonts w:ascii="Traditional Arabic" w:hAnsi="Traditional Arabic" w:cs="Traditional Arabic" w:hint="cs"/>
          <w:sz w:val="34"/>
          <w:szCs w:val="34"/>
          <w:rtl/>
        </w:rPr>
        <w:t xml:space="preserve">عندهم </w:t>
      </w:r>
      <w:r w:rsidRPr="008867F1">
        <w:rPr>
          <w:rFonts w:ascii="Traditional Arabic" w:hAnsi="Traditional Arabic" w:cs="Traditional Arabic"/>
          <w:sz w:val="34"/>
          <w:szCs w:val="34"/>
          <w:rtl/>
        </w:rPr>
        <w:t>عمل.</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قال: </w:t>
      </w:r>
      <w:r w:rsidRPr="008867F1">
        <w:rPr>
          <w:rFonts w:ascii="Traditional Arabic" w:hAnsi="Traditional Arabic" w:cs="Traditional Arabic"/>
          <w:color w:val="006600"/>
          <w:sz w:val="34"/>
          <w:szCs w:val="34"/>
          <w:rtl/>
        </w:rPr>
        <w:t>«وَيَفْعَلُونَ مَا لاَ يُؤْمَرُونَ»</w:t>
      </w:r>
      <w:r w:rsidRPr="008867F1">
        <w:rPr>
          <w:rFonts w:ascii="Traditional Arabic" w:hAnsi="Traditional Arabic" w:cs="Traditional Arabic"/>
          <w:sz w:val="34"/>
          <w:szCs w:val="34"/>
          <w:rtl/>
        </w:rPr>
        <w:t>، يعني</w:t>
      </w:r>
      <w:r w:rsidR="00065A2F"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يتجاوزون الحدود الشَّرعيَّة بأن يفعلوا ما لم يُؤمَروا به، فكل هذا من التَّجاوز، ويدخل في ذلك الابتداع في دين الله -عزَّ وجلَّ- فكل هذا داخلٌ في هؤلاء الخلوف.</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والواجب على أهل العلم وطلَّاب أن يردُّوا الن</w:t>
      </w:r>
      <w:r w:rsidR="00065A2F"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اس إلى الحق وإلى الهدى بمجاهدة هؤلاء الخُلُوف الذين لابدَّ أن ي</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جاهَدوا</w:t>
      </w:r>
      <w:r w:rsidR="00325881" w:rsidRPr="008867F1">
        <w:rPr>
          <w:rFonts w:ascii="Traditional Arabic" w:hAnsi="Traditional Arabic" w:cs="Traditional Arabic"/>
          <w:sz w:val="34"/>
          <w:szCs w:val="34"/>
          <w:rtl/>
        </w:rPr>
        <w:t>؛ لأنَّ</w:t>
      </w:r>
      <w:r w:rsidRPr="008867F1">
        <w:rPr>
          <w:rFonts w:ascii="Traditional Arabic" w:hAnsi="Traditional Arabic" w:cs="Traditional Arabic"/>
          <w:sz w:val="34"/>
          <w:szCs w:val="34"/>
          <w:rtl/>
        </w:rPr>
        <w:t xml:space="preserve">هم يحصل عندهم التَّغيير، فالواجب المجاهدة لهم حسب الوسع والقدرة، قال تعالى: </w:t>
      </w:r>
      <w:r w:rsidR="004E0196" w:rsidRPr="008867F1">
        <w:rPr>
          <w:rFonts w:ascii="Traditional Arabic" w:hAnsi="Traditional Arabic" w:cs="Traditional Arabic"/>
          <w:color w:val="FF0000"/>
          <w:sz w:val="34"/>
          <w:szCs w:val="34"/>
          <w:rtl/>
        </w:rPr>
        <w:t>﴿</w:t>
      </w:r>
      <w:r w:rsidR="00065A2F" w:rsidRPr="008867F1">
        <w:rPr>
          <w:rFonts w:ascii="Traditional Arabic" w:hAnsi="Traditional Arabic" w:cs="Traditional Arabic"/>
          <w:color w:val="FF0000"/>
          <w:sz w:val="34"/>
          <w:szCs w:val="34"/>
          <w:rtl/>
        </w:rPr>
        <w:t>لَا يُكَلِّفُ اللَّهُ نَفْسًا إِلَّا وُسْعَهَا</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sz w:val="34"/>
          <w:szCs w:val="34"/>
          <w:rtl/>
        </w:rPr>
        <w:t xml:space="preserve"> </w:t>
      </w:r>
      <w:r w:rsidRPr="008867F1">
        <w:rPr>
          <w:rFonts w:ascii="Traditional Arabic" w:hAnsi="Traditional Arabic" w:cs="Traditional Arabic"/>
          <w:sz w:val="24"/>
          <w:szCs w:val="24"/>
          <w:rtl/>
        </w:rPr>
        <w:t>[البقرة: 286]</w:t>
      </w:r>
      <w:r w:rsidRPr="008867F1">
        <w:rPr>
          <w:rFonts w:ascii="Traditional Arabic" w:hAnsi="Traditional Arabic" w:cs="Traditional Arabic"/>
          <w:sz w:val="34"/>
          <w:szCs w:val="34"/>
          <w:rtl/>
        </w:rPr>
        <w:t xml:space="preserve">، وقال تعالى: </w:t>
      </w:r>
      <w:r w:rsidR="004E0196" w:rsidRPr="008867F1">
        <w:rPr>
          <w:rFonts w:ascii="Traditional Arabic" w:hAnsi="Traditional Arabic" w:cs="Traditional Arabic"/>
          <w:color w:val="FF0000"/>
          <w:sz w:val="34"/>
          <w:szCs w:val="34"/>
          <w:rtl/>
        </w:rPr>
        <w:t>﴿</w:t>
      </w:r>
      <w:r w:rsidR="00065A2F" w:rsidRPr="008867F1">
        <w:rPr>
          <w:rFonts w:ascii="Traditional Arabic" w:hAnsi="Traditional Arabic" w:cs="Traditional Arabic"/>
          <w:color w:val="FF0000"/>
          <w:sz w:val="34"/>
          <w:szCs w:val="34"/>
          <w:rtl/>
        </w:rPr>
        <w:t>لَا يُكَلِّفُ اللَّهُ نَفْسًا إِلَّا مَا آتَاهَا</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sz w:val="34"/>
          <w:szCs w:val="34"/>
          <w:rtl/>
        </w:rPr>
        <w:t xml:space="preserve"> </w:t>
      </w:r>
      <w:r w:rsidRPr="008867F1">
        <w:rPr>
          <w:rFonts w:ascii="Traditional Arabic" w:hAnsi="Traditional Arabic" w:cs="Traditional Arabic"/>
          <w:sz w:val="24"/>
          <w:szCs w:val="24"/>
          <w:rtl/>
        </w:rPr>
        <w:t>[الطلاق: 7]</w:t>
      </w:r>
      <w:r w:rsidRPr="008867F1">
        <w:rPr>
          <w:rFonts w:ascii="Traditional Arabic" w:hAnsi="Traditional Arabic" w:cs="Traditional Arabic"/>
          <w:sz w:val="34"/>
          <w:szCs w:val="34"/>
          <w:rtl/>
        </w:rPr>
        <w:t xml:space="preserve">، وقال: </w:t>
      </w:r>
      <w:r w:rsidR="004E0196" w:rsidRPr="008867F1">
        <w:rPr>
          <w:rFonts w:ascii="Traditional Arabic" w:hAnsi="Traditional Arabic" w:cs="Traditional Arabic"/>
          <w:color w:val="FF0000"/>
          <w:sz w:val="34"/>
          <w:szCs w:val="34"/>
          <w:rtl/>
        </w:rPr>
        <w:t>﴿</w:t>
      </w:r>
      <w:r w:rsidR="00065A2F" w:rsidRPr="008867F1">
        <w:rPr>
          <w:rFonts w:ascii="Traditional Arabic" w:hAnsi="Traditional Arabic" w:cs="Traditional Arabic"/>
          <w:color w:val="FF0000"/>
          <w:sz w:val="34"/>
          <w:szCs w:val="34"/>
          <w:rtl/>
        </w:rPr>
        <w:t>فَاتَّقُوا اللَّهَ مَا اسْتَطَعْتُمْ</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sz w:val="34"/>
          <w:szCs w:val="34"/>
          <w:rtl/>
        </w:rPr>
        <w:t xml:space="preserve"> </w:t>
      </w:r>
      <w:r w:rsidRPr="008867F1">
        <w:rPr>
          <w:rFonts w:ascii="Traditional Arabic" w:hAnsi="Traditional Arabic" w:cs="Traditional Arabic"/>
          <w:sz w:val="24"/>
          <w:szCs w:val="24"/>
          <w:rtl/>
        </w:rPr>
        <w:t>[التغابن: 16]</w:t>
      </w:r>
      <w:r w:rsidRPr="008867F1">
        <w:rPr>
          <w:rFonts w:ascii="Traditional Arabic" w:hAnsi="Traditional Arabic" w:cs="Traditional Arabic"/>
          <w:sz w:val="34"/>
          <w:szCs w:val="34"/>
          <w:rtl/>
        </w:rPr>
        <w:t>.</w:t>
      </w:r>
    </w:p>
    <w:p w:rsidR="0012552E" w:rsidRPr="008867F1" w:rsidRDefault="006513EC" w:rsidP="0012552E">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وهؤلاء الخُلُوف قد يكونوا أمراء</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كما حدث في خلفاء بني أميَّة الذين حصل منهم التَّغيير، فإن كانوا أمراء وجب النُّصح لهم في السِّرِّ وعدمِ الإعلان بالنَّصيحة، والصَّبرِ على جورهم، وإقامة السُّنَّة</w:t>
      </w:r>
      <w:r w:rsidR="00325881" w:rsidRPr="008867F1">
        <w:rPr>
          <w:rFonts w:ascii="Traditional Arabic" w:hAnsi="Traditional Arabic" w:cs="Traditional Arabic"/>
          <w:sz w:val="34"/>
          <w:szCs w:val="34"/>
          <w:rtl/>
        </w:rPr>
        <w:t xml:space="preserve">؛ لأنَّ </w:t>
      </w:r>
      <w:r w:rsidRPr="008867F1">
        <w:rPr>
          <w:rFonts w:ascii="Traditional Arabic" w:hAnsi="Traditional Arabic" w:cs="Traditional Arabic"/>
          <w:sz w:val="34"/>
          <w:szCs w:val="34"/>
          <w:rtl/>
        </w:rPr>
        <w:t xml:space="preserve"> النبي -صَلَّى اللهُ عَلَيْهِ وَسَلَّمَ- قال: </w:t>
      </w:r>
      <w:r w:rsidRPr="008867F1">
        <w:rPr>
          <w:rFonts w:ascii="Traditional Arabic" w:hAnsi="Traditional Arabic" w:cs="Traditional Arabic"/>
          <w:color w:val="006600"/>
          <w:sz w:val="34"/>
          <w:szCs w:val="34"/>
          <w:rtl/>
        </w:rPr>
        <w:t>«</w:t>
      </w:r>
      <w:r w:rsidR="00065A2F" w:rsidRPr="008867F1">
        <w:rPr>
          <w:rFonts w:ascii="Traditional Arabic" w:hAnsi="Traditional Arabic" w:cs="Traditional Arabic"/>
          <w:color w:val="006600"/>
          <w:sz w:val="34"/>
          <w:szCs w:val="34"/>
          <w:rtl/>
        </w:rPr>
        <w:t>كَيْفَ أَنْتَ إِذَا كَانَتْ عَلَيْكَ أُمَرَاءُ يُمِيتُونَ الصَّلاةَ عَنْ وَقْتِهَا</w:t>
      </w:r>
      <w:r w:rsidRPr="008867F1">
        <w:rPr>
          <w:rFonts w:ascii="Traditional Arabic" w:hAnsi="Traditional Arabic" w:cs="Traditional Arabic"/>
          <w:color w:val="006600"/>
          <w:sz w:val="34"/>
          <w:szCs w:val="34"/>
          <w:rtl/>
        </w:rPr>
        <w:t>»</w:t>
      </w:r>
      <w:r w:rsidR="0012552E" w:rsidRPr="008867F1">
        <w:rPr>
          <w:rFonts w:ascii="Traditional Arabic" w:hAnsi="Traditional Arabic" w:cs="Traditional Arabic"/>
          <w:sz w:val="34"/>
          <w:szCs w:val="34"/>
          <w:rtl/>
        </w:rPr>
        <w:t>، قالها للصحابة!</w:t>
      </w:r>
    </w:p>
    <w:p w:rsidR="006513EC" w:rsidRPr="008867F1" w:rsidRDefault="0012552E" w:rsidP="0012552E">
      <w:pPr>
        <w:spacing w:before="120" w:after="0" w:line="240" w:lineRule="auto"/>
        <w:ind w:firstLine="397"/>
        <w:jc w:val="both"/>
        <w:rPr>
          <w:rFonts w:ascii="Traditional Arabic" w:hAnsi="Traditional Arabic" w:cs="Traditional Arabic"/>
          <w:sz w:val="34"/>
          <w:szCs w:val="34"/>
          <w:rtl/>
        </w:rPr>
      </w:pPr>
      <w:r w:rsidRPr="008867F1">
        <w:rPr>
          <w:rFonts w:ascii="Traditional Arabic" w:hAnsi="Traditional Arabic" w:cs="Traditional Arabic"/>
          <w:sz w:val="34"/>
          <w:szCs w:val="34"/>
          <w:rtl/>
        </w:rPr>
        <w:lastRenderedPageBreak/>
        <w:t xml:space="preserve">قالوا: يا رسول الله، فما تأمرنا؟ قال: </w:t>
      </w:r>
      <w:r w:rsidRPr="008867F1">
        <w:rPr>
          <w:rFonts w:ascii="Traditional Arabic" w:hAnsi="Traditional Arabic" w:cs="Traditional Arabic"/>
          <w:color w:val="006600"/>
          <w:sz w:val="34"/>
          <w:szCs w:val="34"/>
          <w:rtl/>
        </w:rPr>
        <w:t>«صَلُّوا الصَّلاة لِوَقْتِهَا وَاجْعَلُوا صَلاتكُمْ مَعَهُ نَافِلَة»</w:t>
      </w:r>
      <w:r w:rsidR="00065A2F" w:rsidRPr="008867F1">
        <w:rPr>
          <w:rStyle w:val="FootnoteReference"/>
          <w:rFonts w:ascii="Traditional Arabic" w:hAnsi="Traditional Arabic" w:cs="Traditional Arabic"/>
          <w:color w:val="006600"/>
          <w:sz w:val="34"/>
          <w:szCs w:val="34"/>
          <w:rtl/>
        </w:rPr>
        <w:footnoteReference w:id="7"/>
      </w:r>
      <w:r w:rsidR="006513EC" w:rsidRPr="008867F1">
        <w:rPr>
          <w:rFonts w:ascii="Traditional Arabic" w:hAnsi="Traditional Arabic" w:cs="Traditional Arabic"/>
          <w:sz w:val="34"/>
          <w:szCs w:val="34"/>
          <w:rtl/>
        </w:rPr>
        <w:t>،</w:t>
      </w:r>
      <w:r w:rsidRPr="008867F1">
        <w:rPr>
          <w:rFonts w:ascii="Traditional Arabic" w:hAnsi="Traditional Arabic" w:cs="Traditional Arabic" w:hint="cs"/>
          <w:sz w:val="34"/>
          <w:szCs w:val="34"/>
          <w:rtl/>
        </w:rPr>
        <w:t xml:space="preserve"> </w:t>
      </w:r>
      <w:r w:rsidR="006513EC" w:rsidRPr="008867F1">
        <w:rPr>
          <w:rFonts w:ascii="Traditional Arabic" w:hAnsi="Traditional Arabic" w:cs="Traditional Arabic"/>
          <w:sz w:val="34"/>
          <w:szCs w:val="34"/>
          <w:rtl/>
        </w:rPr>
        <w:t>وليس معنى ذلك إقرارهم؛ بل واجب النَّصيحة</w:t>
      </w:r>
      <w:r w:rsidRPr="008867F1">
        <w:rPr>
          <w:rFonts w:ascii="Traditional Arabic" w:hAnsi="Traditional Arabic" w:cs="Traditional Arabic" w:hint="cs"/>
          <w:sz w:val="34"/>
          <w:szCs w:val="34"/>
          <w:rtl/>
        </w:rPr>
        <w:t>؛</w:t>
      </w:r>
      <w:r w:rsidR="006513EC" w:rsidRPr="008867F1">
        <w:rPr>
          <w:rFonts w:ascii="Traditional Arabic" w:hAnsi="Traditional Arabic" w:cs="Traditional Arabic"/>
          <w:sz w:val="34"/>
          <w:szCs w:val="34"/>
          <w:rtl/>
        </w:rPr>
        <w:t xml:space="preserve"> لأنَّ الدِّين النَّصيحة، وفي حديث عياض: </w:t>
      </w:r>
      <w:r w:rsidR="006513EC" w:rsidRPr="008867F1">
        <w:rPr>
          <w:rFonts w:ascii="Traditional Arabic" w:hAnsi="Traditional Arabic" w:cs="Traditional Arabic"/>
          <w:color w:val="006600"/>
          <w:sz w:val="34"/>
          <w:szCs w:val="34"/>
          <w:rtl/>
        </w:rPr>
        <w:t>«</w:t>
      </w:r>
      <w:r w:rsidRPr="008867F1">
        <w:rPr>
          <w:rFonts w:ascii="Traditional Arabic" w:hAnsi="Traditional Arabic" w:cs="Traditional Arabic"/>
          <w:color w:val="006600"/>
          <w:sz w:val="34"/>
          <w:szCs w:val="34"/>
          <w:rtl/>
        </w:rPr>
        <w:t>مَنْ أَرَادَ أَنْ يَنْصَحَ لِذِي سُلْطَانٍ فَلا يُبْدِهِ عَلانِيَةً، وَلَكِنْ يَأْخُذُ بِيَدِهِ فَيَخْلُوا بِهِ، فَإِنْ قَبِلَ مِنْهُ فَذَاكَ، وَإِلا كَانَ قَدْ أَدَّى الَّذِي عَلَيْهِ</w:t>
      </w:r>
      <w:r w:rsidR="006513EC" w:rsidRPr="008867F1">
        <w:rPr>
          <w:rFonts w:ascii="Traditional Arabic" w:hAnsi="Traditional Arabic" w:cs="Traditional Arabic"/>
          <w:color w:val="006600"/>
          <w:sz w:val="34"/>
          <w:szCs w:val="34"/>
          <w:rtl/>
        </w:rPr>
        <w:t>»</w:t>
      </w:r>
      <w:r w:rsidRPr="008867F1">
        <w:rPr>
          <w:rStyle w:val="FootnoteReference"/>
          <w:rFonts w:ascii="Traditional Arabic" w:hAnsi="Traditional Arabic" w:cs="Traditional Arabic"/>
          <w:color w:val="006600"/>
          <w:sz w:val="34"/>
          <w:szCs w:val="34"/>
          <w:rtl/>
        </w:rPr>
        <w:footnoteReference w:id="8"/>
      </w:r>
      <w:r w:rsidR="006513EC" w:rsidRPr="008867F1">
        <w:rPr>
          <w:rFonts w:ascii="Traditional Arabic" w:hAnsi="Traditional Arabic" w:cs="Traditional Arabic"/>
          <w:sz w:val="34"/>
          <w:szCs w:val="34"/>
          <w:rtl/>
        </w:rPr>
        <w:t>، فيُناصحون سرًّا ويُكاتَبون</w:t>
      </w:r>
      <w:r w:rsidRPr="008867F1">
        <w:rPr>
          <w:rFonts w:ascii="Traditional Arabic" w:hAnsi="Traditional Arabic" w:cs="Traditional Arabic" w:hint="cs"/>
          <w:sz w:val="34"/>
          <w:szCs w:val="34"/>
          <w:rtl/>
        </w:rPr>
        <w:t>ه</w:t>
      </w:r>
      <w:r w:rsidR="006513EC"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وقد يكون هؤلاء الخُلُوف علماء سوء؛ وحينئذٍ يجب الرَّد عليهم، وبيان ما هم عليه من الباطل، وهذا ديدن أهل الإسلام، فإنَّ دواوين الإسلام وم</w:t>
      </w:r>
      <w:r w:rsidRPr="008867F1">
        <w:rPr>
          <w:rFonts w:ascii="Traditional Arabic" w:hAnsi="Traditional Arabic" w:cs="Traditional Arabic" w:hint="cs"/>
          <w:sz w:val="34"/>
          <w:szCs w:val="34"/>
          <w:rtl/>
        </w:rPr>
        <w:t>ص</w:t>
      </w:r>
      <w:r w:rsidRPr="008867F1">
        <w:rPr>
          <w:rFonts w:ascii="Traditional Arabic" w:hAnsi="Traditional Arabic" w:cs="Traditional Arabic"/>
          <w:sz w:val="34"/>
          <w:szCs w:val="34"/>
          <w:rtl/>
        </w:rPr>
        <w:t>نَّفات المسلمين كلها في الرَّدِّ على هؤلاء الذين يحصل منهم التَّغيير والتَّبديل.</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فحاصل هذا</w:t>
      </w:r>
      <w:r w:rsidRPr="008867F1">
        <w:rPr>
          <w:rFonts w:ascii="Traditional Arabic" w:hAnsi="Traditional Arabic" w:cs="Traditional Arabic"/>
          <w:sz w:val="34"/>
          <w:szCs w:val="34"/>
          <w:rtl/>
        </w:rPr>
        <w:t>: أنَّ طالب العلم عليه أن يشتغل بالتَّبيلغ والمجاهدة، والمطلوب من الأمَّة المجاهدة بمراتب الجهاد الشَّرعيَّة، باليد، ثم اللسان، ثم القلب، ولا يُعذَر أحدٌ في الإنكار القلبي كما هو معلومٌ من الشَّريعة.</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فهذا هو وجه مناسبة الحديث لِمَا قبله من الأحاديث، ومناسبته للباب الذي عقده الإمام المجدِّد -رَحَمَهُ اللهُ تَعَالَى.</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{قال -رَحَمَهُ اللهُ تَعَالَى: </w:t>
      </w:r>
      <w:r w:rsidRPr="008867F1">
        <w:rPr>
          <w:rFonts w:ascii="Traditional Arabic" w:hAnsi="Traditional Arabic" w:cs="Traditional Arabic"/>
          <w:color w:val="0000CC"/>
          <w:sz w:val="34"/>
          <w:szCs w:val="34"/>
          <w:rtl/>
        </w:rPr>
        <w:t xml:space="preserve">(عَنْ جَابِرِ بْنِ عَبْدِ اللَّهِ، عَنِ النَّبِيِّ -صَلَّى اللَّهُ عَلَيْهِ وَسَلَّمَ، أَنَّ عُمَرَ أَتَاهُ ، فَقَالَ : إِنَّا نَسْمَعُ أَحَادِيثَ مِنَ الْيَهُودِ تُعْجِبُنَا أَفَتَرَى أَنْ نَكْتُبَ بَعْضَهَا؟ فَقَالَ: </w:t>
      </w:r>
      <w:r w:rsidRPr="008867F1">
        <w:rPr>
          <w:rFonts w:ascii="Traditional Arabic" w:hAnsi="Traditional Arabic" w:cs="Traditional Arabic"/>
          <w:color w:val="006600"/>
          <w:sz w:val="34"/>
          <w:szCs w:val="34"/>
          <w:rtl/>
        </w:rPr>
        <w:t>«أَمُتَهَوِّكُونَ أَنْتُمْ كَمَا تَهَوَّكَتِ الْيَهُودُ والنَّصَارَى؟ لَقَدْ جِئْتُكُمْ بِهَا بَيْضَاءَ نَقِيَّةً، وَلَوْ كَانَ مُوسَى حَيًّا مَا وَسِعَهُ إِلا اتِّبَاعِي»</w:t>
      </w:r>
      <w:r w:rsidRPr="008867F1">
        <w:rPr>
          <w:rFonts w:ascii="Traditional Arabic" w:hAnsi="Traditional Arabic" w:cs="Traditional Arabic"/>
          <w:color w:val="0000CC"/>
          <w:sz w:val="34"/>
          <w:szCs w:val="34"/>
          <w:rtl/>
        </w:rPr>
        <w:t xml:space="preserve"> رواهُ أحمد)</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هذا حديث جابر -رَضِيَ اللهُ عَنْهُ- في قصَّة عمر -رَضِيَ اللهُ عَنْهُ- مع النبي -صَلَّى اللهُ عَلَيْهِ وَسَلَّمَ- أنَّه وجدَ صُحُفًا لليهود؛ والحاصل أنَّ الحديث بهذا الإسناد حسنٌ.</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وتحت هذا الحديث مسائل مهمَّة:</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المسألة الأولى</w:t>
      </w:r>
      <w:r w:rsidRPr="008867F1">
        <w:rPr>
          <w:rFonts w:ascii="Traditional Arabic" w:hAnsi="Traditional Arabic" w:cs="Traditional Arabic"/>
          <w:sz w:val="34"/>
          <w:szCs w:val="34"/>
          <w:rtl/>
        </w:rPr>
        <w:t xml:space="preserve">: قوله -صَلَّى اللهُ عَلَيْهِ وَسَلَّمَ: </w:t>
      </w:r>
      <w:r w:rsidRPr="008867F1">
        <w:rPr>
          <w:rFonts w:ascii="Traditional Arabic" w:hAnsi="Traditional Arabic" w:cs="Traditional Arabic"/>
          <w:color w:val="006600"/>
          <w:sz w:val="34"/>
          <w:szCs w:val="34"/>
          <w:rtl/>
        </w:rPr>
        <w:t>«أَمُتَهَوِّكُونَ»</w:t>
      </w:r>
      <w:r w:rsidRPr="008867F1">
        <w:rPr>
          <w:rFonts w:ascii="Traditional Arabic" w:hAnsi="Traditional Arabic" w:cs="Traditional Arabic"/>
          <w:sz w:val="34"/>
          <w:szCs w:val="34"/>
          <w:rtl/>
        </w:rPr>
        <w:t>، التَّهوُّك هو: التَّحيُّر، يعني: أمتحيِّرٌ في شريعة محمد -صَلَّى اللهُ عَلَيْهِ وَسَلَّمَ- يا عمر حتى تأتي بهذه الصُّحف وتقرأها؟!</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فيلزم من التَّسليم للنبي -صَلَّى اللهُ عَلَيْهِ وَسَلَّمَ- ألا ينظر في هذه الكتب التي حصل فيها التَّغيير والتَّبديل</w:t>
      </w:r>
      <w:r w:rsidR="001D3952"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لأنَّ مطالعتها تورثكَ التَّحيُّر، ولا شكَّ أنَّ هذا من أمراض القلوب، وهذا أوردَه </w:t>
      </w:r>
      <w:r w:rsidRPr="008867F1">
        <w:rPr>
          <w:rFonts w:ascii="Traditional Arabic" w:hAnsi="Traditional Arabic" w:cs="Traditional Arabic"/>
          <w:sz w:val="34"/>
          <w:szCs w:val="34"/>
          <w:rtl/>
        </w:rPr>
        <w:lastRenderedPageBreak/>
        <w:t>الشيخ -رَحَمَهُ اللهُ تَعَالَى- ليُبيِّن أن طالبَ العلم عليه أن يقرأ العلم النَّافع، وأن يُعرض عن العلوم التي لا تنفع، مثل العلوم التي لا فائدة منها، والعلوم التي تورث الشَّك، مثل</w:t>
      </w:r>
      <w:r w:rsidR="001D3952"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علم الكلام والتَّعمُّق فيه، فلا شكَّ أنَّ هذا لا يُناصر طالب العلم.</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المسألة الثانية</w:t>
      </w:r>
      <w:r w:rsidRPr="008867F1">
        <w:rPr>
          <w:rFonts w:ascii="Traditional Arabic" w:hAnsi="Traditional Arabic" w:cs="Traditional Arabic"/>
          <w:sz w:val="34"/>
          <w:szCs w:val="34"/>
          <w:rtl/>
        </w:rPr>
        <w:t>: لماذا غضب الن</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بي -صَلَّى اللهُ عَلَيْهِ وَسَلَّمَ؟</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جاءت بعض الرِّوايات تفس</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ر الس</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بب لهذا الغضب، فجاء قوله -صَلَّى اللهُ عَلَيْهِ وَسَلَّمَ: </w:t>
      </w:r>
      <w:r w:rsidRPr="008867F1">
        <w:rPr>
          <w:rFonts w:ascii="Traditional Arabic" w:hAnsi="Traditional Arabic" w:cs="Traditional Arabic"/>
          <w:color w:val="006600"/>
          <w:sz w:val="34"/>
          <w:szCs w:val="34"/>
          <w:rtl/>
        </w:rPr>
        <w:t>«</w:t>
      </w:r>
      <w:r w:rsidR="001D3952" w:rsidRPr="008867F1">
        <w:rPr>
          <w:rFonts w:ascii="Traditional Arabic" w:hAnsi="Traditional Arabic" w:cs="Traditional Arabic"/>
          <w:color w:val="006600"/>
          <w:sz w:val="34"/>
          <w:szCs w:val="34"/>
          <w:rtl/>
        </w:rPr>
        <w:t>لَا تَسْأَلُوهُمْ عَنْ شَيْءٍ فَيُخْبِرُوكُمْ بِحَقٍّ فَتُكَذِّبُوا بِهِ أَوْ بِبَاطِلٍ فَتُصَدِّقُوا بِهِ</w:t>
      </w:r>
      <w:r w:rsidRPr="008867F1">
        <w:rPr>
          <w:rFonts w:ascii="Traditional Arabic" w:hAnsi="Traditional Arabic" w:cs="Traditional Arabic"/>
          <w:color w:val="006600"/>
          <w:sz w:val="34"/>
          <w:szCs w:val="34"/>
          <w:rtl/>
        </w:rPr>
        <w:t>»</w:t>
      </w:r>
      <w:r w:rsidR="005709E3" w:rsidRPr="008867F1">
        <w:rPr>
          <w:rStyle w:val="FootnoteReference"/>
          <w:rFonts w:ascii="Traditional Arabic" w:hAnsi="Traditional Arabic" w:cs="Traditional Arabic"/>
          <w:color w:val="006600"/>
          <w:sz w:val="34"/>
          <w:szCs w:val="34"/>
          <w:rtl/>
        </w:rPr>
        <w:footnoteReference w:id="9"/>
      </w:r>
      <w:r w:rsidR="00545988"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لأنَّ كتبهم دخلها التَّحريف والتَّغيير، ولبسِ الحقِّ بالباطل، فمطالعتها سببٌ للحيرة، وسببٌ لتكذيب</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ما هو حق أو تصديق ما هو باطل، مع هذا الخوض واللَّبس في هذا الأمر اللهُ تعالى أوجدَ لكَ المَعين الصَّافي الزُّلال السَّالم من الباطل، وهو كتاب الله الذي أشار إليه النبي -صَلَّى اللهُ عَلَيْهِ وَسَلَّمَ- بقوله: </w:t>
      </w:r>
      <w:r w:rsidRPr="008867F1">
        <w:rPr>
          <w:rFonts w:ascii="Traditional Arabic" w:hAnsi="Traditional Arabic" w:cs="Traditional Arabic"/>
          <w:color w:val="006600"/>
          <w:sz w:val="34"/>
          <w:szCs w:val="34"/>
          <w:rtl/>
        </w:rPr>
        <w:t>«لَقَدْ جِئْتُكُمْ بِهَا بَيْضَاءَ نَقِيَّةً»</w:t>
      </w:r>
      <w:r w:rsidR="00E67820" w:rsidRPr="008867F1">
        <w:rPr>
          <w:rStyle w:val="FootnoteReference"/>
          <w:rFonts w:ascii="Traditional Arabic" w:hAnsi="Traditional Arabic" w:cs="Traditional Arabic"/>
          <w:color w:val="006600"/>
          <w:sz w:val="34"/>
          <w:szCs w:val="34"/>
          <w:rtl/>
        </w:rPr>
        <w:footnoteReference w:id="10"/>
      </w:r>
      <w:r w:rsidRPr="008867F1">
        <w:rPr>
          <w:rFonts w:ascii="Traditional Arabic" w:hAnsi="Traditional Arabic" w:cs="Traditional Arabic"/>
          <w:sz w:val="34"/>
          <w:szCs w:val="34"/>
          <w:rtl/>
        </w:rPr>
        <w:t>، فلو خُيِّرَ الإنسان بينَ جدول ماءٍ صافٍ عذبٍ وبينَ جدولِ ماءٍ مُكدَّرٍ؛ فأيُّهما يشرب؟ لا شكَّ أنَّه سيشرب من الماء الزُّلال الذي لم يحصل فيه الكدر</w:t>
      </w:r>
      <w:r w:rsidR="00325881" w:rsidRPr="008867F1">
        <w:rPr>
          <w:rFonts w:ascii="Traditional Arabic" w:hAnsi="Traditional Arabic" w:cs="Traditional Arabic"/>
          <w:sz w:val="34"/>
          <w:szCs w:val="34"/>
          <w:rtl/>
        </w:rPr>
        <w:t xml:space="preserve">؛ لأنَّ </w:t>
      </w:r>
      <w:r w:rsidRPr="008867F1">
        <w:rPr>
          <w:rFonts w:ascii="Traditional Arabic" w:hAnsi="Traditional Arabic" w:cs="Traditional Arabic"/>
          <w:sz w:val="34"/>
          <w:szCs w:val="34"/>
          <w:rtl/>
        </w:rPr>
        <w:t xml:space="preserve"> فطرته تدل على ذلك.</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كذلك من المسائل التي تُبحَث في هذا الحديث</w:t>
      </w:r>
      <w:r w:rsidRPr="008867F1">
        <w:rPr>
          <w:rFonts w:ascii="Traditional Arabic" w:hAnsi="Traditional Arabic" w:cs="Traditional Arabic"/>
          <w:sz w:val="34"/>
          <w:szCs w:val="34"/>
          <w:rtl/>
        </w:rPr>
        <w:t>: أنَّ في الحديث إشارة إلى أنَّ الله -عزَّ وجلَّ- أخذَ العهدَ على الأنبياء باتِّباع محمدٍ -صَلَّى اللهُ عَلَيْهِ وَسَلَّمَ</w:t>
      </w:r>
      <w:r w:rsidR="000B4D4D"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لأنَّ النبي -صَلَّى اللهُ عَلَيْهِ وَسَلَّمَ- قال: </w:t>
      </w:r>
      <w:r w:rsidRPr="008867F1">
        <w:rPr>
          <w:rFonts w:ascii="Traditional Arabic" w:hAnsi="Traditional Arabic" w:cs="Traditional Arabic"/>
          <w:color w:val="006600"/>
          <w:sz w:val="34"/>
          <w:szCs w:val="34"/>
          <w:rtl/>
        </w:rPr>
        <w:t>«وَلَوْ كَانَ مُوسَى حَيًّا مَا وَسِعَهُ إِلا اتِّبَاعِي»</w:t>
      </w:r>
      <w:r w:rsidR="00545988"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لأنَّ ما من نبيٍّ بعثه الله -عزَّ وجلَّ- إلَّا وقد أخذَ الله عليه الميثاق أن</w:t>
      </w:r>
      <w:r w:rsidR="000B4D4D" w:rsidRPr="008867F1">
        <w:rPr>
          <w:rFonts w:ascii="Traditional Arabic" w:hAnsi="Traditional Arabic" w:cs="Traditional Arabic" w:hint="cs"/>
          <w:sz w:val="34"/>
          <w:szCs w:val="34"/>
          <w:rtl/>
        </w:rPr>
        <w:t>َّه</w:t>
      </w:r>
      <w:r w:rsidRPr="008867F1">
        <w:rPr>
          <w:rFonts w:ascii="Traditional Arabic" w:hAnsi="Traditional Arabic" w:cs="Traditional Arabic"/>
          <w:sz w:val="34"/>
          <w:szCs w:val="34"/>
          <w:rtl/>
        </w:rPr>
        <w:t xml:space="preserve"> إنْ بُعث محمدٌ في زمانكَ أن تُؤمن به، قال تعالى: </w:t>
      </w:r>
      <w:r w:rsidR="004E0196" w:rsidRPr="008867F1">
        <w:rPr>
          <w:rFonts w:ascii="Traditional Arabic" w:hAnsi="Traditional Arabic" w:cs="Traditional Arabic"/>
          <w:color w:val="FF0000"/>
          <w:sz w:val="34"/>
          <w:szCs w:val="34"/>
          <w:rtl/>
        </w:rPr>
        <w:t>﴿</w:t>
      </w:r>
      <w:r w:rsidR="000B4D4D" w:rsidRPr="008867F1">
        <w:rPr>
          <w:rFonts w:ascii="Traditional Arabic" w:hAnsi="Traditional Arabic" w:cs="Traditional Arabic"/>
          <w:color w:val="FF0000"/>
          <w:sz w:val="34"/>
          <w:szCs w:val="34"/>
          <w:rtl/>
        </w:rPr>
        <w:t>وَإِذْ أَخَذَ اللَّهُ مِيثَاقَ النَّبِيِّينَ لَمَا آتَيْتُكُمْ مِنْ كِتَابٍ وَحِكْمَةٍ ثُمَّ جَاءَكُمْ رَسُولٌ مُصَدِّقٌ لِمَا مَعَكُمْ لَتُؤْمِنُنَّ بِهِ وَلَتَنْصُرُنَّهُ</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sz w:val="34"/>
          <w:szCs w:val="34"/>
          <w:rtl/>
        </w:rPr>
        <w:t xml:space="preserve">، الإيمان والنُّصرَة. قال: </w:t>
      </w:r>
      <w:r w:rsidR="004E0196" w:rsidRPr="008867F1">
        <w:rPr>
          <w:rFonts w:ascii="Traditional Arabic" w:hAnsi="Traditional Arabic" w:cs="Traditional Arabic"/>
          <w:color w:val="FF0000"/>
          <w:sz w:val="34"/>
          <w:szCs w:val="34"/>
          <w:rtl/>
        </w:rPr>
        <w:t>﴿</w:t>
      </w:r>
      <w:r w:rsidR="000B4D4D" w:rsidRPr="008867F1">
        <w:rPr>
          <w:rFonts w:ascii="Traditional Arabic" w:hAnsi="Traditional Arabic" w:cs="Traditional Arabic"/>
          <w:color w:val="FF0000"/>
          <w:sz w:val="34"/>
          <w:szCs w:val="34"/>
          <w:rtl/>
        </w:rPr>
        <w:t>قَالَ أَأَقْرَرْتُمْ وَأَخَذْتُمْ عَلَىٰ ذَٰلِكُمْ إِصْرِي ۖ قَالُوا أَقْرَرْنَا</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sz w:val="34"/>
          <w:szCs w:val="34"/>
          <w:rtl/>
        </w:rPr>
        <w:t>، الإصر: هو أشدُّ العهد.</w:t>
      </w:r>
      <w:r w:rsidRPr="008867F1">
        <w:rPr>
          <w:rFonts w:ascii="Traditional Arabic" w:hAnsi="Traditional Arabic" w:cs="Traditional Arabic" w:hint="cs"/>
          <w:sz w:val="34"/>
          <w:szCs w:val="34"/>
          <w:rtl/>
        </w:rPr>
        <w:t xml:space="preserve"> </w:t>
      </w:r>
      <w:r w:rsidRPr="008867F1">
        <w:rPr>
          <w:rFonts w:ascii="Traditional Arabic" w:hAnsi="Traditional Arabic" w:cs="Traditional Arabic"/>
          <w:sz w:val="34"/>
          <w:szCs w:val="34"/>
          <w:rtl/>
        </w:rPr>
        <w:t xml:space="preserve">قال: </w:t>
      </w:r>
      <w:r w:rsidR="004E0196" w:rsidRPr="008867F1">
        <w:rPr>
          <w:rFonts w:ascii="Traditional Arabic" w:hAnsi="Traditional Arabic" w:cs="Traditional Arabic"/>
          <w:color w:val="FF0000"/>
          <w:sz w:val="34"/>
          <w:szCs w:val="34"/>
          <w:rtl/>
        </w:rPr>
        <w:t>﴿</w:t>
      </w:r>
      <w:r w:rsidR="000B4D4D" w:rsidRPr="008867F1">
        <w:rPr>
          <w:rFonts w:ascii="Traditional Arabic" w:hAnsi="Traditional Arabic" w:cs="Traditional Arabic"/>
          <w:color w:val="FF0000"/>
          <w:sz w:val="34"/>
          <w:szCs w:val="34"/>
          <w:rtl/>
        </w:rPr>
        <w:t>قَالُوا أَقْرَرْنَا ۚ قَالَ فَاشْهَدُوا وَأَنَا مَعَكُم مِّنَ الشَّاهِدِينَ</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sz w:val="34"/>
          <w:szCs w:val="34"/>
          <w:rtl/>
        </w:rPr>
        <w:t xml:space="preserve"> </w:t>
      </w:r>
      <w:r w:rsidRPr="008867F1">
        <w:rPr>
          <w:rFonts w:ascii="Traditional Arabic" w:hAnsi="Traditional Arabic" w:cs="Traditional Arabic"/>
          <w:sz w:val="24"/>
          <w:szCs w:val="24"/>
          <w:rtl/>
        </w:rPr>
        <w:t>[آل عمران: 81]</w:t>
      </w:r>
      <w:r w:rsidRPr="008867F1">
        <w:rPr>
          <w:rFonts w:ascii="Traditional Arabic" w:hAnsi="Traditional Arabic" w:cs="Traditional Arabic"/>
          <w:sz w:val="34"/>
          <w:szCs w:val="34"/>
          <w:rtl/>
        </w:rPr>
        <w:t>، وكفى بالله شهيدًا!</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tl/>
        </w:rPr>
      </w:pPr>
      <w:r w:rsidRPr="008867F1">
        <w:rPr>
          <w:rFonts w:ascii="Traditional Arabic" w:hAnsi="Traditional Arabic" w:cs="Traditional Arabic"/>
          <w:sz w:val="34"/>
          <w:szCs w:val="34"/>
          <w:rtl/>
        </w:rPr>
        <w:t>فلا يسع المكلَّف إلا أن يعلم أنَّ ماء جاء به محمد -صَلَّى اللهُ عَلَيْهِ وَسَلَّمَ- شاملٌ على كلِّ الحقِّ والهُدَى والخير الذي جاء في الكتب السَّابقة، إذ أنَّه لو بُعث النَّبي -صَلَّى اللهُ عَلَيْهِ وَسَلَّمَ- في زمن ذلك النبي ما وسعَه إلا أن يتَّبع محمد -صَلَّى اللهُ عَلَيْهِ وَسَلَّمَ- ومن علامات القيامة في آخر الزَّمان ن</w:t>
      </w:r>
      <w:r w:rsidR="000B4D4D"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زول عيسى بن مريم، وأنَّه سيحكم بشريعة محمدٍ -صَلَّى اللهُ عَلَيْهِ وَسَلَّمَ.</w:t>
      </w:r>
    </w:p>
    <w:p w:rsidR="006513EC" w:rsidRPr="008867F1" w:rsidRDefault="006513EC" w:rsidP="00E22556">
      <w:pPr>
        <w:spacing w:before="120" w:after="0" w:line="240" w:lineRule="auto"/>
        <w:ind w:firstLine="397"/>
        <w:jc w:val="both"/>
        <w:rPr>
          <w:rFonts w:ascii="Traditional Arabic" w:hAnsi="Traditional Arabic" w:cs="Traditional Arabic"/>
          <w:color w:val="0000CC"/>
          <w:sz w:val="34"/>
          <w:szCs w:val="34"/>
        </w:rPr>
      </w:pPr>
      <w:r w:rsidRPr="008867F1">
        <w:rPr>
          <w:rFonts w:ascii="Traditional Arabic" w:hAnsi="Traditional Arabic" w:cs="Traditional Arabic"/>
          <w:sz w:val="34"/>
          <w:szCs w:val="34"/>
          <w:rtl/>
        </w:rPr>
        <w:lastRenderedPageBreak/>
        <w:t xml:space="preserve">{قال -رَحَمَهُ اللهُ تَعَالَى: </w:t>
      </w:r>
      <w:r w:rsidRPr="008867F1">
        <w:rPr>
          <w:rFonts w:ascii="Traditional Arabic" w:hAnsi="Traditional Arabic" w:cs="Traditional Arabic"/>
          <w:color w:val="0000CC"/>
          <w:sz w:val="34"/>
          <w:szCs w:val="34"/>
          <w:rtl/>
        </w:rPr>
        <w:t>(عَنْ أَبِى ثَعْلَبَةَ الْخُشَنِىِّ -رَضِيَ اللهُ عَنْهُ- عَنْ رَسُولِ اللَّهِ -صَلَّى اللهُ عَلَيْهِ وَسَلَّمَ- قَالَ:</w:t>
      </w:r>
      <w:r w:rsidR="00545988" w:rsidRPr="008867F1">
        <w:rPr>
          <w:rFonts w:ascii="Traditional Arabic" w:hAnsi="Traditional Arabic" w:cs="Traditional Arabic" w:hint="cs"/>
          <w:color w:val="0000CC"/>
          <w:sz w:val="34"/>
          <w:szCs w:val="34"/>
          <w:rtl/>
        </w:rPr>
        <w:t xml:space="preserve"> </w:t>
      </w:r>
      <w:r w:rsidRPr="008867F1">
        <w:rPr>
          <w:rFonts w:ascii="Traditional Arabic" w:hAnsi="Traditional Arabic" w:cs="Traditional Arabic"/>
          <w:color w:val="006600"/>
          <w:sz w:val="34"/>
          <w:szCs w:val="34"/>
          <w:rtl/>
        </w:rPr>
        <w:t>«إِنَّ اللَّهَ تَعَالَى فَرَضَ فَرَائِضَ فَلاَ تُضَيِّعُوهَا، وَحَدَّ حُدُودًا فَلاَ تَعْتَدُوهَا، وَحَرَّمَ أَشْيَاءَ فَلاَ تَنْتَهِكُوهَا، وَسَكَتَ عَنْ أَشْيَاءَ رَحْمَةً بِكُمْ، غَيْرَ نِسْيَانٍ، فَلاَ تَبْحَثُوا عَنْهَا»</w:t>
      </w:r>
      <w:r w:rsidRPr="008867F1">
        <w:rPr>
          <w:rFonts w:ascii="Traditional Arabic" w:hAnsi="Traditional Arabic" w:cs="Traditional Arabic"/>
          <w:color w:val="0000CC"/>
          <w:sz w:val="34"/>
          <w:szCs w:val="34"/>
          <w:rtl/>
        </w:rPr>
        <w:t>.حديث حسن رواه الدارقطني وغيره.</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color w:val="0000CC"/>
          <w:sz w:val="34"/>
          <w:szCs w:val="34"/>
          <w:rtl/>
        </w:rPr>
        <w:t xml:space="preserve">وفي الصحيحين عن أبي هريرة -رَضِيَ اللهُ عَنْهُ- أن رسول اللَّه -صَلَّى اللهُ عَلَيْهِ وَسَلَّمَ- قال: </w:t>
      </w:r>
      <w:r w:rsidRPr="008867F1">
        <w:rPr>
          <w:rFonts w:ascii="Traditional Arabic" w:hAnsi="Traditional Arabic" w:cs="Traditional Arabic"/>
          <w:color w:val="006600"/>
          <w:sz w:val="34"/>
          <w:szCs w:val="34"/>
          <w:rtl/>
        </w:rPr>
        <w:t>«مَا نَهَيْتُكُمْ عَنْهُ فَاجْتَنِبُوهُ وَمَا أَمَرْتُكُمْ بِهِ فَافْعَلُوا مِنْهُ مَا اسْتَطَعْتُمْ فَإِنَّمَا أَهْلَكَ الَّذِينَ مِنْ قَبْلِكُمْ كَثْرَةُ مَسَائِلِهِمْ وَاخْتِلافُهُمْ عَلَى أَنْبِيَائِهِمْ»</w:t>
      </w:r>
      <w:r w:rsidRPr="008867F1">
        <w:rPr>
          <w:rFonts w:ascii="Traditional Arabic" w:hAnsi="Traditional Arabic" w:cs="Traditional Arabic"/>
          <w:color w:val="0000CC"/>
          <w:sz w:val="34"/>
          <w:szCs w:val="34"/>
          <w:rtl/>
        </w:rPr>
        <w:t>)</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هذان الحديثنا بمعنًى واحدٍ، فأمَّا حديث أبي ثعلبَة الخشني فم</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ن جوامع كلمِ النَّبي -صَلَّى اللهُ عَلَيْهِ وَسَلَّمَ.</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ومعنى "جوامع الكلم"</w:t>
      </w:r>
      <w:r w:rsidRPr="008867F1">
        <w:rPr>
          <w:rFonts w:ascii="Traditional Arabic" w:hAnsi="Traditional Arabic" w:cs="Traditional Arabic"/>
          <w:sz w:val="34"/>
          <w:szCs w:val="34"/>
          <w:rtl/>
        </w:rPr>
        <w:t>: أنَّ النبي -صَلَّى اللهُ عَلَيْهِ وَسَلَّمَ- يأتي بالكلام المختصر الذي يشمل معانٍ عظيمة.</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وقد جمع النبي -صَلَّى اللهُ عَلَيْهِ وَسَلَّمَ- في الحديث أصول الفرائض والحدود والمُحرَّمات والمسكوت عنه، ويسدلُّ الأصوليُّون بحديث أبي ثعلبَة الخشني -رَضِيَ اللهُ عَنْهُ- في مبحث يُسمَّى "</w:t>
      </w:r>
      <w:r w:rsidRPr="008867F1">
        <w:rPr>
          <w:rFonts w:ascii="Traditional Arabic" w:hAnsi="Traditional Arabic" w:cs="Traditional Arabic"/>
          <w:sz w:val="34"/>
          <w:szCs w:val="34"/>
          <w:u w:val="dotDotDash" w:color="FF0000"/>
          <w:rtl/>
        </w:rPr>
        <w:t>البراءة الأصليَّة</w:t>
      </w:r>
      <w:r w:rsidRPr="008867F1">
        <w:rPr>
          <w:rFonts w:ascii="Traditional Arabic" w:hAnsi="Traditional Arabic" w:cs="Traditional Arabic"/>
          <w:sz w:val="34"/>
          <w:szCs w:val="34"/>
          <w:rtl/>
        </w:rPr>
        <w:t>" وهي خلو</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الذِّمَّة</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عن الاشتغال</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بالحُكم</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الشَّرعي</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وهو ما يُعبَّر به في بعضِ الأحايين بأنَّ الأصل هو الإباحة، وهذا في شأنِ المعاملات وشأنِ إشغال الذِّمَم، فالبراءة الأصليَّة هو سلامَة الذِّمَّة من الحُكم التَّكليفي.</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tl/>
        </w:rPr>
      </w:pPr>
      <w:r w:rsidRPr="008867F1">
        <w:rPr>
          <w:rFonts w:ascii="Traditional Arabic" w:hAnsi="Traditional Arabic" w:cs="Traditional Arabic"/>
          <w:sz w:val="34"/>
          <w:szCs w:val="34"/>
          <w:u w:val="dotDotDash" w:color="FF0000"/>
          <w:rtl/>
        </w:rPr>
        <w:t>وأمَّا في العبادات</w:t>
      </w:r>
      <w:r w:rsidRPr="008867F1">
        <w:rPr>
          <w:rFonts w:ascii="Traditional Arabic" w:hAnsi="Traditional Arabic" w:cs="Traditional Arabic"/>
          <w:sz w:val="34"/>
          <w:szCs w:val="34"/>
          <w:rtl/>
        </w:rPr>
        <w:t>: فقد قرَّرَ أهل العلم -كما دلَّت على ذلك الأحاديث- أنَّ الأصل فيها التَّوقيف، أي</w:t>
      </w:r>
      <w:r w:rsidR="001528A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يُتوقَّف في إثبات العبادَة على مَا جاء به النَّص، فليس الأصل فيها الإباحة أن يبتدع الإنسان ويُحدِث، فهذا حكمٌ وذاكَ حكمٌ آخر.</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كذلك في حديث أبي ثعلبة وحديث أبي هريرة -رَضِيَ اللهُ عَنْهُما- إشارة إلى مسائل:</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ففي حديث ثعلبة قال -صَلَّى اللهُ عَلَيْهِ وَسَلَّمَ: </w:t>
      </w:r>
      <w:r w:rsidRPr="008867F1">
        <w:rPr>
          <w:rFonts w:ascii="Traditional Arabic" w:hAnsi="Traditional Arabic" w:cs="Traditional Arabic"/>
          <w:color w:val="006600"/>
          <w:sz w:val="34"/>
          <w:szCs w:val="34"/>
          <w:rtl/>
        </w:rPr>
        <w:t>«فَلاَ تَبْحَثُوا عَنْهَا»</w:t>
      </w:r>
      <w:r w:rsidRPr="008867F1">
        <w:rPr>
          <w:rFonts w:ascii="Traditional Arabic" w:hAnsi="Traditional Arabic" w:cs="Traditional Arabic"/>
          <w:sz w:val="34"/>
          <w:szCs w:val="34"/>
          <w:rtl/>
        </w:rPr>
        <w:t xml:space="preserve">، وفي حديث أبي هريرة قال -صَلَّى اللهُ عَلَيْهِ وَسَلَّمَ: </w:t>
      </w:r>
      <w:r w:rsidRPr="008867F1">
        <w:rPr>
          <w:rFonts w:ascii="Traditional Arabic" w:hAnsi="Traditional Arabic" w:cs="Traditional Arabic"/>
          <w:color w:val="006600"/>
          <w:sz w:val="34"/>
          <w:szCs w:val="34"/>
          <w:rtl/>
        </w:rPr>
        <w:t>«فَإِنَّمَا أَهْلَكَ الَّذِينَ مِنْ قَبْلِكُمْ كَثْرَةُ مَسَائِلِهِمْ وَاخْتِلافُهُمْ عَلَى أَنْبِيَائِهِمْ»</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lastRenderedPageBreak/>
        <w:t>موضع الشَّاهد أنَّ كثرَة المسائل التي يحصل بها التَّشويش والتَّعلُّق بذلك، كأن يكون ديدن الإنسان هذه الاستشكالات؛ فهذا قد لا يُفيد طالب العلم في طلبه للع</w:t>
      </w:r>
      <w:r w:rsidR="001528A1" w:rsidRPr="008867F1">
        <w:rPr>
          <w:rFonts w:ascii="Traditional Arabic" w:hAnsi="Traditional Arabic" w:cs="Traditional Arabic" w:hint="cs"/>
          <w:sz w:val="34"/>
          <w:szCs w:val="34"/>
          <w:rtl/>
        </w:rPr>
        <w:t>ل</w:t>
      </w:r>
      <w:r w:rsidRPr="008867F1">
        <w:rPr>
          <w:rFonts w:ascii="Traditional Arabic" w:hAnsi="Traditional Arabic" w:cs="Traditional Arabic"/>
          <w:sz w:val="34"/>
          <w:szCs w:val="34"/>
          <w:rtl/>
        </w:rPr>
        <w:t xml:space="preserve">م، </w:t>
      </w:r>
      <w:r w:rsidR="001528A1" w:rsidRPr="008867F1">
        <w:rPr>
          <w:rFonts w:ascii="Traditional Arabic" w:hAnsi="Traditional Arabic" w:cs="Traditional Arabic" w:hint="cs"/>
          <w:sz w:val="34"/>
          <w:szCs w:val="34"/>
          <w:rtl/>
        </w:rPr>
        <w:t xml:space="preserve">ولذا </w:t>
      </w:r>
      <w:r w:rsidRPr="008867F1">
        <w:rPr>
          <w:rFonts w:ascii="Traditional Arabic" w:hAnsi="Traditional Arabic" w:cs="Traditional Arabic"/>
          <w:sz w:val="34"/>
          <w:szCs w:val="34"/>
          <w:rtl/>
        </w:rPr>
        <w:t>فعليه التَّعلُّم قبل إثارة الإشكالات والاستفهامات التي تمنعه من تعلُّم العلم النَّافع.</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وابن القيم ل</w:t>
      </w:r>
      <w:r w:rsidR="001528A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مَّا صاحبَ الشيخ -رَحَمَهُ اللهُ تَعَالَى- استقامَت له أحوالٌ كثيرة، وكان قبل ذلك عنده شيءٌ من عدم ضبطِ مسائل الدِّين، فانتفع بشيخ الإسلام ابن تيمية -رَحَمَهُ اللهُ تَعَالَى- انتفاعًا عظيمًا، وأذكر قصَّة لابن القيم -رَحَمَهُ اللهُ تَعَالَى- ل</w:t>
      </w:r>
      <w:r w:rsidR="001528A1"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مَّا أكثر من إيراد الاستشكالات على ابن تيمية، فقال له: </w:t>
      </w:r>
      <w:r w:rsidRPr="008867F1">
        <w:rPr>
          <w:rFonts w:ascii="Traditional Arabic" w:hAnsi="Traditional Arabic" w:cs="Traditional Arabic"/>
          <w:color w:val="993300"/>
          <w:sz w:val="34"/>
          <w:szCs w:val="34"/>
          <w:rtl/>
        </w:rPr>
        <w:t>"لا تَجعل قَلْبَك للإيرَادات والشُّبُهَات مثل الإسفنجة فَيَتَشَرّبها، فلا يَنْضَح إلاَّ بها، ولكن اجْعَله كالزُّجَاجة الْمُصْمَتَة تَمُرّ الشُّبُهات بِظاهرها ولا تَسْتَقِرّ فيها، فَيَرَاها بِصَفائه"</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فهكذا ينبغي أن يكون طالب العلم في طلبه للعلم، وهذا مناسبة أنَّ المؤلِّف -رَحَمَهُ اللهُ تَعَالَى- والإمام المُجدِّد أورَده، فطالب العلم لا يحتاج إلى إثارة الإشكالات والاستفهامات أو أغلوطات المسائل، كما سيورده المؤلف -رَحَمَهُ اللهُ تَعَالَى.</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{أحسن الله </w:t>
      </w:r>
      <w:r w:rsidR="001528A1" w:rsidRPr="008867F1">
        <w:rPr>
          <w:rFonts w:ascii="Traditional Arabic" w:hAnsi="Traditional Arabic" w:cs="Traditional Arabic" w:hint="cs"/>
          <w:sz w:val="34"/>
          <w:szCs w:val="34"/>
          <w:rtl/>
        </w:rPr>
        <w:t>إ</w:t>
      </w:r>
      <w:r w:rsidRPr="008867F1">
        <w:rPr>
          <w:rFonts w:ascii="Traditional Arabic" w:hAnsi="Traditional Arabic" w:cs="Traditional Arabic"/>
          <w:sz w:val="34"/>
          <w:szCs w:val="34"/>
          <w:rtl/>
        </w:rPr>
        <w:t>ليكم شيخنا..</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هل المراد بكثرة المسائل، هو كثرة الأسئلة عمومًا؟}.</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tl/>
        </w:rPr>
      </w:pPr>
      <w:r w:rsidRPr="008867F1">
        <w:rPr>
          <w:rFonts w:ascii="Traditional Arabic" w:hAnsi="Traditional Arabic" w:cs="Traditional Arabic"/>
          <w:sz w:val="34"/>
          <w:szCs w:val="34"/>
          <w:rtl/>
        </w:rPr>
        <w:t>المراد هو السؤال الذي يُنافي التَّسليم، أ</w:t>
      </w:r>
      <w:r w:rsidR="001528A1" w:rsidRPr="008867F1">
        <w:rPr>
          <w:rFonts w:ascii="Traditional Arabic" w:hAnsi="Traditional Arabic" w:cs="Traditional Arabic" w:hint="cs"/>
          <w:sz w:val="34"/>
          <w:szCs w:val="34"/>
          <w:rtl/>
        </w:rPr>
        <w:t>و</w:t>
      </w:r>
      <w:r w:rsidRPr="008867F1">
        <w:rPr>
          <w:rFonts w:ascii="Traditional Arabic" w:hAnsi="Traditional Arabic" w:cs="Traditional Arabic"/>
          <w:sz w:val="34"/>
          <w:szCs w:val="34"/>
          <w:rtl/>
        </w:rPr>
        <w:t xml:space="preserve"> السُّؤال الذي مبعثه الشَّك والرَّيب، أمَّا الاستفهام يُثنَى عليه، ولهذا كان ابن عباس وغيره من الص</w:t>
      </w:r>
      <w:r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حابة يستفهمون من النبي -صَلَّى اللهُ عَلَيْهِ وَسَلَّمَ- وذكر عن ابن عباس أنَّه </w:t>
      </w:r>
      <w:r w:rsidR="00E04318" w:rsidRPr="008867F1">
        <w:rPr>
          <w:rFonts w:ascii="Traditional Arabic" w:hAnsi="Traditional Arabic" w:cs="Traditional Arabic" w:hint="cs"/>
          <w:sz w:val="34"/>
          <w:szCs w:val="34"/>
          <w:rtl/>
        </w:rPr>
        <w:t>لَمَّا سُئِلَ بِما أدركتَ العِلم، قال</w:t>
      </w:r>
      <w:r w:rsidRPr="008867F1">
        <w:rPr>
          <w:rFonts w:ascii="Traditional Arabic" w:hAnsi="Traditional Arabic" w:cs="Traditional Arabic"/>
          <w:sz w:val="34"/>
          <w:szCs w:val="34"/>
          <w:rtl/>
        </w:rPr>
        <w:t xml:space="preserve">: </w:t>
      </w:r>
      <w:r w:rsidRPr="008867F1">
        <w:rPr>
          <w:rFonts w:ascii="Traditional Arabic" w:hAnsi="Traditional Arabic" w:cs="Traditional Arabic"/>
          <w:color w:val="993300"/>
          <w:sz w:val="34"/>
          <w:szCs w:val="34"/>
          <w:rtl/>
        </w:rPr>
        <w:t>"</w:t>
      </w:r>
      <w:r w:rsidR="00E04318" w:rsidRPr="008867F1">
        <w:rPr>
          <w:rFonts w:ascii="Traditional Arabic" w:hAnsi="Traditional Arabic" w:cs="Traditional Arabic"/>
          <w:color w:val="993300"/>
          <w:sz w:val="34"/>
          <w:szCs w:val="34"/>
          <w:rtl/>
        </w:rPr>
        <w:t>بلِسانٍ سَؤول، وقَلْبٍ عَقُول، وفُؤادٍ غيرِ مَلُول، وكَفٍّ بَذُول، وبَدَنٍ في السَّراء والضَّراء صَبُور</w:t>
      </w:r>
      <w:r w:rsidRPr="008867F1">
        <w:rPr>
          <w:rFonts w:ascii="Traditional Arabic" w:hAnsi="Traditional Arabic" w:cs="Traditional Arabic"/>
          <w:color w:val="993300"/>
          <w:sz w:val="34"/>
          <w:szCs w:val="34"/>
          <w:rtl/>
        </w:rPr>
        <w:t>"</w:t>
      </w:r>
      <w:r w:rsidR="005A2EC7" w:rsidRPr="008867F1">
        <w:rPr>
          <w:rStyle w:val="FootnoteReference"/>
          <w:rFonts w:ascii="Traditional Arabic" w:hAnsi="Traditional Arabic" w:cs="Traditional Arabic"/>
          <w:color w:val="993300"/>
          <w:sz w:val="34"/>
          <w:szCs w:val="34"/>
          <w:rtl/>
        </w:rPr>
        <w:footnoteReference w:id="11"/>
      </w:r>
      <w:r w:rsidRPr="008867F1">
        <w:rPr>
          <w:rFonts w:ascii="Traditional Arabic" w:hAnsi="Traditional Arabic" w:cs="Traditional Arabic"/>
          <w:sz w:val="34"/>
          <w:szCs w:val="34"/>
          <w:rtl/>
        </w:rPr>
        <w:t>، فلابدَّ من السؤال، ولكن السؤال المذموم هو السؤال الذي مبعثه الشَّك والرَّيب والتَّعنُّت الذي يُنافي التَّسليم، أو السُّؤال الذي يُراد به ح</w:t>
      </w:r>
      <w:r w:rsidR="00263442"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رمان النَّاس من علم المعلم بكثرة الاستشكالات لأغراضٍ متعدِّدَة، فقد يكون غرضه إحراج المعلم، وقد يكون غرضه التَّشويش</w:t>
      </w:r>
      <w:r w:rsidR="00263442" w:rsidRPr="008867F1">
        <w:rPr>
          <w:rFonts w:ascii="Traditional Arabic" w:hAnsi="Traditional Arabic" w:cs="Traditional Arabic" w:hint="cs"/>
          <w:sz w:val="34"/>
          <w:szCs w:val="34"/>
          <w:rtl/>
        </w:rPr>
        <w:t xml:space="preserve"> </w:t>
      </w:r>
      <w:r w:rsidRPr="008867F1">
        <w:rPr>
          <w:rFonts w:ascii="Traditional Arabic" w:hAnsi="Traditional Arabic" w:cs="Traditional Arabic"/>
          <w:sz w:val="34"/>
          <w:szCs w:val="34"/>
          <w:rtl/>
        </w:rPr>
        <w:t>على الطُّلاب؛ فكل هذا من الأسئلة المذمومة التي تُنافي طلب العلم.</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{قال -رَحَمَهُ اللهُ تَعَالَى: </w:t>
      </w:r>
      <w:r w:rsidRPr="008867F1">
        <w:rPr>
          <w:rFonts w:ascii="Traditional Arabic" w:hAnsi="Traditional Arabic" w:cs="Traditional Arabic"/>
          <w:color w:val="0000CC"/>
          <w:sz w:val="34"/>
          <w:szCs w:val="34"/>
          <w:rtl/>
        </w:rPr>
        <w:t xml:space="preserve">(عَنْ ابْنِ عَبْدِ اللَّهِ بْنِ مَسْعُودٍ أَنّ رَسُولَ اللَّهِ -صَلَّى اللَّهُ عَلَيْهِ وَسَلَّمَ- قَالَ: </w:t>
      </w:r>
      <w:r w:rsidRPr="008867F1">
        <w:rPr>
          <w:rFonts w:ascii="Traditional Arabic" w:hAnsi="Traditional Arabic" w:cs="Traditional Arabic"/>
          <w:color w:val="006600"/>
          <w:sz w:val="34"/>
          <w:szCs w:val="34"/>
          <w:rtl/>
        </w:rPr>
        <w:t xml:space="preserve">«نَضَّرَ اللَّهُ امرًا سَمِعَ مَقَالَتِي فَحَفِظَهَا وَوَعَاهَا وَأَدَّاهَا فَرُبَّ حَامِلِ فِقْهٍ غَيْرِ فَقِيهٍ ، وَرُبَّ حَامِلِ فِقْهٍ إِلَى مَنْ هُوَ أَفْقَهُ مِنْهُ، ثَلاثٌ لا يَغُلُّ عَلَيْهِنَّ: قَلْبٌ مُسْلِمٌ، إِخْلاصُ الْعَمَلِ لِلَّهِ وَالنَّصِيحَةُ </w:t>
      </w:r>
      <w:r w:rsidRPr="008867F1">
        <w:rPr>
          <w:rFonts w:ascii="Traditional Arabic" w:hAnsi="Traditional Arabic" w:cs="Traditional Arabic"/>
          <w:color w:val="006600"/>
          <w:sz w:val="34"/>
          <w:szCs w:val="34"/>
          <w:rtl/>
        </w:rPr>
        <w:lastRenderedPageBreak/>
        <w:t>لِلْمُسْلِمِينَ، وَلُزُومُ جَمَاعَتِهِمْ فَإِنَّ دَعْوَتَهُمْ تُحِيطُ مَنْ وَرَائِهِمْ»</w:t>
      </w:r>
      <w:r w:rsidRPr="008867F1">
        <w:rPr>
          <w:rFonts w:ascii="Traditional Arabic" w:hAnsi="Traditional Arabic" w:cs="Traditional Arabic"/>
          <w:color w:val="0000CC"/>
          <w:sz w:val="34"/>
          <w:szCs w:val="34"/>
          <w:rtl/>
        </w:rPr>
        <w:t>. رواه الشَّافِعي والبيْهَقِي في "المدخل" ورواه أحمد وابن ماجه والدارِمي عن زيد بن ثابتٍ -رَضِيَ اللهُ عَنْهُ)</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حديث ابن مسعود هذا إسناده صحيح، وتحته مسائل:</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المسألة الأولى</w:t>
      </w:r>
      <w:r w:rsidRPr="008867F1">
        <w:rPr>
          <w:rFonts w:ascii="Traditional Arabic" w:hAnsi="Traditional Arabic" w:cs="Traditional Arabic"/>
          <w:sz w:val="34"/>
          <w:szCs w:val="34"/>
          <w:rtl/>
        </w:rPr>
        <w:t xml:space="preserve">: قوله -صَلَّى اللهُ عَلَيْهِ وَسَلَّمَ: </w:t>
      </w:r>
      <w:r w:rsidRPr="008867F1">
        <w:rPr>
          <w:rFonts w:ascii="Traditional Arabic" w:hAnsi="Traditional Arabic" w:cs="Traditional Arabic"/>
          <w:color w:val="006600"/>
          <w:sz w:val="34"/>
          <w:szCs w:val="34"/>
          <w:rtl/>
        </w:rPr>
        <w:t>«نَضَّرَ اللَّهُ»</w:t>
      </w:r>
      <w:r w:rsidRPr="008867F1">
        <w:rPr>
          <w:rFonts w:ascii="Traditional Arabic" w:hAnsi="Traditional Arabic" w:cs="Traditional Arabic"/>
          <w:sz w:val="34"/>
          <w:szCs w:val="34"/>
          <w:rtl/>
        </w:rPr>
        <w:t>، هذا دعاء بالنَّضارة، وهي الحسنُ والبهاءُ في الوجه، وفيه فضل حديث النبي -صَلَّى اللهُ عَلَيْهِ وَسَلَّمَ- وتبليغ هذه الأحاديث للأمَّة، وليس من شرطِ الرَّواي أن يفقَهَ الحديثَ وأن يعرفَ معناه، فعلى طالب العلم أن يحفَظ أحاديث النبي -صَلَّى اللهُ عَلَيْهِ وَسَلَّمَ- حتى تصيبَه هذه النَّضارَة، ويُبلِّغه إلى مَن هو أفقه منه.</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المسألة الثانية</w:t>
      </w:r>
      <w:r w:rsidRPr="008867F1">
        <w:rPr>
          <w:rFonts w:ascii="Traditional Arabic" w:hAnsi="Traditional Arabic" w:cs="Traditional Arabic"/>
          <w:sz w:val="34"/>
          <w:szCs w:val="34"/>
          <w:rtl/>
        </w:rPr>
        <w:t>: في الحديث فضل التَّفقُّه، والسُّؤال عن معاني أحاديث النَّبي -صَلَّى اللهُ عَلَيْهِ وَسَلَّمَ- وما يُشكل منها من غريبِ ألفاظها ومعانيها والفقه في ذلك فهمًا يورثه الله -عزَّ وجلَّ- مَن يشاء ويوفقه لمن يشاء، وذلك فضل الله يؤتيه من يشاء.</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المسألة الثَّالثة</w:t>
      </w:r>
      <w:r w:rsidRPr="008867F1">
        <w:rPr>
          <w:rFonts w:ascii="Traditional Arabic" w:hAnsi="Traditional Arabic" w:cs="Traditional Arabic"/>
          <w:sz w:val="34"/>
          <w:szCs w:val="34"/>
          <w:rtl/>
        </w:rPr>
        <w:t xml:space="preserve">: قوله -صَلَّى اللهُ عَلَيْهِ وَسَلَّمَ: </w:t>
      </w:r>
      <w:r w:rsidRPr="008867F1">
        <w:rPr>
          <w:rFonts w:ascii="Traditional Arabic" w:hAnsi="Traditional Arabic" w:cs="Traditional Arabic"/>
          <w:color w:val="006600"/>
          <w:sz w:val="34"/>
          <w:szCs w:val="34"/>
          <w:rtl/>
        </w:rPr>
        <w:t>«وَرُبَّ حَامِلِ فِقْهٍ إِلَى مَنْ هُوَ أَفْقَهُ مِنْهُ»</w:t>
      </w:r>
      <w:r w:rsidR="003058EA"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لأنَّ النَّاس يتفاوتون في التَّفقُّه، والله -عزَّ وجلَّ- يُفرِّق بينَ النَّاس، ويهبُ لمن يشاء هذا الفقه في الدِّين، فالواجب هو السُّؤال والبحث والتَّفقُّه.</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ثم أردفَ هذا بقوله: </w:t>
      </w:r>
      <w:r w:rsidRPr="008867F1">
        <w:rPr>
          <w:rFonts w:ascii="Traditional Arabic" w:hAnsi="Traditional Arabic" w:cs="Traditional Arabic"/>
          <w:color w:val="006600"/>
          <w:sz w:val="34"/>
          <w:szCs w:val="34"/>
          <w:rtl/>
        </w:rPr>
        <w:t>«ثَلاثٌ لا يَغُلُّ»</w:t>
      </w:r>
      <w:r w:rsidRPr="008867F1">
        <w:rPr>
          <w:rFonts w:ascii="Traditional Arabic" w:hAnsi="Traditional Arabic" w:cs="Traditional Arabic"/>
          <w:sz w:val="34"/>
          <w:szCs w:val="34"/>
          <w:rtl/>
        </w:rPr>
        <w:t>، الغل: هو الحق والشَّحناء، والمعنى هو النَّهي عن أن ينطوي قلب الإنسان عليها.</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وجاء في بعض الرِّوايات: </w:t>
      </w:r>
      <w:r w:rsidRPr="008867F1">
        <w:rPr>
          <w:rFonts w:ascii="Traditional Arabic" w:hAnsi="Traditional Arabic" w:cs="Traditional Arabic"/>
          <w:color w:val="006600"/>
          <w:sz w:val="34"/>
          <w:szCs w:val="34"/>
          <w:rtl/>
        </w:rPr>
        <w:t>«لَا يَغلُّ»</w:t>
      </w:r>
      <w:r w:rsidRPr="008867F1">
        <w:rPr>
          <w:rFonts w:ascii="Traditional Arabic" w:hAnsi="Traditional Arabic" w:cs="Traditional Arabic"/>
          <w:sz w:val="34"/>
          <w:szCs w:val="34"/>
          <w:rtl/>
        </w:rPr>
        <w:t>، من الوغول وهو الدُّخول في الشَّرِّ.</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وفي رواية: </w:t>
      </w:r>
      <w:r w:rsidRPr="008867F1">
        <w:rPr>
          <w:rFonts w:ascii="Traditional Arabic" w:hAnsi="Traditional Arabic" w:cs="Traditional Arabic"/>
          <w:color w:val="006600"/>
          <w:sz w:val="34"/>
          <w:szCs w:val="34"/>
          <w:rtl/>
        </w:rPr>
        <w:t>«لَا يُغِلُّ»</w:t>
      </w:r>
      <w:r w:rsidRPr="008867F1">
        <w:rPr>
          <w:rFonts w:ascii="Traditional Arabic" w:hAnsi="Traditional Arabic" w:cs="Traditional Arabic"/>
          <w:sz w:val="34"/>
          <w:szCs w:val="34"/>
          <w:rtl/>
        </w:rPr>
        <w:t>، من الإغلال وهي الخيانة في كل شيء.</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فكل هذه من الروايات المختلفة، والحاصل</w:t>
      </w:r>
      <w:r w:rsidRPr="008867F1">
        <w:rPr>
          <w:rFonts w:ascii="Traditional Arabic" w:hAnsi="Traditional Arabic" w:cs="Traditional Arabic"/>
          <w:sz w:val="34"/>
          <w:szCs w:val="34"/>
          <w:rtl/>
        </w:rPr>
        <w:t>: أنَّ قلب المؤمن لا ينطوي على غشٍّ في مثل هذه الثَّلاث</w:t>
      </w:r>
      <w:r w:rsidR="00325881" w:rsidRPr="008867F1">
        <w:rPr>
          <w:rFonts w:ascii="Traditional Arabic" w:hAnsi="Traditional Arabic" w:cs="Traditional Arabic"/>
          <w:sz w:val="34"/>
          <w:szCs w:val="34"/>
          <w:rtl/>
        </w:rPr>
        <w:t xml:space="preserve">؛ لأنَّ </w:t>
      </w:r>
      <w:r w:rsidRPr="008867F1">
        <w:rPr>
          <w:rFonts w:ascii="Traditional Arabic" w:hAnsi="Traditional Arabic" w:cs="Traditional Arabic"/>
          <w:sz w:val="34"/>
          <w:szCs w:val="34"/>
          <w:rtl/>
        </w:rPr>
        <w:t xml:space="preserve"> هذه الثَّلاث مهمَّة جدًّا لأنَّه من أسباب صلاح القلوب، فلا ينبغي لمؤمن أن يكون فيه غشٌّ في مثل هذه الأمور، وهي أنفع ما يكون لطالب العلم الشَّرعي.</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أولًا</w:t>
      </w:r>
      <w:r w:rsidRPr="008867F1">
        <w:rPr>
          <w:rFonts w:ascii="Traditional Arabic" w:hAnsi="Traditional Arabic" w:cs="Traditional Arabic"/>
          <w:sz w:val="34"/>
          <w:szCs w:val="34"/>
          <w:rtl/>
        </w:rPr>
        <w:t>: الإخلاص لله -عزَّ وجلَّ.</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ثانيًا</w:t>
      </w:r>
      <w:r w:rsidRPr="008867F1">
        <w:rPr>
          <w:rFonts w:ascii="Traditional Arabic" w:hAnsi="Traditional Arabic" w:cs="Traditional Arabic"/>
          <w:sz w:val="34"/>
          <w:szCs w:val="34"/>
          <w:rtl/>
        </w:rPr>
        <w:t>: النَّصيحة للمسلمين، فطالب العلم يحتاج أن يكون مخلصًا في طلبه للعلم، فلا ينبغي للمؤمن أن ينطوي على غشٍّ في مثل هذه الأمور، فينبغي أن يُريد وجه الله -عزَّ وجلَّ- في تعلُّمه وفي علمه، والنَّصيحَة للأمَّة</w:t>
      </w:r>
      <w:r w:rsidR="00325881" w:rsidRPr="008867F1">
        <w:rPr>
          <w:rFonts w:ascii="Traditional Arabic" w:hAnsi="Traditional Arabic" w:cs="Traditional Arabic"/>
          <w:sz w:val="34"/>
          <w:szCs w:val="34"/>
          <w:rtl/>
        </w:rPr>
        <w:t>؛ لأنَّ</w:t>
      </w:r>
      <w:r w:rsidRPr="008867F1">
        <w:rPr>
          <w:rFonts w:ascii="Traditional Arabic" w:hAnsi="Traditional Arabic" w:cs="Traditional Arabic"/>
          <w:sz w:val="34"/>
          <w:szCs w:val="34"/>
          <w:rtl/>
        </w:rPr>
        <w:t xml:space="preserve"> النبي -صَلَّى اللهُ عَلَيْهِ وَسَلَّمَ- في حديث تميم قال: </w:t>
      </w:r>
      <w:r w:rsidRPr="008867F1">
        <w:rPr>
          <w:rFonts w:ascii="Traditional Arabic" w:hAnsi="Traditional Arabic" w:cs="Traditional Arabic"/>
          <w:color w:val="006600"/>
          <w:sz w:val="34"/>
          <w:szCs w:val="34"/>
          <w:rtl/>
        </w:rPr>
        <w:t>«</w:t>
      </w:r>
      <w:r w:rsidR="008C5F43" w:rsidRPr="008867F1">
        <w:rPr>
          <w:rFonts w:ascii="Traditional Arabic" w:hAnsi="Traditional Arabic" w:cs="Traditional Arabic"/>
          <w:color w:val="006600"/>
          <w:sz w:val="34"/>
          <w:szCs w:val="34"/>
          <w:rtl/>
        </w:rPr>
        <w:t xml:space="preserve">الدِّينُ </w:t>
      </w:r>
      <w:r w:rsidR="008C5F43" w:rsidRPr="008867F1">
        <w:rPr>
          <w:rFonts w:ascii="Traditional Arabic" w:hAnsi="Traditional Arabic" w:cs="Traditional Arabic"/>
          <w:color w:val="006600"/>
          <w:sz w:val="34"/>
          <w:szCs w:val="34"/>
          <w:rtl/>
        </w:rPr>
        <w:lastRenderedPageBreak/>
        <w:t>النَّصِيحَةُ</w:t>
      </w:r>
      <w:r w:rsidRPr="008867F1">
        <w:rPr>
          <w:rFonts w:ascii="Traditional Arabic" w:hAnsi="Traditional Arabic" w:cs="Traditional Arabic"/>
          <w:color w:val="006600"/>
          <w:sz w:val="34"/>
          <w:szCs w:val="34"/>
          <w:rtl/>
        </w:rPr>
        <w:t>»</w:t>
      </w:r>
      <w:r w:rsidR="008C5F43" w:rsidRPr="008867F1">
        <w:rPr>
          <w:rStyle w:val="FootnoteReference"/>
          <w:rFonts w:ascii="Traditional Arabic" w:hAnsi="Traditional Arabic" w:cs="Traditional Arabic"/>
          <w:color w:val="006600"/>
          <w:sz w:val="34"/>
          <w:szCs w:val="34"/>
          <w:rtl/>
        </w:rPr>
        <w:footnoteReference w:id="12"/>
      </w:r>
      <w:r w:rsidRPr="008867F1">
        <w:rPr>
          <w:rFonts w:ascii="Traditional Arabic" w:hAnsi="Traditional Arabic" w:cs="Traditional Arabic"/>
          <w:sz w:val="34"/>
          <w:szCs w:val="34"/>
          <w:rtl/>
        </w:rPr>
        <w:t xml:space="preserve">، فينصح للمسلمين، وفي حديث جرير بن عبد الله البجلي قال: </w:t>
      </w:r>
      <w:r w:rsidRPr="008867F1">
        <w:rPr>
          <w:rFonts w:ascii="Traditional Arabic" w:hAnsi="Traditional Arabic" w:cs="Traditional Arabic"/>
          <w:color w:val="993300"/>
          <w:sz w:val="34"/>
          <w:szCs w:val="34"/>
          <w:rtl/>
        </w:rPr>
        <w:t>"بايعتُ النبي -صَلَّى اللهُ عَلَيْهِ وَسَلَّمَ- على النُّصح لكل مسلم"</w:t>
      </w:r>
      <w:r w:rsidRPr="008867F1">
        <w:rPr>
          <w:rFonts w:ascii="Traditional Arabic" w:hAnsi="Traditional Arabic" w:cs="Traditional Arabic"/>
          <w:sz w:val="34"/>
          <w:szCs w:val="34"/>
          <w:rtl/>
        </w:rPr>
        <w:t>، فواجب المسلمين أن يتناصحوا، وأن ينصح بعضهم لبعض، وأن يحب الخير بعضهم لبعضٍ، وبه يكون التَّوادُّ والتَّراحم لهذه الأمَّة.</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tl/>
        </w:rPr>
      </w:pPr>
      <w:r w:rsidRPr="008867F1">
        <w:rPr>
          <w:rFonts w:ascii="Traditional Arabic" w:hAnsi="Traditional Arabic" w:cs="Traditional Arabic"/>
          <w:sz w:val="34"/>
          <w:szCs w:val="34"/>
          <w:u w:val="dotDotDash" w:color="FF0000"/>
          <w:rtl/>
        </w:rPr>
        <w:t>ثالثًا</w:t>
      </w:r>
      <w:r w:rsidRPr="008867F1">
        <w:rPr>
          <w:rFonts w:ascii="Traditional Arabic" w:hAnsi="Traditional Arabic" w:cs="Traditional Arabic"/>
          <w:sz w:val="34"/>
          <w:szCs w:val="34"/>
          <w:rtl/>
        </w:rPr>
        <w:t>: لزوم الجماعة، فإنَّ تخلُّف طالب العلم عن هذه الخصال يوقعه في المحظور، ويُخرجه من رحمةِ الجماعَة</w:t>
      </w:r>
      <w:r w:rsidR="00325881" w:rsidRPr="008867F1">
        <w:rPr>
          <w:rFonts w:ascii="Traditional Arabic" w:hAnsi="Traditional Arabic" w:cs="Traditional Arabic"/>
          <w:sz w:val="34"/>
          <w:szCs w:val="34"/>
          <w:rtl/>
        </w:rPr>
        <w:t xml:space="preserve">؛ لأنَّ </w:t>
      </w:r>
      <w:r w:rsidRPr="008867F1">
        <w:rPr>
          <w:rFonts w:ascii="Traditional Arabic" w:hAnsi="Traditional Arabic" w:cs="Traditional Arabic"/>
          <w:sz w:val="34"/>
          <w:szCs w:val="34"/>
          <w:rtl/>
        </w:rPr>
        <w:t xml:space="preserve"> الجماعة رحمَة، والفُرقَة عذاب.</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قال في الحديث: </w:t>
      </w:r>
      <w:r w:rsidRPr="008867F1">
        <w:rPr>
          <w:rFonts w:ascii="Traditional Arabic" w:hAnsi="Traditional Arabic" w:cs="Traditional Arabic"/>
          <w:color w:val="006600"/>
          <w:sz w:val="34"/>
          <w:szCs w:val="34"/>
          <w:rtl/>
        </w:rPr>
        <w:t>«فَإِنَّ دَعْوَتَهُمْ تُحِيطُ مَنْ وَرَائِهِمْ»</w:t>
      </w:r>
      <w:r w:rsidRPr="008867F1">
        <w:rPr>
          <w:rFonts w:ascii="Traditional Arabic" w:hAnsi="Traditional Arabic" w:cs="Traditional Arabic"/>
          <w:sz w:val="34"/>
          <w:szCs w:val="34"/>
          <w:rtl/>
        </w:rPr>
        <w:t>، فإنَّ لزوم هذه الخصال الثلاث تورثه البركة.</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والمعنى</w:t>
      </w:r>
      <w:r w:rsidRPr="008867F1">
        <w:rPr>
          <w:rFonts w:ascii="Traditional Arabic" w:hAnsi="Traditional Arabic" w:cs="Traditional Arabic"/>
          <w:sz w:val="34"/>
          <w:szCs w:val="34"/>
          <w:rtl/>
        </w:rPr>
        <w:t>: إنَّ تحقق الإخلاص في القلب، والنُّصح للمسلمين، ولزوم الجماعة؛ كلُّ هذه أسبابٌ في إجابة الدُّعاء ودفع الشُّرور، وهذا يحصل في عباداتٍ كدعاء القنوت في رمضان، ودعاء الخطيب يوم الجمعة، ودعاء المسلمين بعضهم لبعضٍ، كقولنا</w:t>
      </w:r>
      <w:r w:rsidR="00F44555"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w:t>
      </w:r>
      <w:r w:rsidRPr="008867F1">
        <w:rPr>
          <w:rFonts w:ascii="Traditional Arabic" w:hAnsi="Traditional Arabic" w:cs="Traditional Arabic"/>
          <w:color w:val="993300"/>
          <w:sz w:val="34"/>
          <w:szCs w:val="34"/>
          <w:rtl/>
        </w:rPr>
        <w:t>"اللهم اغفر للمسلمين والمسلمات، والمؤمنين والمؤمنات"</w:t>
      </w:r>
      <w:r w:rsidRPr="008867F1">
        <w:rPr>
          <w:rFonts w:ascii="Traditional Arabic" w:hAnsi="Traditional Arabic" w:cs="Traditional Arabic"/>
          <w:sz w:val="34"/>
          <w:szCs w:val="34"/>
          <w:rtl/>
        </w:rPr>
        <w:t>، الذي ينبغي أن يكون ورد المسلم</w:t>
      </w:r>
      <w:r w:rsidR="003058EA"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لأنَّه بهذا الدُّعاء يحمل الرَّحمة للأمَّة، ودعاء بعضهم لبعضٍ بأن الله -عزَّ وجلَّ- يُصلح أحوال المسلمين، وأن يصرف عنهم الشُّرور فيه سببٌ للإجابة، وفيه ترغيب لأهل الإيمان بالدُّعاء العام</w:t>
      </w:r>
      <w:r w:rsidR="00325881" w:rsidRPr="008867F1">
        <w:rPr>
          <w:rFonts w:ascii="Traditional Arabic" w:hAnsi="Traditional Arabic" w:cs="Traditional Arabic"/>
          <w:sz w:val="34"/>
          <w:szCs w:val="34"/>
          <w:rtl/>
        </w:rPr>
        <w:t>؛ لأنَّ</w:t>
      </w:r>
      <w:r w:rsidRPr="008867F1">
        <w:rPr>
          <w:rFonts w:ascii="Traditional Arabic" w:hAnsi="Traditional Arabic" w:cs="Traditional Arabic"/>
          <w:sz w:val="34"/>
          <w:szCs w:val="34"/>
          <w:rtl/>
        </w:rPr>
        <w:t xml:space="preserve"> الدعاء منه دعاء عامٌّ ومنه دعاء خاص؛ فينبغي للأمَّة أن يكون لها حق من دعائك، فالأمَّة على عمومها، وأعيان الأمَّة وعلمائها وأمرائها؛ لابدَّ أن يكون للإنسان من ورده الدُّعاء لهم بأن الله يوفقهم ويسددهم وأن يصلحهم، وأن ينصر بهم الدين، فهذا معنى</w:t>
      </w:r>
      <w:r w:rsidR="008C5F43"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w:t>
      </w:r>
      <w:r w:rsidR="008C5F43" w:rsidRPr="008867F1">
        <w:rPr>
          <w:rFonts w:ascii="Traditional Arabic" w:hAnsi="Traditional Arabic" w:cs="Traditional Arabic"/>
          <w:color w:val="006600"/>
          <w:sz w:val="34"/>
          <w:szCs w:val="34"/>
          <w:rtl/>
        </w:rPr>
        <w:t>«فَإِنَّ دَعْوَتَهُمْ تُحِيطُ مَنْ وَرَائِهِمْ»</w:t>
      </w:r>
      <w:r w:rsidRPr="008867F1">
        <w:rPr>
          <w:rFonts w:ascii="Traditional Arabic" w:hAnsi="Traditional Arabic" w:cs="Traditional Arabic"/>
          <w:sz w:val="34"/>
          <w:szCs w:val="34"/>
          <w:rtl/>
        </w:rPr>
        <w:t>، يعني</w:t>
      </w:r>
      <w:r w:rsidR="008C5F43"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سبب لإجابة الدُّعاء، وسبب للحوط والحفظ، فربما دعوة تخرج من أحدهم يفتح الله -عزَّ وجلَّ- لها باب الإجابة، فيحصل بذلك الخير العظيم، ولهذا نقل عن </w:t>
      </w:r>
      <w:r w:rsidR="008C5F43" w:rsidRPr="008867F1">
        <w:rPr>
          <w:rFonts w:ascii="Traditional Arabic" w:hAnsi="Traditional Arabic" w:cs="Traditional Arabic" w:hint="cs"/>
          <w:sz w:val="34"/>
          <w:szCs w:val="34"/>
          <w:rtl/>
        </w:rPr>
        <w:t xml:space="preserve">بعض </w:t>
      </w:r>
      <w:r w:rsidRPr="008867F1">
        <w:rPr>
          <w:rFonts w:ascii="Traditional Arabic" w:hAnsi="Traditional Arabic" w:cs="Traditional Arabic"/>
          <w:sz w:val="34"/>
          <w:szCs w:val="34"/>
          <w:rtl/>
        </w:rPr>
        <w:t>السَّلف أنَّ</w:t>
      </w:r>
      <w:r w:rsidR="008C5F43" w:rsidRPr="008867F1">
        <w:rPr>
          <w:rFonts w:ascii="Traditional Arabic" w:hAnsi="Traditional Arabic" w:cs="Traditional Arabic" w:hint="cs"/>
          <w:sz w:val="34"/>
          <w:szCs w:val="34"/>
          <w:rtl/>
        </w:rPr>
        <w:t>ه</w:t>
      </w:r>
      <w:r w:rsidRPr="008867F1">
        <w:rPr>
          <w:rFonts w:ascii="Traditional Arabic" w:hAnsi="Traditional Arabic" w:cs="Traditional Arabic"/>
          <w:sz w:val="34"/>
          <w:szCs w:val="34"/>
          <w:rtl/>
        </w:rPr>
        <w:t xml:space="preserve"> قال: </w:t>
      </w:r>
      <w:r w:rsidRPr="008867F1">
        <w:rPr>
          <w:rFonts w:ascii="Traditional Arabic" w:hAnsi="Traditional Arabic" w:cs="Traditional Arabic"/>
          <w:color w:val="993300"/>
          <w:sz w:val="34"/>
          <w:szCs w:val="34"/>
          <w:rtl/>
        </w:rPr>
        <w:t>"لو كان لي دعوة مجابة لصرفتها للسُّلطان"</w:t>
      </w:r>
      <w:r w:rsidR="008C5F43" w:rsidRPr="008867F1">
        <w:rPr>
          <w:rStyle w:val="FootnoteReference"/>
          <w:rFonts w:ascii="Traditional Arabic" w:hAnsi="Traditional Arabic" w:cs="Traditional Arabic"/>
          <w:sz w:val="34"/>
          <w:szCs w:val="34"/>
          <w:rtl/>
        </w:rPr>
        <w:footnoteReference w:id="13"/>
      </w:r>
      <w:r w:rsidR="00325881" w:rsidRPr="008867F1">
        <w:rPr>
          <w:rFonts w:ascii="Traditional Arabic" w:hAnsi="Traditional Arabic" w:cs="Traditional Arabic"/>
          <w:sz w:val="34"/>
          <w:szCs w:val="34"/>
          <w:rtl/>
        </w:rPr>
        <w:t xml:space="preserve">؛ لأنَّ </w:t>
      </w:r>
      <w:r w:rsidRPr="008867F1">
        <w:rPr>
          <w:rFonts w:ascii="Traditional Arabic" w:hAnsi="Traditional Arabic" w:cs="Traditional Arabic"/>
          <w:sz w:val="34"/>
          <w:szCs w:val="34"/>
          <w:rtl/>
        </w:rPr>
        <w:t xml:space="preserve"> بصلاحه صلاح الأمَّة.</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lastRenderedPageBreak/>
        <w:t>ومن علامات أهل السُّنَّة أنَّهم يدعونَ لحكَّامهم وسلاطينهم بالت</w:t>
      </w:r>
      <w:r w:rsidR="008C5F43"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وفيق والسَّداد، فهذا ممَّا جاء التَّرغيب فيه، وجاء به الشَّريعة، وعليه عمل السَّلف.</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{قال -رَحَمَهُ اللهُ تَعَالَى: </w:t>
      </w:r>
      <w:r w:rsidRPr="008867F1">
        <w:rPr>
          <w:rFonts w:ascii="Traditional Arabic" w:hAnsi="Traditional Arabic" w:cs="Traditional Arabic"/>
          <w:color w:val="0000CC"/>
          <w:sz w:val="34"/>
          <w:szCs w:val="34"/>
          <w:rtl/>
        </w:rPr>
        <w:t xml:space="preserve">(وعن عبد اللَّه بن عمرو -رَضِيَ اللهُ عَنْهُما- قال: قال رسول اللَّه -صَلَّى اللهُ عَلَيْهِ وَسَلَّمَ: </w:t>
      </w:r>
      <w:r w:rsidRPr="008867F1">
        <w:rPr>
          <w:rFonts w:ascii="Traditional Arabic" w:hAnsi="Traditional Arabic" w:cs="Traditional Arabic"/>
          <w:color w:val="006600"/>
          <w:sz w:val="34"/>
          <w:szCs w:val="34"/>
          <w:rtl/>
        </w:rPr>
        <w:t>«الْعِلْمُ ثَلَاثٌ: آيَةٌ مُحْكَمَةٌ، أَوْ سُنَّةٌ قَائِمَةٌ، أَوْ فَرِيضَةٌ عَادِلَةٌ»</w:t>
      </w:r>
      <w:r w:rsidR="003058EA" w:rsidRPr="008867F1">
        <w:rPr>
          <w:rFonts w:ascii="Traditional Arabic" w:hAnsi="Traditional Arabic" w:cs="Traditional Arabic" w:hint="cs"/>
          <w:color w:val="0000CC"/>
          <w:sz w:val="34"/>
          <w:szCs w:val="34"/>
          <w:rtl/>
        </w:rPr>
        <w:t xml:space="preserve"> </w:t>
      </w:r>
      <w:r w:rsidRPr="008867F1">
        <w:rPr>
          <w:rFonts w:ascii="Traditional Arabic" w:hAnsi="Traditional Arabic" w:cs="Traditional Arabic"/>
          <w:color w:val="0000CC"/>
          <w:sz w:val="34"/>
          <w:szCs w:val="34"/>
          <w:rtl/>
        </w:rPr>
        <w:t>رواه الدارِمي وأبو داود)</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هذا الحديث إسناده فيه ضعفٌ، ولكن معناه صحيحٌ، وما زال أهل العلم يستشهدون به في كتبهم.</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المسألة الأولى التي ينبغي لها ان تُبحَث تحت هذا الحديث</w:t>
      </w:r>
      <w:r w:rsidRPr="008867F1">
        <w:rPr>
          <w:rFonts w:ascii="Traditional Arabic" w:hAnsi="Traditional Arabic" w:cs="Traditional Arabic"/>
          <w:sz w:val="34"/>
          <w:szCs w:val="34"/>
          <w:rtl/>
        </w:rPr>
        <w:t xml:space="preserve">: قوله -صَلَّى اللهُ عَلَيْهِ وَسَلَّمَ: </w:t>
      </w:r>
      <w:r w:rsidRPr="008867F1">
        <w:rPr>
          <w:rFonts w:ascii="Traditional Arabic" w:hAnsi="Traditional Arabic" w:cs="Traditional Arabic"/>
          <w:color w:val="006600"/>
          <w:sz w:val="34"/>
          <w:szCs w:val="34"/>
          <w:rtl/>
        </w:rPr>
        <w:t>«آيَةٌ مُحْكَمَةٌ»</w:t>
      </w:r>
      <w:r w:rsidRPr="008867F1">
        <w:rPr>
          <w:rFonts w:ascii="Traditional Arabic" w:hAnsi="Traditional Arabic" w:cs="Traditional Arabic"/>
          <w:sz w:val="34"/>
          <w:szCs w:val="34"/>
          <w:rtl/>
        </w:rPr>
        <w:t>، والمقصود بها: المحكَم من القرآن، وهي قواعد الإسلام الكُبرَى.</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المسألة الثَّانية</w:t>
      </w:r>
      <w:r w:rsidRPr="008867F1">
        <w:rPr>
          <w:rFonts w:ascii="Traditional Arabic" w:hAnsi="Traditional Arabic" w:cs="Traditional Arabic"/>
          <w:sz w:val="34"/>
          <w:szCs w:val="34"/>
          <w:rtl/>
        </w:rPr>
        <w:t xml:space="preserve">: قوله: </w:t>
      </w:r>
      <w:r w:rsidRPr="008867F1">
        <w:rPr>
          <w:rFonts w:ascii="Traditional Arabic" w:hAnsi="Traditional Arabic" w:cs="Traditional Arabic"/>
          <w:color w:val="006600"/>
          <w:sz w:val="34"/>
          <w:szCs w:val="34"/>
          <w:rtl/>
        </w:rPr>
        <w:t>«أَوْ سُنَّةٌ قَائِمَةٌ»</w:t>
      </w:r>
      <w:r w:rsidRPr="008867F1">
        <w:rPr>
          <w:rFonts w:ascii="Traditional Arabic" w:hAnsi="Traditional Arabic" w:cs="Traditional Arabic"/>
          <w:sz w:val="34"/>
          <w:szCs w:val="34"/>
          <w:rtl/>
        </w:rPr>
        <w:t>، وهي السُّنَن التي درَجَت عليها الأمَّة من زمن الصَّحابة والتَّابعين ومَن تبعهم، وهم السلف الصالح الذي يُشير إليهم الترمذي -رَحَمَهُ اللهُ تَعَالَى- بقوله في كتابه "جامع الترمذي: "وعليه العمل"، ويقال</w:t>
      </w:r>
      <w:r w:rsidR="00D958A8" w:rsidRPr="008867F1">
        <w:rPr>
          <w:rFonts w:ascii="Traditional Arabic" w:hAnsi="Traditional Arabic" w:cs="Traditional Arabic" w:hint="cs"/>
          <w:sz w:val="34"/>
          <w:szCs w:val="34"/>
          <w:rtl/>
          <w:lang w:bidi="ar-EG"/>
        </w:rPr>
        <w:t>:</w:t>
      </w:r>
      <w:r w:rsidRPr="008867F1">
        <w:rPr>
          <w:rFonts w:ascii="Traditional Arabic" w:hAnsi="Traditional Arabic" w:cs="Traditional Arabic"/>
          <w:sz w:val="34"/>
          <w:szCs w:val="34"/>
          <w:rtl/>
        </w:rPr>
        <w:t xml:space="preserve"> </w:t>
      </w:r>
      <w:r w:rsidRPr="008867F1">
        <w:rPr>
          <w:rFonts w:ascii="Traditional Arabic" w:hAnsi="Traditional Arabic" w:cs="Traditional Arabic"/>
          <w:color w:val="993300"/>
          <w:sz w:val="34"/>
          <w:szCs w:val="34"/>
          <w:rtl/>
        </w:rPr>
        <w:t>"وليس عليه العمل عند أهل العلم"</w:t>
      </w:r>
      <w:r w:rsidRPr="008867F1">
        <w:rPr>
          <w:rFonts w:ascii="Traditional Arabic" w:hAnsi="Traditional Arabic" w:cs="Traditional Arabic"/>
          <w:sz w:val="34"/>
          <w:szCs w:val="34"/>
          <w:rtl/>
        </w:rPr>
        <w:t xml:space="preserve">، واستثنى في كتابه الجامع حديثين ليس عليهما العمل: حديث ابن عباس في </w:t>
      </w:r>
      <w:r w:rsidRPr="008867F1">
        <w:rPr>
          <w:rFonts w:ascii="Traditional Arabic" w:hAnsi="Traditional Arabic" w:cs="Traditional Arabic"/>
          <w:color w:val="0000CC"/>
          <w:sz w:val="34"/>
          <w:szCs w:val="34"/>
          <w:rtl/>
        </w:rPr>
        <w:t>(الجمع بينَ الظهر والعصر من غير خوفٍ ولا سفر)</w:t>
      </w:r>
      <w:r w:rsidRPr="008867F1">
        <w:rPr>
          <w:rFonts w:ascii="Traditional Arabic" w:hAnsi="Traditional Arabic" w:cs="Traditional Arabic"/>
          <w:sz w:val="34"/>
          <w:szCs w:val="34"/>
          <w:rtl/>
        </w:rPr>
        <w:t xml:space="preserve">، وحديث </w:t>
      </w:r>
      <w:r w:rsidRPr="008867F1">
        <w:rPr>
          <w:rFonts w:ascii="Traditional Arabic" w:hAnsi="Traditional Arabic" w:cs="Traditional Arabic"/>
          <w:color w:val="0000CC"/>
          <w:sz w:val="34"/>
          <w:szCs w:val="34"/>
          <w:rtl/>
        </w:rPr>
        <w:t>(قتل الشَّارب في الرَّابعة)</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فهذه المسائل هي التي يُشير إليها كذلك الإمام ابن المنذر في كتابه "</w:t>
      </w:r>
      <w:r w:rsidRPr="008867F1">
        <w:rPr>
          <w:rFonts w:ascii="Traditional Arabic" w:hAnsi="Traditional Arabic" w:cs="Traditional Arabic"/>
          <w:sz w:val="34"/>
          <w:szCs w:val="34"/>
          <w:u w:val="dotDotDash" w:color="FF0000"/>
          <w:rtl/>
        </w:rPr>
        <w:t>الإجماع</w:t>
      </w:r>
      <w:r w:rsidRPr="008867F1">
        <w:rPr>
          <w:rFonts w:ascii="Traditional Arabic" w:hAnsi="Traditional Arabic" w:cs="Traditional Arabic"/>
          <w:sz w:val="34"/>
          <w:szCs w:val="34"/>
          <w:rtl/>
        </w:rPr>
        <w:t>"، فينظر إلى ما عليه العمل من القرون المضَّلَة.</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إذن؛ الآية المحكَمة هي: القرآن.</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والسُّنَّة القائمة</w:t>
      </w:r>
      <w:r w:rsidRPr="008867F1">
        <w:rPr>
          <w:rFonts w:ascii="Traditional Arabic" w:hAnsi="Traditional Arabic" w:cs="Traditional Arabic"/>
          <w:sz w:val="34"/>
          <w:szCs w:val="34"/>
          <w:rtl/>
        </w:rPr>
        <w:t>: هي ما يُنقَل عليه العمل، وعليه الاتفاق.</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المسألة الثالثة</w:t>
      </w:r>
      <w:r w:rsidRPr="008867F1">
        <w:rPr>
          <w:rFonts w:ascii="Traditional Arabic" w:hAnsi="Traditional Arabic" w:cs="Traditional Arabic"/>
          <w:sz w:val="34"/>
          <w:szCs w:val="34"/>
          <w:rtl/>
        </w:rPr>
        <w:t>: قوله</w:t>
      </w:r>
      <w:r w:rsidR="003058EA"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w:t>
      </w:r>
      <w:r w:rsidRPr="008867F1">
        <w:rPr>
          <w:rFonts w:ascii="Traditional Arabic" w:hAnsi="Traditional Arabic" w:cs="Traditional Arabic"/>
          <w:color w:val="006600"/>
          <w:sz w:val="34"/>
          <w:szCs w:val="34"/>
          <w:rtl/>
        </w:rPr>
        <w:t>«أَوْ فَرِيضَةٌ عَادِلَةٌ»</w:t>
      </w:r>
      <w:r w:rsidRPr="008867F1">
        <w:rPr>
          <w:rFonts w:ascii="Traditional Arabic" w:hAnsi="Traditional Arabic" w:cs="Traditional Arabic"/>
          <w:sz w:val="34"/>
          <w:szCs w:val="34"/>
          <w:rtl/>
        </w:rPr>
        <w:t>، وهي علم الفرائض</w:t>
      </w:r>
      <w:r w:rsidR="003058EA"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لأنَّ الشيخ -رَحَمَهُ اللهُ تَعَالَى- بيَّنَ لطالب العلم أبواب العلم النَّافع، وقد وردَ بسندٍ ضعيف عند ابن ماجه أنَّ </w:t>
      </w:r>
      <w:r w:rsidRPr="008867F1">
        <w:rPr>
          <w:rFonts w:ascii="Traditional Arabic" w:hAnsi="Traditional Arabic" w:cs="Traditional Arabic"/>
          <w:color w:val="006600"/>
          <w:sz w:val="34"/>
          <w:szCs w:val="34"/>
          <w:rtl/>
        </w:rPr>
        <w:t>«أوَّل علمٍ يُرفَع هو ع</w:t>
      </w:r>
      <w:r w:rsidR="00D958A8" w:rsidRPr="008867F1">
        <w:rPr>
          <w:rFonts w:ascii="Traditional Arabic" w:hAnsi="Traditional Arabic" w:cs="Traditional Arabic" w:hint="cs"/>
          <w:color w:val="006600"/>
          <w:sz w:val="34"/>
          <w:szCs w:val="34"/>
          <w:rtl/>
        </w:rPr>
        <w:t>ِ</w:t>
      </w:r>
      <w:r w:rsidRPr="008867F1">
        <w:rPr>
          <w:rFonts w:ascii="Traditional Arabic" w:hAnsi="Traditional Arabic" w:cs="Traditional Arabic"/>
          <w:color w:val="006600"/>
          <w:sz w:val="34"/>
          <w:szCs w:val="34"/>
          <w:rtl/>
        </w:rPr>
        <w:t>لم الفرائض»</w:t>
      </w:r>
      <w:r w:rsidRPr="008867F1">
        <w:rPr>
          <w:rFonts w:ascii="Traditional Arabic" w:hAnsi="Traditional Arabic" w:cs="Traditional Arabic"/>
          <w:sz w:val="34"/>
          <w:szCs w:val="34"/>
          <w:rtl/>
        </w:rPr>
        <w:t>، ولكن الحديث فيه مقال.</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وفائدة الحديث لطالب العلم</w:t>
      </w:r>
      <w:r w:rsidRPr="008867F1">
        <w:rPr>
          <w:rFonts w:ascii="Traditional Arabic" w:hAnsi="Traditional Arabic" w:cs="Traditional Arabic"/>
          <w:sz w:val="34"/>
          <w:szCs w:val="34"/>
          <w:rtl/>
        </w:rPr>
        <w:t>: الحرص على حفظ القرآن، وتعلُّم السُّنَّة، وتعلم السُّنن القائمة التي كان عليها العمل، ومواضع الاتفاق في مسائل الدِّين</w:t>
      </w:r>
      <w:r w:rsidR="00325881" w:rsidRPr="008867F1">
        <w:rPr>
          <w:rFonts w:ascii="Traditional Arabic" w:hAnsi="Traditional Arabic" w:cs="Traditional Arabic"/>
          <w:sz w:val="34"/>
          <w:szCs w:val="34"/>
          <w:rtl/>
        </w:rPr>
        <w:t xml:space="preserve">؛ لأنَّ </w:t>
      </w:r>
      <w:r w:rsidRPr="008867F1">
        <w:rPr>
          <w:rFonts w:ascii="Traditional Arabic" w:hAnsi="Traditional Arabic" w:cs="Traditional Arabic"/>
          <w:sz w:val="34"/>
          <w:szCs w:val="34"/>
          <w:rtl/>
        </w:rPr>
        <w:t xml:space="preserve"> طالب العلم إذا لم يتعلم هذه المسائل يحصل عنده الشُّذوذ في العلم، فيتبنى غرائب المسائل، ويقع في الشُّذوذات من المسائل، </w:t>
      </w:r>
      <w:r w:rsidRPr="008867F1">
        <w:rPr>
          <w:rFonts w:ascii="Traditional Arabic" w:hAnsi="Traditional Arabic" w:cs="Traditional Arabic"/>
          <w:sz w:val="34"/>
          <w:szCs w:val="34"/>
          <w:rtl/>
        </w:rPr>
        <w:lastRenderedPageBreak/>
        <w:t>ولكن إذا تعلَّمَ السُّنَّة القائمة يحصل له السَّلامَة من أن يشذَّ عن طريقة السَّلفِ في التَّفقُّهِ والعلمِ. وكذلك الفرائض التي أشار إليها في هذا الحديث.</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{قال -رَحَمَهُ اللهُ تَعَالَى: </w:t>
      </w:r>
      <w:r w:rsidRPr="008867F1">
        <w:rPr>
          <w:rFonts w:ascii="Traditional Arabic" w:hAnsi="Traditional Arabic" w:cs="Traditional Arabic"/>
          <w:color w:val="0000CC"/>
          <w:sz w:val="34"/>
          <w:szCs w:val="34"/>
          <w:rtl/>
        </w:rPr>
        <w:t xml:space="preserve">(وعن ابن عباس -رَضِيَ اللهُ عَنْهُما- قال: قال رسول اللَّه -صَلَّى اللهُ عَلَيْهِ وَسَلَّمَ: </w:t>
      </w:r>
      <w:r w:rsidRPr="008867F1">
        <w:rPr>
          <w:rFonts w:ascii="Traditional Arabic" w:hAnsi="Traditional Arabic" w:cs="Traditional Arabic"/>
          <w:color w:val="006600"/>
          <w:sz w:val="34"/>
          <w:szCs w:val="34"/>
          <w:rtl/>
        </w:rPr>
        <w:t>«مَنْ قَالَ فِي القُرآنِ بِرأيِهِ، فَلْيَتَبوأْ مَقْعَدَهُ مِنَ النَّارِ»</w:t>
      </w:r>
      <w:r w:rsidRPr="008867F1">
        <w:rPr>
          <w:rFonts w:ascii="Traditional Arabic" w:hAnsi="Traditional Arabic" w:cs="Traditional Arabic"/>
          <w:color w:val="0000CC"/>
          <w:sz w:val="34"/>
          <w:szCs w:val="34"/>
          <w:rtl/>
        </w:rPr>
        <w:t xml:space="preserve">. رواه التِّرمذي. وفي رواية: </w:t>
      </w:r>
      <w:r w:rsidRPr="008867F1">
        <w:rPr>
          <w:rFonts w:ascii="Traditional Arabic" w:hAnsi="Traditional Arabic" w:cs="Traditional Arabic"/>
          <w:color w:val="006600"/>
          <w:sz w:val="34"/>
          <w:szCs w:val="34"/>
          <w:rtl/>
        </w:rPr>
        <w:t>«مَنْ قَالَ فِي القُرْآنِ بِغَيْرِ عِلْمٍ فَلْيَتَبَوَّأْ مَقْعَدَهُ مِنَ النَّارِ»</w:t>
      </w:r>
      <w:r w:rsidRPr="008867F1">
        <w:rPr>
          <w:rFonts w:ascii="Traditional Arabic" w:hAnsi="Traditional Arabic" w:cs="Traditional Arabic"/>
          <w:color w:val="0000CC"/>
          <w:sz w:val="34"/>
          <w:szCs w:val="34"/>
          <w:rtl/>
        </w:rPr>
        <w:t xml:space="preserve"> رواه التِّرمذي)</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هذا الحديثان أسانيدها فيها ضعف ولا تسلم من المقال، ولكن لعلها تَقوَى بمجموع طرقها.</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ومناسبة ذكر الإمام المجدد -رَحَمَهُ اللهُ تَعَالَى- هذين الحديثين من باب الوصيَّة لطالب العلم في التَّحذير من القول على الله بغير علم، والقول على الله بغير علم من الكبائر، بل هو قرين الشِّرك في قوله -عزَّ وجلَّ: </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color w:val="FF0000"/>
          <w:sz w:val="34"/>
          <w:szCs w:val="34"/>
          <w:rtl/>
        </w:rPr>
        <w:t>قل إنما حرم ربي الفواحش ما ظهر منها وما بطن والإثم والبغي بغير الحق وأن تشركوا بالله ما لم ينزل به سلطانا وأن تقولوا على الله ما لا تعلمون</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sz w:val="34"/>
          <w:szCs w:val="34"/>
          <w:rtl/>
        </w:rPr>
        <w:t xml:space="preserve"> </w:t>
      </w:r>
      <w:r w:rsidRPr="008867F1">
        <w:rPr>
          <w:rFonts w:ascii="Traditional Arabic" w:hAnsi="Traditional Arabic" w:cs="Traditional Arabic"/>
          <w:sz w:val="24"/>
          <w:szCs w:val="24"/>
          <w:rtl/>
        </w:rPr>
        <w:t>[الأعراف: 33]</w:t>
      </w:r>
      <w:r w:rsidRPr="008867F1">
        <w:rPr>
          <w:rFonts w:ascii="Traditional Arabic" w:hAnsi="Traditional Arabic" w:cs="Traditional Arabic"/>
          <w:sz w:val="34"/>
          <w:szCs w:val="34"/>
          <w:rtl/>
        </w:rPr>
        <w:t xml:space="preserve">، وقال: </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color w:val="FF0000"/>
          <w:sz w:val="34"/>
          <w:szCs w:val="34"/>
          <w:rtl/>
        </w:rPr>
        <w:t>ولا تقف ما ليس لك به علم إن السمع والبصر والفؤاد كل أولئك كان عنه مسؤولا</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color w:val="FF0000"/>
          <w:sz w:val="34"/>
          <w:szCs w:val="34"/>
          <w:rtl/>
        </w:rPr>
        <w:t xml:space="preserve"> </w:t>
      </w:r>
      <w:r w:rsidRPr="008867F1">
        <w:rPr>
          <w:rFonts w:ascii="Traditional Arabic" w:hAnsi="Traditional Arabic" w:cs="Traditional Arabic"/>
          <w:sz w:val="24"/>
          <w:szCs w:val="24"/>
          <w:rtl/>
        </w:rPr>
        <w:t>[الإسراء: 36]</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ومن أعظم الجرم أن يقولَ الإنسانُ في كلام الله -عزَّ وجلَّ- ما ليسَ به علم، ولهذا لمَّا سُئل أبو بكرٍ الصِّديق -رَضِيَ اللهُ عَنْهُ- عن قوله تعالى </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color w:val="FF0000"/>
          <w:sz w:val="34"/>
          <w:szCs w:val="34"/>
          <w:rtl/>
        </w:rPr>
        <w:t>وفاكهة وأبا</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sz w:val="34"/>
          <w:szCs w:val="34"/>
          <w:rtl/>
        </w:rPr>
        <w:t xml:space="preserve"> </w:t>
      </w:r>
      <w:r w:rsidRPr="008867F1">
        <w:rPr>
          <w:rFonts w:ascii="Traditional Arabic" w:hAnsi="Traditional Arabic" w:cs="Traditional Arabic"/>
          <w:sz w:val="24"/>
          <w:szCs w:val="24"/>
          <w:rtl/>
        </w:rPr>
        <w:t>[عبس: 31]</w:t>
      </w:r>
      <w:r w:rsidRPr="008867F1">
        <w:rPr>
          <w:rFonts w:ascii="Traditional Arabic" w:hAnsi="Traditional Arabic" w:cs="Traditional Arabic"/>
          <w:sz w:val="34"/>
          <w:szCs w:val="34"/>
          <w:rtl/>
        </w:rPr>
        <w:t xml:space="preserve">، فهو -رَضِيَ اللهُ عَنْهُ- جهل معنى هذا الغريب من القرآن، فقال: </w:t>
      </w:r>
      <w:r w:rsidRPr="008867F1">
        <w:rPr>
          <w:rFonts w:ascii="Traditional Arabic" w:hAnsi="Traditional Arabic" w:cs="Traditional Arabic"/>
          <w:color w:val="993300"/>
          <w:sz w:val="34"/>
          <w:szCs w:val="34"/>
          <w:rtl/>
        </w:rPr>
        <w:t>"أَيُّ سَمَاءٍ تُظِلُّنِي وَأَيُّ أَرْضٍ تُقِلُّنِي إِذَا قُلْتُ فِي كِتَابِ اللَّهِ بِغَيْرِ عِلْمٍ!"</w:t>
      </w:r>
      <w:r w:rsidRPr="008867F1">
        <w:rPr>
          <w:rFonts w:ascii="Traditional Arabic" w:hAnsi="Traditional Arabic" w:cs="Traditional Arabic"/>
          <w:sz w:val="34"/>
          <w:szCs w:val="34"/>
          <w:rtl/>
        </w:rPr>
        <w:t>، مع أنَّ غيره من الصَّحابة -رَضِيَ اللهُ عَنْهُم- علم معنى الأبِّ وهو: المأكول للأنعام، فالفاكهة مأكولُ الإنسانِ، والأبِّ مأكول الأنعام من العلف وما شاكل ذلك، كما نُقل عن ابن عباس وجماعة.</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موضع الشَّاهد</w:t>
      </w:r>
      <w:r w:rsidRPr="008867F1">
        <w:rPr>
          <w:rFonts w:ascii="Traditional Arabic" w:hAnsi="Traditional Arabic" w:cs="Traditional Arabic"/>
          <w:sz w:val="34"/>
          <w:szCs w:val="34"/>
          <w:rtl/>
        </w:rPr>
        <w:t>: أنَّ أبا بكرٍ الصِّديق -رَضِيَ اللهُ عَنْهُ- لم يتجاسر أن يفسِّر لفظةً لا يعرفُ معناها في كتاب الله -عزَّ وجلَّ- وهذا يدلُّكَ على أنَّ طالب العلم بحاجة إلى أن يكون وقَّافًا، فما يُشكل عليه من المسائل فالواجب عليه أن يقول: لا أعلم، ولا أدري.</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وقال السَّلفُ -رحمهم الله: </w:t>
      </w:r>
      <w:r w:rsidRPr="008867F1">
        <w:rPr>
          <w:rFonts w:ascii="Traditional Arabic" w:hAnsi="Traditional Arabic" w:cs="Traditional Arabic"/>
          <w:color w:val="993300"/>
          <w:sz w:val="34"/>
          <w:szCs w:val="34"/>
          <w:rtl/>
        </w:rPr>
        <w:t>"نصفُ العِلمِ: لا أَدْرِي"</w:t>
      </w:r>
      <w:r w:rsidRPr="008867F1">
        <w:rPr>
          <w:rFonts w:ascii="Traditional Arabic" w:hAnsi="Traditional Arabic" w:cs="Traditional Arabic"/>
          <w:sz w:val="34"/>
          <w:szCs w:val="34"/>
          <w:rtl/>
        </w:rPr>
        <w:t xml:space="preserve">، وسئُل الإمام مالك -رَحَمَهُ اللهُ تَعَالَى- في مسائل معدودة ومذكورة في المصنَّفات؛ فأجاب في نصفها بــ </w:t>
      </w:r>
      <w:r w:rsidRPr="008867F1">
        <w:rPr>
          <w:rFonts w:ascii="Traditional Arabic" w:hAnsi="Traditional Arabic" w:cs="Traditional Arabic"/>
          <w:color w:val="993300"/>
          <w:sz w:val="34"/>
          <w:szCs w:val="34"/>
          <w:rtl/>
        </w:rPr>
        <w:t>"لا أدري، ولا أعلم"</w:t>
      </w:r>
      <w:r w:rsidRPr="008867F1">
        <w:rPr>
          <w:rFonts w:ascii="Traditional Arabic" w:hAnsi="Traditional Arabic" w:cs="Traditional Arabic"/>
          <w:sz w:val="34"/>
          <w:szCs w:val="34"/>
          <w:rtl/>
        </w:rPr>
        <w:t>. فلا يَعِبْ طالب العلم أن يقول</w:t>
      </w:r>
      <w:r w:rsidR="003058EA"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"لا أدري ولا أعلم" فيما لا يعرفه.</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lastRenderedPageBreak/>
        <w:t xml:space="preserve">ومن المُلَح أن يُذكر أنَّ من العلماء االمعاصرين الشيخ ابن باز -رَحَمَهُ اللهُ تَعَالَى وأجزل له المثوبة- في برنامجه الماتع والنَّافع </w:t>
      </w:r>
      <w:r w:rsidRPr="008867F1">
        <w:rPr>
          <w:rFonts w:ascii="Traditional Arabic" w:hAnsi="Traditional Arabic" w:cs="Traditional Arabic"/>
          <w:sz w:val="34"/>
          <w:szCs w:val="34"/>
          <w:u w:val="dotDotDash" w:color="FF0000"/>
          <w:rtl/>
        </w:rPr>
        <w:t>"نورٌ على الدَّربِ"</w:t>
      </w:r>
      <w:r w:rsidRPr="008867F1">
        <w:rPr>
          <w:rFonts w:ascii="Traditional Arabic" w:hAnsi="Traditional Arabic" w:cs="Traditional Arabic"/>
          <w:sz w:val="34"/>
          <w:szCs w:val="34"/>
          <w:rtl/>
        </w:rPr>
        <w:t xml:space="preserve"> الذي تجاوز الألف حلقة؛ سُجِّلَت له مسائل معدودة ومذكورة؛ فكان السَّائل إذا سأل قال الشيخ -رَحَمَهُ اللهُ تَعَالَى: </w:t>
      </w:r>
      <w:r w:rsidRPr="008867F1">
        <w:rPr>
          <w:rFonts w:ascii="Traditional Arabic" w:hAnsi="Traditional Arabic" w:cs="Traditional Arabic"/>
          <w:color w:val="993300"/>
          <w:sz w:val="34"/>
          <w:szCs w:val="34"/>
          <w:rtl/>
        </w:rPr>
        <w:t>"لا أعلم، ولا أدري"</w:t>
      </w:r>
      <w:r w:rsidRPr="008867F1">
        <w:rPr>
          <w:rFonts w:ascii="Traditional Arabic" w:hAnsi="Traditional Arabic" w:cs="Traditional Arabic"/>
          <w:sz w:val="34"/>
          <w:szCs w:val="34"/>
          <w:rtl/>
        </w:rPr>
        <w:t xml:space="preserve"> وربَّما انتشرَت في مقاطع عبرَ شبكات التَّواصل، وهذا يدلُّك على أنَّ من العلم أن تقول لِمَا لا تعلَم "لا أدري" ولا يضيرك في ذلك، فلكَ سلفٌ في هذا، وأمَّا ما علمتَ فعليكَ أن تُبيِّنَه.</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فالإنسان يحذر من وساوس الشَّيطان ومن هذه المزالق في أن يتكلَّم وهو لا يعلم -نسأل الله السلامة والعافية.</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وما أحوج طلَّاب العلم لمثل هذا، ولا يَعِبْ طالب العلم أنَّه يجهل بعض المسائل، قال تعالى: </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color w:val="FF0000"/>
          <w:sz w:val="34"/>
          <w:szCs w:val="34"/>
          <w:rtl/>
        </w:rPr>
        <w:t>والله أخرجكم من بطون أمهاتكم لا تعلمون شيئا</w:t>
      </w:r>
      <w:r w:rsidR="004E0196" w:rsidRPr="008867F1">
        <w:rPr>
          <w:rFonts w:ascii="Traditional Arabic" w:hAnsi="Traditional Arabic" w:cs="Traditional Arabic"/>
          <w:color w:val="FF0000"/>
          <w:sz w:val="34"/>
          <w:szCs w:val="34"/>
          <w:rtl/>
        </w:rPr>
        <w:t>﴾</w:t>
      </w:r>
      <w:r w:rsidRPr="008867F1">
        <w:rPr>
          <w:rFonts w:ascii="Traditional Arabic" w:hAnsi="Traditional Arabic" w:cs="Traditional Arabic"/>
          <w:sz w:val="34"/>
          <w:szCs w:val="34"/>
          <w:rtl/>
        </w:rPr>
        <w:t xml:space="preserve"> </w:t>
      </w:r>
      <w:r w:rsidRPr="008867F1">
        <w:rPr>
          <w:rFonts w:ascii="Traditional Arabic" w:hAnsi="Traditional Arabic" w:cs="Traditional Arabic"/>
          <w:sz w:val="24"/>
          <w:szCs w:val="24"/>
          <w:rtl/>
        </w:rPr>
        <w:t>[النحل: 78]</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وقول الإنسان فيما ل</w:t>
      </w:r>
      <w:r w:rsidR="003058EA" w:rsidRPr="008867F1">
        <w:rPr>
          <w:rFonts w:ascii="Traditional Arabic" w:hAnsi="Traditional Arabic" w:cs="Traditional Arabic" w:hint="cs"/>
          <w:sz w:val="34"/>
          <w:szCs w:val="34"/>
          <w:rtl/>
        </w:rPr>
        <w:t>ا</w:t>
      </w:r>
      <w:r w:rsidRPr="008867F1">
        <w:rPr>
          <w:rFonts w:ascii="Traditional Arabic" w:hAnsi="Traditional Arabic" w:cs="Traditional Arabic"/>
          <w:sz w:val="34"/>
          <w:szCs w:val="34"/>
          <w:rtl/>
        </w:rPr>
        <w:t xml:space="preserve"> يعلمه </w:t>
      </w:r>
      <w:r w:rsidRPr="008867F1">
        <w:rPr>
          <w:rFonts w:ascii="Traditional Arabic" w:hAnsi="Traditional Arabic" w:cs="Traditional Arabic"/>
          <w:sz w:val="34"/>
          <w:szCs w:val="34"/>
          <w:u w:val="dotDotDash" w:color="FF0000"/>
          <w:rtl/>
        </w:rPr>
        <w:t>"لا أعلم"</w:t>
      </w:r>
      <w:r w:rsidRPr="008867F1">
        <w:rPr>
          <w:rFonts w:ascii="Traditional Arabic" w:hAnsi="Traditional Arabic" w:cs="Traditional Arabic"/>
          <w:sz w:val="34"/>
          <w:szCs w:val="34"/>
          <w:rtl/>
        </w:rPr>
        <w:t xml:space="preserve"> دليل على حرصه وإتقانه في أنَّه لا يتكلَّم إلا بعلم.</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{قال -رَحَمَهُ اللهُ تَعَالَى: </w:t>
      </w:r>
      <w:r w:rsidRPr="008867F1">
        <w:rPr>
          <w:rFonts w:ascii="Traditional Arabic" w:hAnsi="Traditional Arabic" w:cs="Traditional Arabic"/>
          <w:color w:val="0000CC"/>
          <w:sz w:val="34"/>
          <w:szCs w:val="34"/>
          <w:rtl/>
        </w:rPr>
        <w:t xml:space="preserve">(وعن أبي هريرة -رضي اللَّه عنه- قال: قال رسول اللَّه صَلَّى اللَّه عليْهِ وسَلَّم: </w:t>
      </w:r>
      <w:r w:rsidRPr="008867F1">
        <w:rPr>
          <w:rFonts w:ascii="Traditional Arabic" w:hAnsi="Traditional Arabic" w:cs="Traditional Arabic"/>
          <w:color w:val="006600"/>
          <w:sz w:val="34"/>
          <w:szCs w:val="34"/>
          <w:rtl/>
        </w:rPr>
        <w:t>«مَنْ أُفْتِيَ بِغَيْرِ عِلْمٍ كَانَ إِثْمُهُ عَلَى مَنْ أَفْتَاهُ، وَمَنْ أَشَارَ عَلَى أَخِيهِ بِأَمْرٍ يَعْلَمُ أَنَّ الرُّشْدَ فِي غَيْرِهِ فَقَدْ خَانَهُ»</w:t>
      </w:r>
      <w:r w:rsidRPr="008867F1">
        <w:rPr>
          <w:rFonts w:ascii="Traditional Arabic" w:hAnsi="Traditional Arabic" w:cs="Traditional Arabic"/>
          <w:color w:val="0000CC"/>
          <w:sz w:val="34"/>
          <w:szCs w:val="34"/>
          <w:rtl/>
        </w:rPr>
        <w:t>. رواه أبو داود)</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هذا الحديث في معنى الحديث الذي قبلَهُ، في أنَّه لا يجوز للإنسان أن يتكلَّم بغير علم، والإثم على مَن أفتاه.</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وقوله: </w:t>
      </w:r>
      <w:r w:rsidRPr="008867F1">
        <w:rPr>
          <w:rFonts w:ascii="Traditional Arabic" w:hAnsi="Traditional Arabic" w:cs="Traditional Arabic"/>
          <w:color w:val="006600"/>
          <w:sz w:val="34"/>
          <w:szCs w:val="34"/>
          <w:rtl/>
        </w:rPr>
        <w:t>«وَمَنْ أَشَارَ عَلَى أَخِيهِ بِأَمْرٍ يَعْلَمُ أَنَّ الرُّشْدَ فِي غَيْرِهِ فَقَدْ خَانَهُ»</w:t>
      </w:r>
      <w:r w:rsidR="003058EA"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لأنَّ هذا يُخالف نصيحة المسلم للمسلم.</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وفي الحديث تحذيرٌ من الفتوى بغير علم، التي يتجاسر عليها فئامٌ من النَّاس، وبعض المسائل من النَّوزال يُحتَاجُ فيها إلى المجامع العلميَّة، ويُحتاج فيها إلى التأمُّل والتَّريُّث، فتجد بعض الناس يُطلق الكلام ويتكلَّم! وهذا -نسأل الله السلامة والعافية- من الإنحراف عن منهج السَّلف في مسائل الإتاء ومسائل العلم</w:t>
      </w:r>
      <w:r w:rsidR="003058EA"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لأنَّ طالب العلم لابدَّ أن يكونَ سلفيًّا أثريًّا في تعلُّمه وفي تعليمه وفي فتواه، ولا يعتبر بصنيع الناس أو بواقع الناس، وبخاصة املسائل الكبار، والمسائل التي تحتاج إلى نظرٍ وتأمُّلٍ، فينبغي للإنسانِ ألا يتكلَّم فيها إلا بعلمٍ، فالصَّحابة -رَضِيَ اللهُ عَنْهُم- كانوا يتدافعون الفتوى، وفي الزَّمن السَّابق كان النَّاس يرونَ الفتوى تكليف، ولكن في الأزمنة المتأخِّرَة ربَّما ظنَّ بعضُ النَّاسِ أنَّ الفتوى تشريف! وهذا من الخلل في الفهمِ، وثَمَّ بونٌ شاسعُ بينَ منهج السَّلف -</w:t>
      </w:r>
      <w:r w:rsidRPr="008867F1">
        <w:rPr>
          <w:rFonts w:ascii="Traditional Arabic" w:hAnsi="Traditional Arabic" w:cs="Traditional Arabic"/>
          <w:sz w:val="34"/>
          <w:szCs w:val="34"/>
          <w:rtl/>
        </w:rPr>
        <w:lastRenderedPageBreak/>
        <w:t>رَحَمَهُم اللهُ تَعَالَى- في الفقه وبينَ منهح بعض المتأخرين، لا نقول</w:t>
      </w:r>
      <w:r w:rsidR="003058EA" w:rsidRPr="008867F1">
        <w:rPr>
          <w:rFonts w:ascii="Traditional Arabic" w:hAnsi="Traditional Arabic" w:cs="Traditional Arabic" w:hint="cs"/>
          <w:sz w:val="34"/>
          <w:szCs w:val="34"/>
          <w:rtl/>
        </w:rPr>
        <w:t>:</w:t>
      </w:r>
      <w:r w:rsidRPr="008867F1">
        <w:rPr>
          <w:rFonts w:ascii="Traditional Arabic" w:hAnsi="Traditional Arabic" w:cs="Traditional Arabic"/>
          <w:sz w:val="34"/>
          <w:szCs w:val="34"/>
          <w:rtl/>
        </w:rPr>
        <w:t xml:space="preserve"> الكل؛ ولكن بعض المتأخرين لهم هذا المنهج -نسأل الله السلامة والعافية.</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 xml:space="preserve">{قال -رَحَمَهُ اللهُ تَعَالَى: </w:t>
      </w:r>
      <w:r w:rsidRPr="008867F1">
        <w:rPr>
          <w:rFonts w:ascii="Traditional Arabic" w:hAnsi="Traditional Arabic" w:cs="Traditional Arabic"/>
          <w:color w:val="0000CC"/>
          <w:sz w:val="34"/>
          <w:szCs w:val="34"/>
          <w:rtl/>
        </w:rPr>
        <w:t>(وعن مُعَاوية -رَضِيَ اللهُ عَنْهُ- أنَّ النَّبِيَّ صَلَّى اللهُ عَلَيْهِ وَسَلَّمَ نَهَى عَنِ الغُلُوطَاتِ» . رواه أبو داود - أيضًا)</w:t>
      </w:r>
      <w:r w:rsidRPr="008867F1">
        <w:rPr>
          <w:rFonts w:ascii="Traditional Arabic" w:hAnsi="Traditional Arabic" w:cs="Traditional Arabic"/>
          <w:sz w:val="34"/>
          <w:szCs w:val="34"/>
          <w:rtl/>
        </w:rPr>
        <w:t>}.</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هذا الحديث في سنده ضعفٌ، ولكن يحسُن بنا البيان لهذه اللفظة الغريبة، فالأُغْلُوطَات: قيل هي المسائل التي يُراد بها غَلَط المسؤول من معلِّمٍ أو مُفتِي لإظهار فضل السَّائل، أو إغلاط السَّائل لبيان أنَّه دونَ المستوى المطلوب؛ وهذا يُخالف ما جاءت به الشَّريعة من النَّهي عن هذه المسائل، وأنَّ هذا من التَّكلُّف ومن التَّنطُّع المذموم في الشَّريعة.</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u w:val="dotDotDash" w:color="FF0000"/>
          <w:rtl/>
        </w:rPr>
        <w:t>وقيل إنَّ الأُغْلُوطَات هي</w:t>
      </w:r>
      <w:r w:rsidRPr="008867F1">
        <w:rPr>
          <w:rFonts w:ascii="Traditional Arabic" w:hAnsi="Traditional Arabic" w:cs="Traditional Arabic"/>
          <w:sz w:val="34"/>
          <w:szCs w:val="34"/>
          <w:rtl/>
        </w:rPr>
        <w:t>: المسائل التي لم تقع؛ وهي من التَّكلُّف المذموم، ولهذا فإنَّ بعضَ المفتيين يسأل المستفتي: هل وقعت أو لم تقع؟ فإذا كانت مسألة متكلَّفة قال: لا تسأل إلا عمَّا وقعَ؛ فإنَّ طلبَ العافية ألا تسأل إلا على ما وقع.</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وقيل إنَّ الأُغْلُوطَات هي: المسائل المُشكِلَة التي لا ينبغي لا للعالم ولا للمتعلِّمِ أن يُثيرها؛ لأنَّ إثارتها بلبلةٌ على طالب العلم، وإشكالٌ على المعلم، فطلَّاب العلم يحتاجون أن يُربُّوا بصغار العلم قبل كباره، وإنَّ عليمهم هذه الأغلوطات من المسائل قد يسبب لهم الانقطاع عن التَّعلُّم لأنَّها مسائل مشكلة، فيكون إثارة هذه المسائل فيها قطعٌ لهم في سبيل العلم.</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وعلى كلِّ حالٍ؛ هذه وصايا نافعة للمعلِّم وللمتعلِّم، ولهذا أوردها الإمام المجدِّد -رَحَمَهُ اللهُ تَعَالَى- في هذا الباب النَّافع، وأسأل الله -سبحانه وتعالى -للجمع التَّوفيق والفقه في الدِّين، وصلَّى الله وسلم على نبيِّنا محمدٍ.</w:t>
      </w:r>
    </w:p>
    <w:p w:rsidR="006513EC" w:rsidRPr="008867F1" w:rsidRDefault="006513EC" w:rsidP="00E22556">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615173" w:rsidRPr="006513EC" w:rsidRDefault="006513EC" w:rsidP="00CC6AB9">
      <w:pPr>
        <w:spacing w:before="120" w:after="0" w:line="240" w:lineRule="auto"/>
        <w:ind w:firstLine="397"/>
        <w:jc w:val="both"/>
        <w:rPr>
          <w:rFonts w:ascii="Traditional Arabic" w:hAnsi="Traditional Arabic" w:cs="Traditional Arabic"/>
          <w:sz w:val="34"/>
          <w:szCs w:val="34"/>
        </w:rPr>
      </w:pPr>
      <w:r w:rsidRPr="008867F1">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615173" w:rsidRPr="006513EC" w:rsidSect="00545988">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84C" w:rsidRDefault="002F684C" w:rsidP="00545988">
      <w:pPr>
        <w:spacing w:after="0" w:line="240" w:lineRule="auto"/>
      </w:pPr>
      <w:r>
        <w:separator/>
      </w:r>
    </w:p>
  </w:endnote>
  <w:endnote w:type="continuationSeparator" w:id="0">
    <w:p w:rsidR="002F684C" w:rsidRDefault="002F684C" w:rsidP="00545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4756614"/>
      <w:docPartObj>
        <w:docPartGallery w:val="Page Numbers (Bottom of Page)"/>
        <w:docPartUnique/>
      </w:docPartObj>
    </w:sdtPr>
    <w:sdtEndPr>
      <w:rPr>
        <w:noProof/>
      </w:rPr>
    </w:sdtEndPr>
    <w:sdtContent>
      <w:p w:rsidR="00F44555" w:rsidRDefault="007A3C3D">
        <w:pPr>
          <w:pStyle w:val="Footer"/>
          <w:jc w:val="center"/>
        </w:pPr>
        <w:r>
          <w:fldChar w:fldCharType="begin"/>
        </w:r>
        <w:r w:rsidR="00F44555">
          <w:instrText xml:space="preserve"> PAGE   \* MERGEFORMAT </w:instrText>
        </w:r>
        <w:r>
          <w:fldChar w:fldCharType="separate"/>
        </w:r>
        <w:r w:rsidR="008867F1">
          <w:rPr>
            <w:noProof/>
            <w:rtl/>
          </w:rPr>
          <w:t>15</w:t>
        </w:r>
        <w:r>
          <w:rPr>
            <w:noProof/>
          </w:rPr>
          <w:fldChar w:fldCharType="end"/>
        </w:r>
      </w:p>
    </w:sdtContent>
  </w:sdt>
  <w:p w:rsidR="00F44555" w:rsidRDefault="00F445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84C" w:rsidRDefault="002F684C" w:rsidP="00545988">
      <w:pPr>
        <w:spacing w:after="0" w:line="240" w:lineRule="auto"/>
      </w:pPr>
      <w:r>
        <w:separator/>
      </w:r>
    </w:p>
  </w:footnote>
  <w:footnote w:type="continuationSeparator" w:id="0">
    <w:p w:rsidR="002F684C" w:rsidRDefault="002F684C" w:rsidP="00545988">
      <w:pPr>
        <w:spacing w:after="0" w:line="240" w:lineRule="auto"/>
      </w:pPr>
      <w:r>
        <w:continuationSeparator/>
      </w:r>
    </w:p>
  </w:footnote>
  <w:footnote w:id="1">
    <w:p w:rsidR="00F44555" w:rsidRPr="008C5F43" w:rsidRDefault="00F44555" w:rsidP="008C5F43">
      <w:pPr>
        <w:pStyle w:val="FootnoteText"/>
        <w:jc w:val="both"/>
        <w:rPr>
          <w:rFonts w:ascii="Traditional Arabic" w:hAnsi="Traditional Arabic" w:cs="Traditional Arabic"/>
          <w:lang w:bidi="ar-EG"/>
        </w:rPr>
      </w:pPr>
      <w:r w:rsidRPr="008C5F43">
        <w:rPr>
          <w:rStyle w:val="FootnoteReference"/>
          <w:rFonts w:ascii="Traditional Arabic" w:hAnsi="Traditional Arabic" w:cs="Traditional Arabic"/>
        </w:rPr>
        <w:footnoteRef/>
      </w:r>
      <w:r w:rsidRPr="008C5F43">
        <w:rPr>
          <w:rFonts w:ascii="Traditional Arabic" w:hAnsi="Traditional Arabic" w:cs="Traditional Arabic"/>
          <w:rtl/>
        </w:rPr>
        <w:t xml:space="preserve"> </w:t>
      </w:r>
      <w:r w:rsidRPr="008C5F43">
        <w:rPr>
          <w:rFonts w:ascii="Traditional Arabic" w:hAnsi="Traditional Arabic" w:cs="Traditional Arabic"/>
          <w:rtl/>
          <w:lang w:bidi="ar-EG"/>
        </w:rPr>
        <w:t>رواه أحمد والترمذي، وابن حبان في صحيحه.</w:t>
      </w:r>
    </w:p>
  </w:footnote>
  <w:footnote w:id="2">
    <w:p w:rsidR="00F44555" w:rsidRPr="008C5F43" w:rsidRDefault="00F44555" w:rsidP="008C5F43">
      <w:pPr>
        <w:pStyle w:val="FootnoteText"/>
        <w:jc w:val="both"/>
        <w:rPr>
          <w:rFonts w:ascii="Traditional Arabic" w:hAnsi="Traditional Arabic" w:cs="Traditional Arabic"/>
          <w:lang w:bidi="ar-EG"/>
        </w:rPr>
      </w:pPr>
      <w:r w:rsidRPr="008C5F43">
        <w:rPr>
          <w:rStyle w:val="FootnoteReference"/>
          <w:rFonts w:ascii="Traditional Arabic" w:hAnsi="Traditional Arabic" w:cs="Traditional Arabic"/>
        </w:rPr>
        <w:footnoteRef/>
      </w:r>
      <w:r w:rsidRPr="008C5F43">
        <w:rPr>
          <w:rFonts w:ascii="Traditional Arabic" w:hAnsi="Traditional Arabic" w:cs="Traditional Arabic"/>
          <w:rtl/>
        </w:rPr>
        <w:t xml:space="preserve"> </w:t>
      </w:r>
      <w:r w:rsidRPr="008C5F43">
        <w:rPr>
          <w:rFonts w:ascii="Traditional Arabic" w:hAnsi="Traditional Arabic" w:cs="Traditional Arabic"/>
          <w:rtl/>
          <w:lang w:bidi="ar-EG"/>
        </w:rPr>
        <w:t>ورد عن الترمذي بلفظ: (أَنَّ أَبَا الدَّرْدَاءِ، قَالَ: كُنْ عَالِمًا أَوْ مُتَعَلِّمًا، أَوْ مُحِبًّا أَوْ مُتَّبِعًا، وَلَا تَكُنِ الْخَامِسَ فَتَهْلِكَ قَالَ: قُلْتُ لِلْحَسَنِ: وَمَا الْخَامِسُ؟ قَالَ: الْمُبْتَدِعُ)</w:t>
      </w:r>
    </w:p>
  </w:footnote>
  <w:footnote w:id="3">
    <w:p w:rsidR="00F44555" w:rsidRPr="008C5F43" w:rsidRDefault="00F44555" w:rsidP="008C5F43">
      <w:pPr>
        <w:pStyle w:val="FootnoteText"/>
        <w:jc w:val="both"/>
        <w:rPr>
          <w:rFonts w:ascii="Traditional Arabic" w:hAnsi="Traditional Arabic" w:cs="Traditional Arabic"/>
        </w:rPr>
      </w:pPr>
      <w:r w:rsidRPr="008C5F43">
        <w:rPr>
          <w:rStyle w:val="FootnoteReference"/>
          <w:rFonts w:ascii="Traditional Arabic" w:hAnsi="Traditional Arabic" w:cs="Traditional Arabic"/>
        </w:rPr>
        <w:footnoteRef/>
      </w:r>
      <w:r w:rsidRPr="008C5F43">
        <w:rPr>
          <w:rFonts w:ascii="Traditional Arabic" w:hAnsi="Traditional Arabic" w:cs="Traditional Arabic"/>
          <w:rtl/>
        </w:rPr>
        <w:t xml:space="preserve"> رواه البخاري عند ترجمة ( باب العلم قبل القول والعمل)، وَقَالَ ابْنُ عَبَّاسٍ كُونُوا رَبَّانِيِّينَ حُلَمَاءَ فُقَهَاءَ وَيُقَالُ الرَّبَّانِيُّ الَّذِي يُرَبِّي النَّاسَ بِصِغَارِ الْعِلْمِ قَبْلَ كِبَارِهِ</w:t>
      </w:r>
    </w:p>
  </w:footnote>
  <w:footnote w:id="4">
    <w:p w:rsidR="00F44555" w:rsidRPr="008C5F43" w:rsidRDefault="00F44555" w:rsidP="008C5F43">
      <w:pPr>
        <w:pStyle w:val="FootnoteText"/>
        <w:jc w:val="both"/>
        <w:rPr>
          <w:rFonts w:ascii="Traditional Arabic" w:hAnsi="Traditional Arabic" w:cs="Traditional Arabic"/>
          <w:lang w:bidi="ar-EG"/>
        </w:rPr>
      </w:pPr>
      <w:r w:rsidRPr="008C5F43">
        <w:rPr>
          <w:rStyle w:val="FootnoteReference"/>
          <w:rFonts w:ascii="Traditional Arabic" w:hAnsi="Traditional Arabic" w:cs="Traditional Arabic"/>
        </w:rPr>
        <w:footnoteRef/>
      </w:r>
      <w:r w:rsidRPr="008C5F43">
        <w:rPr>
          <w:rFonts w:ascii="Traditional Arabic" w:hAnsi="Traditional Arabic" w:cs="Traditional Arabic"/>
          <w:rtl/>
        </w:rPr>
        <w:t xml:space="preserve"> </w:t>
      </w:r>
      <w:r w:rsidRPr="008C5F43">
        <w:rPr>
          <w:rFonts w:ascii="Traditional Arabic" w:hAnsi="Traditional Arabic" w:cs="Traditional Arabic"/>
          <w:rtl/>
          <w:lang w:bidi="ar-EG"/>
        </w:rPr>
        <w:t>رواه مسلم عن محمد بن سيرين</w:t>
      </w:r>
    </w:p>
  </w:footnote>
  <w:footnote w:id="5">
    <w:p w:rsidR="00F44555" w:rsidRPr="008C5F43" w:rsidRDefault="00F44555" w:rsidP="008C5F43">
      <w:pPr>
        <w:pStyle w:val="FootnoteText"/>
        <w:jc w:val="both"/>
        <w:rPr>
          <w:rFonts w:ascii="Traditional Arabic" w:hAnsi="Traditional Arabic" w:cs="Traditional Arabic"/>
          <w:lang w:bidi="ar-EG"/>
        </w:rPr>
      </w:pPr>
      <w:r w:rsidRPr="008C5F43">
        <w:rPr>
          <w:rStyle w:val="FootnoteReference"/>
          <w:rFonts w:ascii="Traditional Arabic" w:hAnsi="Traditional Arabic" w:cs="Traditional Arabic"/>
        </w:rPr>
        <w:footnoteRef/>
      </w:r>
      <w:r w:rsidRPr="008C5F43">
        <w:rPr>
          <w:rFonts w:ascii="Traditional Arabic" w:hAnsi="Traditional Arabic" w:cs="Traditional Arabic"/>
          <w:rtl/>
        </w:rPr>
        <w:t xml:space="preserve"> </w:t>
      </w:r>
      <w:r w:rsidRPr="008C5F43">
        <w:rPr>
          <w:rFonts w:ascii="Traditional Arabic" w:hAnsi="Traditional Arabic" w:cs="Traditional Arabic"/>
          <w:rtl/>
          <w:lang w:bidi="ar-EG"/>
        </w:rPr>
        <w:t>رواه الطبراني في المعجم الأوسط.</w:t>
      </w:r>
    </w:p>
  </w:footnote>
  <w:footnote w:id="6">
    <w:p w:rsidR="00F44555" w:rsidRPr="008C5F43" w:rsidRDefault="00F44555" w:rsidP="008C5F43">
      <w:pPr>
        <w:pStyle w:val="FootnoteText"/>
        <w:jc w:val="both"/>
        <w:rPr>
          <w:rFonts w:ascii="Traditional Arabic" w:hAnsi="Traditional Arabic" w:cs="Traditional Arabic"/>
          <w:lang w:bidi="ar-EG"/>
        </w:rPr>
      </w:pPr>
      <w:r w:rsidRPr="008C5F43">
        <w:rPr>
          <w:rStyle w:val="FootnoteReference"/>
          <w:rFonts w:ascii="Traditional Arabic" w:hAnsi="Traditional Arabic" w:cs="Traditional Arabic"/>
        </w:rPr>
        <w:footnoteRef/>
      </w:r>
      <w:r w:rsidRPr="008C5F43">
        <w:rPr>
          <w:rFonts w:ascii="Traditional Arabic" w:hAnsi="Traditional Arabic" w:cs="Traditional Arabic"/>
          <w:rtl/>
        </w:rPr>
        <w:t xml:space="preserve"> </w:t>
      </w:r>
      <w:r w:rsidRPr="008C5F43">
        <w:rPr>
          <w:rFonts w:ascii="Traditional Arabic" w:hAnsi="Traditional Arabic" w:cs="Traditional Arabic"/>
          <w:rtl/>
          <w:lang w:bidi="ar-EG"/>
        </w:rPr>
        <w:t>رواه البخاري</w:t>
      </w:r>
    </w:p>
  </w:footnote>
  <w:footnote w:id="7">
    <w:p w:rsidR="00F44555" w:rsidRPr="008C5F43" w:rsidRDefault="00F44555" w:rsidP="008C5F43">
      <w:pPr>
        <w:pStyle w:val="FootnoteText"/>
        <w:jc w:val="both"/>
        <w:rPr>
          <w:rFonts w:ascii="Traditional Arabic" w:hAnsi="Traditional Arabic" w:cs="Traditional Arabic"/>
          <w:lang w:bidi="ar-EG"/>
        </w:rPr>
      </w:pPr>
      <w:r w:rsidRPr="008C5F43">
        <w:rPr>
          <w:rStyle w:val="FootnoteReference"/>
          <w:rFonts w:ascii="Traditional Arabic" w:hAnsi="Traditional Arabic" w:cs="Traditional Arabic"/>
        </w:rPr>
        <w:footnoteRef/>
      </w:r>
      <w:r w:rsidRPr="008C5F43">
        <w:rPr>
          <w:rFonts w:ascii="Traditional Arabic" w:hAnsi="Traditional Arabic" w:cs="Traditional Arabic"/>
          <w:rtl/>
        </w:rPr>
        <w:t xml:space="preserve"> شرح صحيح مسلم 5 / 147</w:t>
      </w:r>
    </w:p>
  </w:footnote>
  <w:footnote w:id="8">
    <w:p w:rsidR="00F44555" w:rsidRPr="008C5F43" w:rsidRDefault="00F44555" w:rsidP="008C5F43">
      <w:pPr>
        <w:pStyle w:val="FootnoteText"/>
        <w:jc w:val="both"/>
        <w:rPr>
          <w:rFonts w:ascii="Traditional Arabic" w:hAnsi="Traditional Arabic" w:cs="Traditional Arabic"/>
          <w:lang w:bidi="ar-EG"/>
        </w:rPr>
      </w:pPr>
      <w:r w:rsidRPr="008C5F43">
        <w:rPr>
          <w:rStyle w:val="FootnoteReference"/>
          <w:rFonts w:ascii="Traditional Arabic" w:hAnsi="Traditional Arabic" w:cs="Traditional Arabic"/>
        </w:rPr>
        <w:footnoteRef/>
      </w:r>
      <w:r w:rsidRPr="008C5F43">
        <w:rPr>
          <w:rFonts w:ascii="Traditional Arabic" w:hAnsi="Traditional Arabic" w:cs="Traditional Arabic"/>
          <w:rtl/>
        </w:rPr>
        <w:t xml:space="preserve"> </w:t>
      </w:r>
      <w:r w:rsidRPr="008C5F43">
        <w:rPr>
          <w:rFonts w:ascii="Traditional Arabic" w:hAnsi="Traditional Arabic" w:cs="Traditional Arabic"/>
          <w:rtl/>
          <w:lang w:bidi="ar-EG"/>
        </w:rPr>
        <w:t>السنن الكبرى للبيهقي، السنة لابن أبي عاصم.</w:t>
      </w:r>
    </w:p>
  </w:footnote>
  <w:footnote w:id="9">
    <w:p w:rsidR="00F44555" w:rsidRPr="008C5F43" w:rsidRDefault="00F44555" w:rsidP="008C5F43">
      <w:pPr>
        <w:pStyle w:val="FootnoteText"/>
        <w:jc w:val="both"/>
        <w:rPr>
          <w:rFonts w:ascii="Traditional Arabic" w:hAnsi="Traditional Arabic" w:cs="Traditional Arabic"/>
          <w:lang w:bidi="ar-EG"/>
        </w:rPr>
      </w:pPr>
      <w:r w:rsidRPr="008C5F43">
        <w:rPr>
          <w:rStyle w:val="FootnoteReference"/>
          <w:rFonts w:ascii="Traditional Arabic" w:hAnsi="Traditional Arabic" w:cs="Traditional Arabic"/>
        </w:rPr>
        <w:footnoteRef/>
      </w:r>
      <w:r w:rsidRPr="008C5F43">
        <w:rPr>
          <w:rFonts w:ascii="Traditional Arabic" w:hAnsi="Traditional Arabic" w:cs="Traditional Arabic"/>
          <w:rtl/>
        </w:rPr>
        <w:t xml:space="preserve"> </w:t>
      </w:r>
      <w:r w:rsidRPr="008C5F43">
        <w:rPr>
          <w:rFonts w:ascii="Traditional Arabic" w:hAnsi="Traditional Arabic" w:cs="Traditional Arabic"/>
          <w:rtl/>
          <w:lang w:bidi="ar-EG"/>
        </w:rPr>
        <w:t>رواه أحمد في مسنده</w:t>
      </w:r>
    </w:p>
  </w:footnote>
  <w:footnote w:id="10">
    <w:p w:rsidR="00F44555" w:rsidRPr="008C5F43" w:rsidRDefault="00F44555" w:rsidP="008C5F43">
      <w:pPr>
        <w:pStyle w:val="FootnoteText"/>
        <w:jc w:val="both"/>
        <w:rPr>
          <w:rFonts w:ascii="Traditional Arabic" w:hAnsi="Traditional Arabic" w:cs="Traditional Arabic"/>
          <w:lang w:bidi="ar-EG"/>
        </w:rPr>
      </w:pPr>
      <w:r w:rsidRPr="008C5F43">
        <w:rPr>
          <w:rStyle w:val="FootnoteReference"/>
          <w:rFonts w:ascii="Traditional Arabic" w:hAnsi="Traditional Arabic" w:cs="Traditional Arabic"/>
        </w:rPr>
        <w:footnoteRef/>
      </w:r>
      <w:r w:rsidRPr="008C5F43">
        <w:rPr>
          <w:rFonts w:ascii="Traditional Arabic" w:hAnsi="Traditional Arabic" w:cs="Traditional Arabic"/>
          <w:rtl/>
        </w:rPr>
        <w:t xml:space="preserve"> </w:t>
      </w:r>
      <w:r w:rsidRPr="008C5F43">
        <w:rPr>
          <w:rFonts w:ascii="Traditional Arabic" w:hAnsi="Traditional Arabic" w:cs="Traditional Arabic"/>
          <w:rtl/>
          <w:lang w:bidi="ar-EG"/>
        </w:rPr>
        <w:t>رواه أحمد في مسنده</w:t>
      </w:r>
    </w:p>
  </w:footnote>
  <w:footnote w:id="11">
    <w:p w:rsidR="00F44555" w:rsidRPr="008C5F43" w:rsidRDefault="00F44555" w:rsidP="008C5F43">
      <w:pPr>
        <w:pStyle w:val="FootnoteText"/>
        <w:jc w:val="both"/>
        <w:rPr>
          <w:rFonts w:ascii="Traditional Arabic" w:hAnsi="Traditional Arabic" w:cs="Traditional Arabic"/>
        </w:rPr>
      </w:pPr>
      <w:r w:rsidRPr="008C5F43">
        <w:rPr>
          <w:rStyle w:val="FootnoteReference"/>
          <w:rFonts w:ascii="Traditional Arabic" w:hAnsi="Traditional Arabic" w:cs="Traditional Arabic"/>
        </w:rPr>
        <w:footnoteRef/>
      </w:r>
      <w:r w:rsidRPr="008C5F43">
        <w:rPr>
          <w:rFonts w:ascii="Traditional Arabic" w:hAnsi="Traditional Arabic" w:cs="Traditional Arabic"/>
          <w:rtl/>
        </w:rPr>
        <w:t xml:space="preserve"> أخرج عبدالله بن أحمد في "زوائد فضائل الصحابة" (برقم 1903) جزءًا منه، وقد ذكر هذه العبارة عن ابن عباس كثير من المصنفين، فما رأيتهم ذكروا ما يزيد على هذا</w:t>
      </w:r>
    </w:p>
  </w:footnote>
  <w:footnote w:id="12">
    <w:p w:rsidR="00F44555" w:rsidRPr="008C5F43" w:rsidRDefault="00F44555" w:rsidP="008C5F43">
      <w:pPr>
        <w:pStyle w:val="FootnoteText"/>
        <w:jc w:val="both"/>
        <w:rPr>
          <w:rFonts w:ascii="Traditional Arabic" w:hAnsi="Traditional Arabic" w:cs="Traditional Arabic"/>
          <w:lang w:bidi="ar-EG"/>
        </w:rPr>
      </w:pPr>
      <w:r w:rsidRPr="008C5F43">
        <w:rPr>
          <w:rStyle w:val="FootnoteReference"/>
          <w:rFonts w:ascii="Traditional Arabic" w:hAnsi="Traditional Arabic" w:cs="Traditional Arabic"/>
        </w:rPr>
        <w:footnoteRef/>
      </w:r>
      <w:r w:rsidRPr="008C5F43">
        <w:rPr>
          <w:rFonts w:ascii="Traditional Arabic" w:hAnsi="Traditional Arabic" w:cs="Traditional Arabic"/>
          <w:rtl/>
        </w:rPr>
        <w:t xml:space="preserve"> رواه مسلم (55)</w:t>
      </w:r>
    </w:p>
  </w:footnote>
  <w:footnote w:id="13">
    <w:p w:rsidR="00F44555" w:rsidRPr="008C5F43" w:rsidRDefault="00F44555" w:rsidP="008C5F43">
      <w:pPr>
        <w:pStyle w:val="FootnoteText"/>
        <w:jc w:val="both"/>
        <w:rPr>
          <w:rFonts w:ascii="Traditional Arabic" w:hAnsi="Traditional Arabic" w:cs="Traditional Arabic"/>
          <w:rtl/>
        </w:rPr>
      </w:pPr>
      <w:r w:rsidRPr="008C5F43">
        <w:rPr>
          <w:rStyle w:val="FootnoteReference"/>
          <w:rFonts w:ascii="Traditional Arabic" w:hAnsi="Traditional Arabic" w:cs="Traditional Arabic"/>
        </w:rPr>
        <w:footnoteRef/>
      </w:r>
      <w:r w:rsidRPr="008C5F43">
        <w:rPr>
          <w:rFonts w:ascii="Traditional Arabic" w:hAnsi="Traditional Arabic" w:cs="Traditional Arabic"/>
          <w:rtl/>
        </w:rPr>
        <w:t xml:space="preserve"> روى أبو نعيم في الحلية (8/91) عن الفضيل بن عياض قال: لو أن لي دعوة مستجابة ما صيرتها الا في الامام . قيل له : وكيف ذلك يا أبا علي ؟ قال : متى ما صيرتها في نفسي لم تحزني ومتى صيرتها في الامام فصلاح الامام صلاح العباد والبلاد . قيل : وكيف ذلك يا أبا علي ؟ فسر لنا هذا . قال : أما صلاح البلاد فإذا أمن الناس ظلم الإمام عمروا الخرابات ونزلوا الارض ، وأما العباد فينظر إلى قوم من أهل الجهل فيقول : قد شغلهم طلب المعيشة عن طلب ما ينفعهم من تعلم القرآن وغيره ، فيجمعهم في دار خمسين خمسين أقل أو أكثر ، يقول للرجل : لك ما يصلحك ، وعلم هؤلاء أمر دينهم ، وانظر ما أخرج الله عز وجل من فيهم مما يزكى الارض فرده عليهم . قال : فكان صلاح العباد والبلاد ، فقبل ابن المبارك جبهته وقال : يا معلم الخير من يحسن هذا غيرك . </w:t>
      </w:r>
    </w:p>
    <w:p w:rsidR="00F44555" w:rsidRPr="008C5F43" w:rsidRDefault="00F44555" w:rsidP="008C5F43">
      <w:pPr>
        <w:pStyle w:val="FootnoteText"/>
        <w:jc w:val="both"/>
        <w:rPr>
          <w:rFonts w:ascii="Traditional Arabic" w:hAnsi="Traditional Arabic" w:cs="Traditional Arabic"/>
          <w:rtl/>
        </w:rPr>
      </w:pPr>
      <w:r w:rsidRPr="008C5F43">
        <w:rPr>
          <w:rFonts w:ascii="Traditional Arabic" w:hAnsi="Traditional Arabic" w:cs="Traditional Arabic"/>
          <w:rtl/>
        </w:rPr>
        <w:t xml:space="preserve">وقد أوردها ابن عبد البر في جامع العم وفضله (1/641) بغير إسناد ، وقال سمير الزهيري في تخريجه في الحاشية : صحيح … وعبد الصمد بن يزيد هو المعروف بمردويه ، أبو عبد الله الصائغ ، خادم الفضيل بن عياض كان ثقة من أهل السنة والورع .ا.هـ. </w:t>
      </w:r>
    </w:p>
    <w:p w:rsidR="00F44555" w:rsidRPr="008C5F43" w:rsidRDefault="00F44555" w:rsidP="00D958A8">
      <w:pPr>
        <w:pStyle w:val="FootnoteText"/>
        <w:jc w:val="both"/>
        <w:rPr>
          <w:rFonts w:ascii="Traditional Arabic" w:hAnsi="Traditional Arabic" w:cs="Traditional Arabic"/>
        </w:rPr>
      </w:pPr>
      <w:r w:rsidRPr="008C5F43">
        <w:rPr>
          <w:rFonts w:ascii="Traditional Arabic" w:hAnsi="Traditional Arabic" w:cs="Traditional Arabic"/>
          <w:rtl/>
        </w:rPr>
        <w:t>ورواها أبو يعلى (2/36) في طبقات الحنابلة أيضا بدون إسناد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E4D7F"/>
    <w:multiLevelType w:val="hybridMultilevel"/>
    <w:tmpl w:val="00FC246C"/>
    <w:lvl w:ilvl="0" w:tplc="1E56094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5312274D"/>
    <w:multiLevelType w:val="hybridMultilevel"/>
    <w:tmpl w:val="FCDAC5D0"/>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6513EC"/>
    <w:rsid w:val="00065A2F"/>
    <w:rsid w:val="000B4D4D"/>
    <w:rsid w:val="0012552E"/>
    <w:rsid w:val="001528A1"/>
    <w:rsid w:val="001D3952"/>
    <w:rsid w:val="002452C1"/>
    <w:rsid w:val="00263442"/>
    <w:rsid w:val="002A49B8"/>
    <w:rsid w:val="002F684C"/>
    <w:rsid w:val="003058EA"/>
    <w:rsid w:val="00325881"/>
    <w:rsid w:val="0037586C"/>
    <w:rsid w:val="004D7505"/>
    <w:rsid w:val="004E0196"/>
    <w:rsid w:val="00545988"/>
    <w:rsid w:val="005631DF"/>
    <w:rsid w:val="005709E3"/>
    <w:rsid w:val="005A2EC7"/>
    <w:rsid w:val="005B1F76"/>
    <w:rsid w:val="005D2F5C"/>
    <w:rsid w:val="005D4B4D"/>
    <w:rsid w:val="00615173"/>
    <w:rsid w:val="00624D60"/>
    <w:rsid w:val="006513EC"/>
    <w:rsid w:val="00765481"/>
    <w:rsid w:val="007840A3"/>
    <w:rsid w:val="007A3C3D"/>
    <w:rsid w:val="008867F1"/>
    <w:rsid w:val="008A3522"/>
    <w:rsid w:val="008B450A"/>
    <w:rsid w:val="008C5F43"/>
    <w:rsid w:val="00985FD3"/>
    <w:rsid w:val="00A17FAA"/>
    <w:rsid w:val="00AD3D37"/>
    <w:rsid w:val="00AE2225"/>
    <w:rsid w:val="00BA7D8F"/>
    <w:rsid w:val="00C341E1"/>
    <w:rsid w:val="00CC6AB9"/>
    <w:rsid w:val="00D958A8"/>
    <w:rsid w:val="00DE579B"/>
    <w:rsid w:val="00E04318"/>
    <w:rsid w:val="00E22556"/>
    <w:rsid w:val="00E67820"/>
    <w:rsid w:val="00EE38E9"/>
    <w:rsid w:val="00F445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C3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9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5988"/>
  </w:style>
  <w:style w:type="paragraph" w:styleId="Footer">
    <w:name w:val="footer"/>
    <w:basedOn w:val="Normal"/>
    <w:link w:val="FooterChar"/>
    <w:uiPriority w:val="99"/>
    <w:unhideWhenUsed/>
    <w:rsid w:val="005459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5988"/>
  </w:style>
  <w:style w:type="paragraph" w:styleId="ListParagraph">
    <w:name w:val="List Paragraph"/>
    <w:basedOn w:val="Normal"/>
    <w:uiPriority w:val="34"/>
    <w:qFormat/>
    <w:rsid w:val="00545988"/>
    <w:pPr>
      <w:ind w:left="720"/>
      <w:contextualSpacing/>
    </w:pPr>
  </w:style>
  <w:style w:type="paragraph" w:styleId="FootnoteText">
    <w:name w:val="footnote text"/>
    <w:basedOn w:val="Normal"/>
    <w:link w:val="FootnoteTextChar"/>
    <w:uiPriority w:val="99"/>
    <w:semiHidden/>
    <w:unhideWhenUsed/>
    <w:rsid w:val="005D4B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B4D"/>
    <w:rPr>
      <w:sz w:val="20"/>
      <w:szCs w:val="20"/>
    </w:rPr>
  </w:style>
  <w:style w:type="character" w:styleId="FootnoteReference">
    <w:name w:val="footnote reference"/>
    <w:basedOn w:val="DefaultParagraphFont"/>
    <w:uiPriority w:val="99"/>
    <w:semiHidden/>
    <w:unhideWhenUsed/>
    <w:rsid w:val="005D4B4D"/>
    <w:rPr>
      <w:vertAlign w:val="superscript"/>
    </w:rPr>
  </w:style>
  <w:style w:type="character" w:styleId="Hyperlink">
    <w:name w:val="Hyperlink"/>
    <w:basedOn w:val="DefaultParagraphFont"/>
    <w:uiPriority w:val="99"/>
    <w:unhideWhenUsed/>
    <w:rsid w:val="00CC6AB9"/>
    <w:rPr>
      <w:color w:val="0000FF" w:themeColor="hyperlink"/>
      <w:u w:val="single"/>
    </w:rPr>
  </w:style>
  <w:style w:type="character" w:customStyle="1" w:styleId="UnresolvedMention">
    <w:name w:val="Unresolved Mention"/>
    <w:basedOn w:val="DefaultParagraphFont"/>
    <w:uiPriority w:val="99"/>
    <w:semiHidden/>
    <w:unhideWhenUsed/>
    <w:rsid w:val="00CC6AB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28631617">
      <w:bodyDiv w:val="1"/>
      <w:marLeft w:val="0"/>
      <w:marRight w:val="0"/>
      <w:marTop w:val="0"/>
      <w:marBottom w:val="0"/>
      <w:divBdr>
        <w:top w:val="none" w:sz="0" w:space="0" w:color="auto"/>
        <w:left w:val="none" w:sz="0" w:space="0" w:color="auto"/>
        <w:bottom w:val="none" w:sz="0" w:space="0" w:color="auto"/>
        <w:right w:val="none" w:sz="0" w:space="0" w:color="auto"/>
      </w:divBdr>
    </w:div>
    <w:div w:id="2086225803">
      <w:bodyDiv w:val="1"/>
      <w:marLeft w:val="0"/>
      <w:marRight w:val="0"/>
      <w:marTop w:val="0"/>
      <w:marBottom w:val="0"/>
      <w:divBdr>
        <w:top w:val="none" w:sz="0" w:space="0" w:color="auto"/>
        <w:left w:val="none" w:sz="0" w:space="0" w:color="auto"/>
        <w:bottom w:val="none" w:sz="0" w:space="0" w:color="auto"/>
        <w:right w:val="none" w:sz="0" w:space="0" w:color="auto"/>
      </w:divBdr>
      <w:divsChild>
        <w:div w:id="1907253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19BCE-8E2C-4028-B1D9-35301E07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15</Pages>
  <Words>4489</Words>
  <Characters>25590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hh</dc:creator>
  <cp:lastModifiedBy>Haboba</cp:lastModifiedBy>
  <cp:revision>27</cp:revision>
  <dcterms:created xsi:type="dcterms:W3CDTF">2019-03-18T09:08:00Z</dcterms:created>
  <dcterms:modified xsi:type="dcterms:W3CDTF">2019-03-18T20:12:00Z</dcterms:modified>
</cp:coreProperties>
</file>