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5AE" w:rsidRPr="00BB30D0" w:rsidRDefault="001805AE" w:rsidP="00893EE1">
      <w:pPr>
        <w:spacing w:before="120" w:after="0" w:line="240" w:lineRule="auto"/>
        <w:ind w:firstLine="432"/>
        <w:jc w:val="center"/>
        <w:rPr>
          <w:rFonts w:ascii="Traditional Arabic" w:hAnsi="Traditional Arabic" w:cs="Traditional Arabic"/>
          <w:b/>
          <w:bCs/>
          <w:color w:val="FF0000"/>
          <w:sz w:val="44"/>
          <w:szCs w:val="44"/>
        </w:rPr>
      </w:pPr>
      <w:r w:rsidRPr="00BB30D0">
        <w:rPr>
          <w:rFonts w:ascii="Traditional Arabic" w:hAnsi="Traditional Arabic" w:cs="Traditional Arabic"/>
          <w:b/>
          <w:bCs/>
          <w:color w:val="FF0000"/>
          <w:sz w:val="44"/>
          <w:szCs w:val="44"/>
          <w:rtl/>
        </w:rPr>
        <w:t>المحرَّر في الحديث (4)</w:t>
      </w:r>
    </w:p>
    <w:p w:rsidR="001805AE" w:rsidRPr="00BB30D0" w:rsidRDefault="001805AE" w:rsidP="00893EE1">
      <w:pPr>
        <w:spacing w:before="120" w:after="0" w:line="240" w:lineRule="auto"/>
        <w:ind w:firstLine="432"/>
        <w:jc w:val="center"/>
        <w:rPr>
          <w:rFonts w:ascii="Traditional Arabic" w:hAnsi="Traditional Arabic" w:cs="Traditional Arabic"/>
          <w:b/>
          <w:bCs/>
          <w:color w:val="0000FF"/>
          <w:sz w:val="44"/>
          <w:szCs w:val="44"/>
        </w:rPr>
      </w:pPr>
      <w:r w:rsidRPr="00BB30D0">
        <w:rPr>
          <w:rFonts w:ascii="Traditional Arabic" w:hAnsi="Traditional Arabic" w:cs="Traditional Arabic"/>
          <w:b/>
          <w:bCs/>
          <w:color w:val="0000FF"/>
          <w:sz w:val="44"/>
          <w:szCs w:val="44"/>
          <w:rtl/>
        </w:rPr>
        <w:t>الدَّرسُ التَّاسع (9)</w:t>
      </w:r>
    </w:p>
    <w:p w:rsidR="001805AE" w:rsidRPr="00BB30D0" w:rsidRDefault="001805AE" w:rsidP="00893EE1">
      <w:pPr>
        <w:spacing w:before="120" w:after="0" w:line="240" w:lineRule="auto"/>
        <w:ind w:firstLine="432"/>
        <w:jc w:val="right"/>
        <w:rPr>
          <w:rFonts w:ascii="Traditional Arabic" w:hAnsi="Traditional Arabic" w:cs="Traditional Arabic"/>
          <w:b/>
          <w:bCs/>
          <w:color w:val="006600"/>
          <w:sz w:val="24"/>
          <w:szCs w:val="24"/>
        </w:rPr>
      </w:pPr>
      <w:r w:rsidRPr="00BB30D0">
        <w:rPr>
          <w:rFonts w:ascii="Traditional Arabic" w:hAnsi="Traditional Arabic" w:cs="Traditional Arabic"/>
          <w:b/>
          <w:bCs/>
          <w:color w:val="006600"/>
          <w:sz w:val="24"/>
          <w:szCs w:val="24"/>
          <w:rtl/>
        </w:rPr>
        <w:t>معالي الشيخ</w:t>
      </w:r>
      <w:r w:rsidR="00893EE1" w:rsidRPr="00BB30D0">
        <w:rPr>
          <w:rFonts w:ascii="Traditional Arabic" w:hAnsi="Traditional Arabic" w:cs="Traditional Arabic" w:hint="cs"/>
          <w:b/>
          <w:bCs/>
          <w:color w:val="006600"/>
          <w:sz w:val="24"/>
          <w:szCs w:val="24"/>
          <w:rtl/>
        </w:rPr>
        <w:t>/</w:t>
      </w:r>
      <w:r w:rsidR="00893EE1" w:rsidRPr="00BB30D0">
        <w:rPr>
          <w:rFonts w:ascii="Traditional Arabic" w:hAnsi="Traditional Arabic" w:cs="Traditional Arabic"/>
          <w:b/>
          <w:bCs/>
          <w:color w:val="006600"/>
          <w:sz w:val="24"/>
          <w:szCs w:val="24"/>
          <w:rtl/>
        </w:rPr>
        <w:t xml:space="preserve"> د</w:t>
      </w:r>
      <w:r w:rsidR="00893EE1" w:rsidRPr="00BB30D0">
        <w:rPr>
          <w:rFonts w:ascii="Traditional Arabic" w:hAnsi="Traditional Arabic" w:cs="Traditional Arabic" w:hint="cs"/>
          <w:b/>
          <w:bCs/>
          <w:color w:val="006600"/>
          <w:sz w:val="24"/>
          <w:szCs w:val="24"/>
          <w:rtl/>
        </w:rPr>
        <w:t>.</w:t>
      </w:r>
      <w:r w:rsidRPr="00BB30D0">
        <w:rPr>
          <w:rFonts w:ascii="Traditional Arabic" w:hAnsi="Traditional Arabic" w:cs="Traditional Arabic"/>
          <w:b/>
          <w:bCs/>
          <w:color w:val="006600"/>
          <w:sz w:val="24"/>
          <w:szCs w:val="24"/>
          <w:rtl/>
        </w:rPr>
        <w:t xml:space="preserve"> سعد </w:t>
      </w:r>
      <w:r w:rsidR="00893EE1" w:rsidRPr="00BB30D0">
        <w:rPr>
          <w:rFonts w:ascii="Traditional Arabic" w:hAnsi="Traditional Arabic" w:cs="Traditional Arabic" w:hint="cs"/>
          <w:b/>
          <w:bCs/>
          <w:color w:val="006600"/>
          <w:sz w:val="24"/>
          <w:szCs w:val="24"/>
          <w:rtl/>
        </w:rPr>
        <w:t xml:space="preserve">بن ناصر </w:t>
      </w:r>
      <w:r w:rsidRPr="00BB30D0">
        <w:rPr>
          <w:rFonts w:ascii="Traditional Arabic" w:hAnsi="Traditional Arabic" w:cs="Traditional Arabic"/>
          <w:b/>
          <w:bCs/>
          <w:color w:val="006600"/>
          <w:sz w:val="24"/>
          <w:szCs w:val="24"/>
          <w:rtl/>
        </w:rPr>
        <w:t>الشثري</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{بسم الله الرحمن الرحيم.</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السَّلام عليكم ورحمة الله وبركاته.</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بمعالي الشَّيخ: الدكتور سعد بن ناصر. فأهلًا وسهلًا بكم معالي الشَّيخ}.</w:t>
      </w:r>
    </w:p>
    <w:p w:rsidR="001805AE" w:rsidRPr="00BB30D0" w:rsidRDefault="00893EE1"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الله يحييك، أ</w:t>
      </w:r>
      <w:r w:rsidR="001805AE" w:rsidRPr="00BB30D0">
        <w:rPr>
          <w:rFonts w:ascii="Traditional Arabic" w:hAnsi="Traditional Arabic" w:cs="Traditional Arabic"/>
          <w:sz w:val="34"/>
          <w:szCs w:val="34"/>
          <w:rtl/>
        </w:rPr>
        <w:t>ر</w:t>
      </w:r>
      <w:r w:rsidRPr="00BB30D0">
        <w:rPr>
          <w:rFonts w:ascii="Traditional Arabic" w:hAnsi="Traditional Arabic" w:cs="Traditional Arabic" w:hint="cs"/>
          <w:sz w:val="34"/>
          <w:szCs w:val="34"/>
          <w:rtl/>
        </w:rPr>
        <w:t>ح</w:t>
      </w:r>
      <w:r w:rsidR="001805AE" w:rsidRPr="00BB30D0">
        <w:rPr>
          <w:rFonts w:ascii="Traditional Arabic" w:hAnsi="Traditional Arabic" w:cs="Traditional Arabic"/>
          <w:sz w:val="34"/>
          <w:szCs w:val="34"/>
          <w:rtl/>
        </w:rPr>
        <w:t>بُ بك، وأرحبُ بإخواني المشاهدين الكرام، وأسأل الله -جلَّ وعَلا- أن يجعل هذا اللقاء لقاءً نافعًا مباركًا.</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نستفتح في هذه الحلقة -بإذن الله- بكتاب الجنايات من كتاب المحرَّر لابن عبد الهادي.</w:t>
      </w:r>
    </w:p>
    <w:p w:rsidR="001805AE" w:rsidRPr="00BB30D0" w:rsidRDefault="001805AE" w:rsidP="00893EE1">
      <w:pPr>
        <w:spacing w:before="120" w:after="0" w:line="240" w:lineRule="auto"/>
        <w:ind w:firstLine="432"/>
        <w:jc w:val="both"/>
        <w:rPr>
          <w:rFonts w:ascii="Traditional Arabic" w:hAnsi="Traditional Arabic" w:cs="Traditional Arabic"/>
          <w:color w:val="0000FF"/>
          <w:sz w:val="34"/>
          <w:szCs w:val="34"/>
        </w:rPr>
      </w:pPr>
      <w:r w:rsidRPr="00BB30D0">
        <w:rPr>
          <w:rFonts w:ascii="Traditional Arabic" w:hAnsi="Traditional Arabic" w:cs="Traditional Arabic"/>
          <w:sz w:val="34"/>
          <w:szCs w:val="34"/>
          <w:rtl/>
        </w:rPr>
        <w:t xml:space="preserve">قال المؤلف -رَحَمَهُ اللهُ تَعَالَى: </w:t>
      </w:r>
      <w:r w:rsidRPr="00BB30D0">
        <w:rPr>
          <w:rFonts w:ascii="Traditional Arabic" w:hAnsi="Traditional Arabic" w:cs="Traditional Arabic"/>
          <w:color w:val="0000FF"/>
          <w:sz w:val="34"/>
          <w:szCs w:val="34"/>
          <w:rtl/>
        </w:rPr>
        <w:t>(كِتَابُ الْجِنَايَاتِ</w:t>
      </w:r>
    </w:p>
    <w:p w:rsidR="001805AE" w:rsidRPr="00BB30D0" w:rsidRDefault="001805AE" w:rsidP="00893EE1">
      <w:pPr>
        <w:spacing w:before="120" w:after="0" w:line="240" w:lineRule="auto"/>
        <w:ind w:firstLine="432"/>
        <w:jc w:val="both"/>
        <w:rPr>
          <w:rFonts w:ascii="Traditional Arabic" w:hAnsi="Traditional Arabic" w:cs="Traditional Arabic"/>
          <w:color w:val="0000FF"/>
          <w:sz w:val="34"/>
          <w:szCs w:val="34"/>
        </w:rPr>
      </w:pPr>
      <w:r w:rsidRPr="00BB30D0">
        <w:rPr>
          <w:rFonts w:ascii="Traditional Arabic" w:hAnsi="Traditional Arabic" w:cs="Traditional Arabic"/>
          <w:color w:val="0000FF"/>
          <w:sz w:val="34"/>
          <w:szCs w:val="34"/>
          <w:rtl/>
        </w:rPr>
        <w:t xml:space="preserve">عَنِ ابْنِ مَسْعُودٍ -رَضِيَ اللهُ عَنْهُ- قالَ: قَالَ رَسُولُ اللهِ -صَلَّى اللهُ عَلَيْهِ وَسَلَّمَ: </w:t>
      </w:r>
      <w:r w:rsidRPr="00BB30D0">
        <w:rPr>
          <w:rFonts w:ascii="Traditional Arabic" w:hAnsi="Traditional Arabic" w:cs="Traditional Arabic"/>
          <w:color w:val="006600"/>
          <w:sz w:val="34"/>
          <w:szCs w:val="34"/>
          <w:rtl/>
        </w:rPr>
        <w:t>«لَا يَحِلُّ دَمُ امْرِئٍ مُسْلِمٍ يَشْهَدُ أَنْ لَا إِلَهَ إِلَّا اللهُ، وَأَنِّي رَسُولُ اللهِ، إِلَّا بِإِحْدَى ثَلَاثٍ: الثَّيِّبُ الزَّانِي، وَالنَّفْسُ بِالنَّفْسِ، وَالتَّارِكُ لِدِينِهِ المُفَارِقُ لِلْجَمَاعَةِ»</w:t>
      </w:r>
      <w:r w:rsidRPr="00BB30D0">
        <w:rPr>
          <w:rFonts w:ascii="Traditional Arabic" w:hAnsi="Traditional Arabic" w:cs="Traditional Arabic"/>
          <w:color w:val="0000FF"/>
          <w:sz w:val="34"/>
          <w:szCs w:val="34"/>
          <w:rtl/>
        </w:rPr>
        <w:t>.</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color w:val="0000FF"/>
          <w:sz w:val="34"/>
          <w:szCs w:val="34"/>
          <w:rtl/>
        </w:rPr>
        <w:t xml:space="preserve">وَعَنْهُ قالَ: قَالَ رَسُولُ اللهِ -صَلَّى اللهُ عَلَيْهِ وَسَلَّمَ: </w:t>
      </w:r>
      <w:r w:rsidRPr="00BB30D0">
        <w:rPr>
          <w:rFonts w:ascii="Traditional Arabic" w:hAnsi="Traditional Arabic" w:cs="Traditional Arabic"/>
          <w:color w:val="006600"/>
          <w:sz w:val="34"/>
          <w:szCs w:val="34"/>
          <w:rtl/>
        </w:rPr>
        <w:t>«أَوَّلُ مَا يُقْضَى بَيْنَ النَّاسِ يَوْمَ الْقِيَامَةِ فِي الدِّمَاءِ»</w:t>
      </w:r>
      <w:r w:rsidRPr="00BB30D0">
        <w:rPr>
          <w:rFonts w:ascii="Traditional Arabic" w:hAnsi="Traditional Arabic" w:cs="Traditional Arabic"/>
          <w:color w:val="0000FF"/>
          <w:sz w:val="34"/>
          <w:szCs w:val="34"/>
          <w:rtl/>
        </w:rPr>
        <w:t>. مُتَّفَقٌ عَلَيْهِمَا)</w:t>
      </w:r>
      <w:r w:rsidRPr="00BB30D0">
        <w:rPr>
          <w:rFonts w:ascii="Traditional Arabic" w:hAnsi="Traditional Arabic" w:cs="Traditional Arabic"/>
          <w:sz w:val="34"/>
          <w:szCs w:val="34"/>
          <w:rtl/>
        </w:rPr>
        <w:t>}.</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الحمد لله ربِّ العالمين، والصَّلاةُ والسَّلامُ على أفضل الأنبياء والمرسلين، أمَّا بعدُ:</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u w:val="single"/>
          <w:rtl/>
        </w:rPr>
        <w:t>فالجنايات</w:t>
      </w:r>
      <w:r w:rsidRPr="00BB30D0">
        <w:rPr>
          <w:rFonts w:ascii="Traditional Arabic" w:hAnsi="Traditional Arabic" w:cs="Traditional Arabic"/>
          <w:sz w:val="34"/>
          <w:szCs w:val="34"/>
          <w:rtl/>
        </w:rPr>
        <w:t>: جمعُ جناية، مأخوذ من الفعل "ج</w:t>
      </w:r>
      <w:r w:rsidR="00AE4317"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ن</w:t>
      </w:r>
      <w:r w:rsidR="00AE4317"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ى" يعني: التقطَ الش</w:t>
      </w:r>
      <w:r w:rsidR="008B512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يء</w:t>
      </w:r>
      <w:r w:rsidR="008B512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 وأخذ</w:t>
      </w:r>
      <w:r w:rsidR="008B512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ه.</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u w:val="single"/>
          <w:rtl/>
        </w:rPr>
        <w:t>والمراد هنا</w:t>
      </w:r>
      <w:r w:rsidRPr="00BB30D0">
        <w:rPr>
          <w:rFonts w:ascii="Traditional Arabic" w:hAnsi="Traditional Arabic" w:cs="Traditional Arabic"/>
          <w:sz w:val="34"/>
          <w:szCs w:val="34"/>
          <w:rtl/>
        </w:rPr>
        <w:t>: الاعتداء على الدِّماء.</w:t>
      </w:r>
    </w:p>
    <w:p w:rsidR="001805AE" w:rsidRPr="00BB30D0" w:rsidRDefault="001805AE" w:rsidP="00AE4317">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والأصل في الاعتداء أنَّه محرَّم، قال تعالى: </w:t>
      </w:r>
      <w:r w:rsidR="00A768B0" w:rsidRPr="00BB30D0">
        <w:rPr>
          <w:rFonts w:ascii="Traditional Arabic" w:hAnsi="Traditional Arabic" w:cs="Traditional Arabic"/>
          <w:color w:val="FF0000"/>
          <w:sz w:val="34"/>
          <w:szCs w:val="34"/>
          <w:rtl/>
        </w:rPr>
        <w:t>﴿وَلَا تَعْتَدُوا إِنَّ اللَّهَ لَا يُحِبُّ الْمُعْتَدِينَ﴾</w:t>
      </w:r>
      <w:r w:rsidRPr="00BB30D0">
        <w:rPr>
          <w:rFonts w:ascii="Traditional Arabic" w:hAnsi="Traditional Arabic" w:cs="Traditional Arabic"/>
          <w:color w:val="FF0000"/>
          <w:sz w:val="34"/>
          <w:szCs w:val="34"/>
          <w:rtl/>
        </w:rPr>
        <w:t xml:space="preserve"> </w:t>
      </w:r>
      <w:r w:rsidRPr="00BB30D0">
        <w:rPr>
          <w:rFonts w:ascii="Traditional Arabic" w:hAnsi="Traditional Arabic" w:cs="Traditional Arabic"/>
          <w:rtl/>
        </w:rPr>
        <w:t>[البقرة</w:t>
      </w:r>
      <w:r w:rsidR="00AE4317" w:rsidRPr="00BB30D0">
        <w:rPr>
          <w:rFonts w:ascii="Traditional Arabic" w:hAnsi="Traditional Arabic" w:cs="Traditional Arabic"/>
          <w:rtl/>
        </w:rPr>
        <w:t>:</w:t>
      </w:r>
      <w:r w:rsidRPr="00BB30D0">
        <w:rPr>
          <w:rFonts w:ascii="Traditional Arabic" w:hAnsi="Traditional Arabic" w:cs="Traditional Arabic"/>
          <w:rtl/>
        </w:rPr>
        <w:t>190]</w:t>
      </w:r>
      <w:r w:rsidRPr="00BB30D0">
        <w:rPr>
          <w:rFonts w:ascii="Traditional Arabic" w:hAnsi="Traditional Arabic" w:cs="Traditional Arabic"/>
          <w:sz w:val="34"/>
          <w:szCs w:val="34"/>
          <w:rtl/>
        </w:rPr>
        <w:t>.</w:t>
      </w:r>
    </w:p>
    <w:p w:rsidR="001805AE" w:rsidRPr="00BB30D0" w:rsidRDefault="008B5129"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والجنا</w:t>
      </w:r>
      <w:r w:rsidR="001805AE" w:rsidRPr="00BB30D0">
        <w:rPr>
          <w:rFonts w:ascii="Traditional Arabic" w:hAnsi="Traditional Arabic" w:cs="Traditional Arabic"/>
          <w:sz w:val="34"/>
          <w:szCs w:val="34"/>
          <w:rtl/>
        </w:rPr>
        <w:t>يات تنقسم إلى:</w:t>
      </w:r>
    </w:p>
    <w:p w:rsidR="001805AE" w:rsidRPr="00BB30D0" w:rsidRDefault="001805AE" w:rsidP="00AE4317">
      <w:pPr>
        <w:pStyle w:val="ListParagraph"/>
        <w:numPr>
          <w:ilvl w:val="0"/>
          <w:numId w:val="1"/>
        </w:numPr>
        <w:spacing w:before="120" w:after="0" w:line="240" w:lineRule="auto"/>
        <w:jc w:val="both"/>
        <w:rPr>
          <w:rFonts w:ascii="Traditional Arabic" w:hAnsi="Traditional Arabic" w:cs="Traditional Arabic"/>
          <w:sz w:val="34"/>
          <w:szCs w:val="34"/>
        </w:rPr>
      </w:pPr>
      <w:r w:rsidRPr="00BB30D0">
        <w:rPr>
          <w:rFonts w:ascii="Traditional Arabic" w:hAnsi="Traditional Arabic" w:cs="Traditional Arabic"/>
          <w:sz w:val="34"/>
          <w:szCs w:val="34"/>
          <w:rtl/>
        </w:rPr>
        <w:lastRenderedPageBreak/>
        <w:t>جناية على النَّفسِ.</w:t>
      </w:r>
    </w:p>
    <w:p w:rsidR="001805AE" w:rsidRPr="00BB30D0" w:rsidRDefault="001805AE" w:rsidP="00AE4317">
      <w:pPr>
        <w:pStyle w:val="ListParagraph"/>
        <w:numPr>
          <w:ilvl w:val="0"/>
          <w:numId w:val="1"/>
        </w:numPr>
        <w:spacing w:before="120" w:after="0" w:line="240" w:lineRule="auto"/>
        <w:jc w:val="both"/>
        <w:rPr>
          <w:rFonts w:ascii="Traditional Arabic" w:hAnsi="Traditional Arabic" w:cs="Traditional Arabic"/>
          <w:sz w:val="34"/>
          <w:szCs w:val="34"/>
        </w:rPr>
      </w:pPr>
      <w:r w:rsidRPr="00BB30D0">
        <w:rPr>
          <w:rFonts w:ascii="Traditional Arabic" w:hAnsi="Traditional Arabic" w:cs="Traditional Arabic"/>
          <w:sz w:val="34"/>
          <w:szCs w:val="34"/>
          <w:rtl/>
        </w:rPr>
        <w:t>جناية على ما دون النَّفسِ، إمَّا يقطع عضوٍ أو بجرحٍ أو نحوه.</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والأصل في الجنايات أنها محرَّمة، وأنَّها من كبائر الذنوب، وعظائم الآثام، وأشدُّ ذلك القتل، وقد قال الله تعالى: </w:t>
      </w:r>
      <w:r w:rsidR="00A768B0" w:rsidRPr="00BB30D0">
        <w:rPr>
          <w:rFonts w:ascii="Traditional Arabic" w:hAnsi="Traditional Arabic" w:cs="Traditional Arabic"/>
          <w:color w:val="FF0000"/>
          <w:sz w:val="34"/>
          <w:szCs w:val="34"/>
          <w:rtl/>
        </w:rPr>
        <w:t>﴿وَمَنْ يَقْتُلْ مُؤْمِنًا مُتَعَمِّدًا فَجَزَاؤُهُ جَهَنَّمُ خَالِدًا فِيهَا وَغَضِبَ اللَّهُ عَلَيْهِ وَلَعَنَهُ وَأَعَدَّ لَهُ عَذَابًا عَظِيمًا﴾</w:t>
      </w:r>
      <w:r w:rsidRPr="00BB30D0">
        <w:rPr>
          <w:rFonts w:ascii="Traditional Arabic" w:hAnsi="Traditional Arabic" w:cs="Traditional Arabic"/>
          <w:sz w:val="34"/>
          <w:szCs w:val="34"/>
          <w:rtl/>
        </w:rPr>
        <w:t xml:space="preserve"> </w:t>
      </w:r>
      <w:r w:rsidRPr="00BB30D0">
        <w:rPr>
          <w:rFonts w:ascii="Traditional Arabic" w:hAnsi="Traditional Arabic" w:cs="Traditional Arabic"/>
          <w:rtl/>
        </w:rPr>
        <w:t>[النساء</w:t>
      </w:r>
      <w:r w:rsidR="00A768B0" w:rsidRPr="00BB30D0">
        <w:rPr>
          <w:rFonts w:ascii="Traditional Arabic" w:hAnsi="Traditional Arabic" w:cs="Traditional Arabic"/>
          <w:rtl/>
        </w:rPr>
        <w:t xml:space="preserve">: </w:t>
      </w:r>
      <w:r w:rsidRPr="00BB30D0">
        <w:rPr>
          <w:rFonts w:ascii="Traditional Arabic" w:hAnsi="Traditional Arabic" w:cs="Traditional Arabic"/>
          <w:rtl/>
        </w:rPr>
        <w:t>93]</w:t>
      </w:r>
      <w:r w:rsidRPr="00BB30D0">
        <w:rPr>
          <w:rFonts w:ascii="Traditional Arabic" w:hAnsi="Traditional Arabic" w:cs="Traditional Arabic"/>
          <w:sz w:val="34"/>
          <w:szCs w:val="34"/>
          <w:rtl/>
        </w:rPr>
        <w:t xml:space="preserve">، وقال سبحانه: </w:t>
      </w:r>
      <w:r w:rsidR="00A768B0" w:rsidRPr="00BB30D0">
        <w:rPr>
          <w:rFonts w:ascii="Traditional Arabic" w:hAnsi="Traditional Arabic" w:cs="Traditional Arabic"/>
          <w:color w:val="FF0000"/>
          <w:sz w:val="34"/>
          <w:szCs w:val="34"/>
          <w:rtl/>
        </w:rPr>
        <w:t xml:space="preserve">﴿وَالَّذِينَ لَا يَدْعُونَ مَعَ اللَّهِ إِلَهًا آخَرَ وَلَا يَقْتُلُونَ النَّفْسَ الَّتِي حَرَّمَ اللَّهُ إِلَّا بِالْحَقِّ وَلَا يَزْنُونَ وَمَنْ يَفْعَلْ ذَلِكَ يَلْقَ أَثَامًا </w:t>
      </w:r>
      <w:r w:rsidR="00A768B0" w:rsidRPr="00BB30D0">
        <w:rPr>
          <w:rFonts w:ascii="Traditional Arabic" w:hAnsi="Traditional Arabic" w:cs="Traditional Arabic" w:hint="cs"/>
          <w:color w:val="FF0000"/>
          <w:sz w:val="34"/>
          <w:szCs w:val="34"/>
          <w:rtl/>
        </w:rPr>
        <w:t>*</w:t>
      </w:r>
      <w:r w:rsidR="00A768B0" w:rsidRPr="00BB30D0">
        <w:rPr>
          <w:rFonts w:ascii="Traditional Arabic" w:hAnsi="Traditional Arabic" w:cs="Traditional Arabic"/>
          <w:color w:val="FF0000"/>
          <w:sz w:val="34"/>
          <w:szCs w:val="34"/>
          <w:rtl/>
        </w:rPr>
        <w:t xml:space="preserve"> يُضَاعَفْ لَهُ الْعَذَابُ يَوْمَ الْقِيَامَةِ وَيَخْلُدْ فِيهِ مُهَانًا﴾</w:t>
      </w:r>
      <w:r w:rsidRPr="00BB30D0">
        <w:rPr>
          <w:rFonts w:ascii="Traditional Arabic" w:hAnsi="Traditional Arabic" w:cs="Traditional Arabic"/>
          <w:sz w:val="34"/>
          <w:szCs w:val="34"/>
          <w:rtl/>
        </w:rPr>
        <w:t xml:space="preserve"> </w:t>
      </w:r>
      <w:r w:rsidRPr="00BB30D0">
        <w:rPr>
          <w:rFonts w:ascii="Traditional Arabic" w:hAnsi="Traditional Arabic" w:cs="Traditional Arabic"/>
          <w:rtl/>
        </w:rPr>
        <w:t>[الفرقان</w:t>
      </w:r>
      <w:r w:rsidR="00A768B0" w:rsidRPr="00BB30D0">
        <w:rPr>
          <w:rFonts w:ascii="Traditional Arabic" w:hAnsi="Traditional Arabic" w:cs="Traditional Arabic" w:hint="cs"/>
          <w:rtl/>
        </w:rPr>
        <w:t xml:space="preserve"> 68، 69</w:t>
      </w:r>
      <w:r w:rsidRPr="00BB30D0">
        <w:rPr>
          <w:rFonts w:ascii="Traditional Arabic" w:hAnsi="Traditional Arabic" w:cs="Traditional Arabic"/>
          <w:rtl/>
        </w:rPr>
        <w:t>]</w:t>
      </w:r>
      <w:r w:rsidRPr="00BB30D0">
        <w:rPr>
          <w:rFonts w:ascii="Traditional Arabic" w:hAnsi="Traditional Arabic" w:cs="Traditional Arabic"/>
          <w:sz w:val="34"/>
          <w:szCs w:val="34"/>
          <w:rtl/>
        </w:rPr>
        <w:t>، الآية.</w:t>
      </w:r>
    </w:p>
    <w:p w:rsidR="001805AE" w:rsidRPr="00BB30D0" w:rsidRDefault="001805AE" w:rsidP="00AE4317">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u w:val="single"/>
          <w:rtl/>
        </w:rPr>
        <w:t>وجاء في الحديث</w:t>
      </w:r>
      <w:r w:rsidRPr="00BB30D0">
        <w:rPr>
          <w:rFonts w:ascii="Traditional Arabic" w:hAnsi="Traditional Arabic" w:cs="Traditional Arabic"/>
          <w:sz w:val="34"/>
          <w:szCs w:val="34"/>
          <w:rtl/>
        </w:rPr>
        <w:t xml:space="preserve">: أنَّ النَّبي -صَلَّى اللهُ عَلَيْهِ وَسَلَّمَ- قال: </w:t>
      </w:r>
      <w:r w:rsidRPr="00BB30D0">
        <w:rPr>
          <w:rFonts w:ascii="Traditional Arabic" w:hAnsi="Traditional Arabic" w:cs="Traditional Arabic"/>
          <w:color w:val="006600"/>
          <w:sz w:val="34"/>
          <w:szCs w:val="34"/>
          <w:rtl/>
        </w:rPr>
        <w:t>«</w:t>
      </w:r>
      <w:r w:rsidR="00A768B0" w:rsidRPr="00BB30D0">
        <w:rPr>
          <w:rFonts w:ascii="Traditional Arabic" w:hAnsi="Traditional Arabic" w:cs="Traditional Arabic"/>
          <w:color w:val="006600"/>
          <w:sz w:val="34"/>
          <w:szCs w:val="34"/>
          <w:rtl/>
        </w:rPr>
        <w:t>لَنْ يَزَالَ المُؤْمِنُ فِي فُسْحَةٍ مِنْ دِينِهِ، مَا لَمْ يُصِبْ دَمًا حَرَامًا</w:t>
      </w:r>
      <w:r w:rsidRPr="00BB30D0">
        <w:rPr>
          <w:rFonts w:ascii="Traditional Arabic" w:hAnsi="Traditional Arabic" w:cs="Traditional Arabic"/>
          <w:color w:val="006600"/>
          <w:sz w:val="34"/>
          <w:szCs w:val="34"/>
          <w:rtl/>
        </w:rPr>
        <w:t>»</w:t>
      </w:r>
      <w:r w:rsidR="00A768B0" w:rsidRPr="00BB30D0">
        <w:rPr>
          <w:rStyle w:val="FootnoteReference"/>
          <w:rFonts w:ascii="Traditional Arabic" w:hAnsi="Traditional Arabic" w:cs="Traditional Arabic"/>
          <w:color w:val="006600"/>
          <w:sz w:val="34"/>
          <w:szCs w:val="34"/>
          <w:rtl/>
        </w:rPr>
        <w:footnoteReference w:id="1"/>
      </w:r>
      <w:r w:rsidRPr="00BB30D0">
        <w:rPr>
          <w:rFonts w:ascii="Traditional Arabic" w:hAnsi="Traditional Arabic" w:cs="Traditional Arabic"/>
          <w:sz w:val="34"/>
          <w:szCs w:val="34"/>
          <w:rtl/>
        </w:rPr>
        <w:t xml:space="preserve">، وقد عدَّ النَّبي -صَلَّى اللهُ عَلَيْهِ وَسَلَّمَ- </w:t>
      </w:r>
      <w:r w:rsidR="00AE4317" w:rsidRPr="00BB30D0">
        <w:rPr>
          <w:rFonts w:ascii="Traditional Arabic" w:hAnsi="Traditional Arabic" w:cs="Traditional Arabic"/>
          <w:sz w:val="34"/>
          <w:szCs w:val="34"/>
          <w:rtl/>
        </w:rPr>
        <w:t xml:space="preserve">جريمة القتل </w:t>
      </w:r>
      <w:r w:rsidRPr="00BB30D0">
        <w:rPr>
          <w:rFonts w:ascii="Traditional Arabic" w:hAnsi="Traditional Arabic" w:cs="Traditional Arabic"/>
          <w:sz w:val="34"/>
          <w:szCs w:val="34"/>
          <w:rtl/>
        </w:rPr>
        <w:t>من الموبقات.</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والقتل فيه ثلاثة حقوق:</w:t>
      </w:r>
    </w:p>
    <w:p w:rsidR="001805AE" w:rsidRPr="00BB30D0" w:rsidRDefault="001805AE" w:rsidP="00AE4317">
      <w:pPr>
        <w:pStyle w:val="ListParagraph"/>
        <w:numPr>
          <w:ilvl w:val="0"/>
          <w:numId w:val="3"/>
        </w:numPr>
        <w:spacing w:before="120" w:after="0" w:line="240" w:lineRule="auto"/>
        <w:jc w:val="both"/>
        <w:rPr>
          <w:rFonts w:ascii="Traditional Arabic" w:hAnsi="Traditional Arabic" w:cs="Traditional Arabic"/>
          <w:sz w:val="34"/>
          <w:szCs w:val="34"/>
        </w:rPr>
      </w:pPr>
      <w:r w:rsidRPr="00BB30D0">
        <w:rPr>
          <w:rFonts w:ascii="Traditional Arabic" w:hAnsi="Traditional Arabic" w:cs="Traditional Arabic"/>
          <w:sz w:val="34"/>
          <w:szCs w:val="34"/>
          <w:rtl/>
        </w:rPr>
        <w:t>حقٌّ لأولياء الدَّم: يُستوفَى بالقصاص.</w:t>
      </w:r>
    </w:p>
    <w:p w:rsidR="001805AE" w:rsidRPr="00BB30D0" w:rsidRDefault="001805AE" w:rsidP="00AE4317">
      <w:pPr>
        <w:pStyle w:val="ListParagraph"/>
        <w:numPr>
          <w:ilvl w:val="0"/>
          <w:numId w:val="3"/>
        </w:numPr>
        <w:spacing w:before="120" w:after="0" w:line="240" w:lineRule="auto"/>
        <w:jc w:val="both"/>
        <w:rPr>
          <w:rFonts w:ascii="Traditional Arabic" w:hAnsi="Traditional Arabic" w:cs="Traditional Arabic"/>
          <w:sz w:val="34"/>
          <w:szCs w:val="34"/>
        </w:rPr>
      </w:pPr>
      <w:r w:rsidRPr="00BB30D0">
        <w:rPr>
          <w:rFonts w:ascii="Traditional Arabic" w:hAnsi="Traditional Arabic" w:cs="Traditional Arabic"/>
          <w:sz w:val="34"/>
          <w:szCs w:val="34"/>
          <w:rtl/>
        </w:rPr>
        <w:t>حقٌّ لله -عزَّ وجلَّ: يُمكن للعبد أن يتخل</w:t>
      </w:r>
      <w:r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ص</w:t>
      </w:r>
      <w:r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 منه بالتَّوبة</w:t>
      </w:r>
      <w:r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 الصَّادقة</w:t>
      </w:r>
      <w:r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 النَّصوح.</w:t>
      </w:r>
    </w:p>
    <w:p w:rsidR="001805AE" w:rsidRPr="00BB30D0" w:rsidRDefault="001805AE" w:rsidP="00AE4317">
      <w:pPr>
        <w:pStyle w:val="ListParagraph"/>
        <w:numPr>
          <w:ilvl w:val="0"/>
          <w:numId w:val="3"/>
        </w:numPr>
        <w:spacing w:before="120" w:after="0" w:line="240" w:lineRule="auto"/>
        <w:jc w:val="both"/>
        <w:rPr>
          <w:rFonts w:ascii="Traditional Arabic" w:hAnsi="Traditional Arabic" w:cs="Traditional Arabic"/>
          <w:sz w:val="34"/>
          <w:szCs w:val="34"/>
        </w:rPr>
      </w:pPr>
      <w:r w:rsidRPr="00BB30D0">
        <w:rPr>
          <w:rFonts w:ascii="Traditional Arabic" w:hAnsi="Traditional Arabic" w:cs="Traditional Arabic"/>
          <w:sz w:val="34"/>
          <w:szCs w:val="34"/>
          <w:rtl/>
        </w:rPr>
        <w:t>وحقٌّ للميِّتِ: يستوفيه يوم القيامَة.</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والجناية في الدِّماء قد أكَّد النبي -صَلَّى اللهُ عَلَيْهِ وَسَلَّمَ- على التَّحرُّزَ منها في مواطن عديدة، ففي يوم عرفة وفي أيام مِنَى كان النبي -صَلَّى اللهُ عَلَيْهِ وَسَلَّمَ- يقول لأصحابه: </w:t>
      </w:r>
      <w:r w:rsidRPr="00BB30D0">
        <w:rPr>
          <w:rFonts w:ascii="Traditional Arabic" w:hAnsi="Traditional Arabic" w:cs="Traditional Arabic"/>
          <w:color w:val="006600"/>
          <w:sz w:val="34"/>
          <w:szCs w:val="34"/>
          <w:rtl/>
        </w:rPr>
        <w:t>«</w:t>
      </w:r>
      <w:r w:rsidR="00A768B0" w:rsidRPr="00BB30D0">
        <w:rPr>
          <w:rFonts w:ascii="Traditional Arabic" w:hAnsi="Traditional Arabic" w:cs="Traditional Arabic"/>
          <w:color w:val="006600"/>
          <w:sz w:val="34"/>
          <w:szCs w:val="34"/>
          <w:rtl/>
        </w:rPr>
        <w:t>ل</w:t>
      </w:r>
      <w:r w:rsidR="00A768B0" w:rsidRPr="00BB30D0">
        <w:rPr>
          <w:rFonts w:ascii="Traditional Arabic" w:hAnsi="Traditional Arabic" w:cs="Traditional Arabic" w:hint="cs"/>
          <w:color w:val="006600"/>
          <w:sz w:val="34"/>
          <w:szCs w:val="34"/>
          <w:rtl/>
        </w:rPr>
        <w:t>َ</w:t>
      </w:r>
      <w:r w:rsidR="00A768B0" w:rsidRPr="00BB30D0">
        <w:rPr>
          <w:rFonts w:ascii="Traditional Arabic" w:hAnsi="Traditional Arabic" w:cs="Traditional Arabic"/>
          <w:color w:val="006600"/>
          <w:sz w:val="34"/>
          <w:szCs w:val="34"/>
          <w:rtl/>
        </w:rPr>
        <w:t>ا تَرْجِعُوا بَعْد</w:t>
      </w:r>
      <w:r w:rsidR="00A768B0" w:rsidRPr="00BB30D0">
        <w:rPr>
          <w:rFonts w:ascii="Traditional Arabic" w:hAnsi="Traditional Arabic" w:cs="Traditional Arabic" w:hint="cs"/>
          <w:color w:val="006600"/>
          <w:sz w:val="34"/>
          <w:szCs w:val="34"/>
          <w:rtl/>
        </w:rPr>
        <w:t>ِ</w:t>
      </w:r>
      <w:r w:rsidR="00A768B0" w:rsidRPr="00BB30D0">
        <w:rPr>
          <w:rFonts w:ascii="Traditional Arabic" w:hAnsi="Traditional Arabic" w:cs="Traditional Arabic"/>
          <w:color w:val="006600"/>
          <w:sz w:val="34"/>
          <w:szCs w:val="34"/>
          <w:rtl/>
        </w:rPr>
        <w:t>ي كُفَّارًا يَضْرِبُ بَعْضُكُمْ رِقابَ بَعْضٍ</w:t>
      </w:r>
      <w:r w:rsidRPr="00BB30D0">
        <w:rPr>
          <w:rFonts w:ascii="Traditional Arabic" w:hAnsi="Traditional Arabic" w:cs="Traditional Arabic"/>
          <w:color w:val="006600"/>
          <w:sz w:val="34"/>
          <w:szCs w:val="34"/>
          <w:rtl/>
        </w:rPr>
        <w:t>»</w:t>
      </w:r>
      <w:r w:rsidR="00A768B0" w:rsidRPr="00BB30D0">
        <w:rPr>
          <w:rStyle w:val="FootnoteReference"/>
          <w:rFonts w:ascii="Traditional Arabic" w:hAnsi="Traditional Arabic" w:cs="Traditional Arabic"/>
          <w:color w:val="006600"/>
          <w:sz w:val="34"/>
          <w:szCs w:val="34"/>
          <w:rtl/>
        </w:rPr>
        <w:footnoteReference w:id="2"/>
      </w:r>
      <w:r w:rsidRPr="00BB30D0">
        <w:rPr>
          <w:rFonts w:ascii="Traditional Arabic" w:hAnsi="Traditional Arabic" w:cs="Traditional Arabic"/>
          <w:sz w:val="34"/>
          <w:szCs w:val="34"/>
          <w:rtl/>
        </w:rPr>
        <w:t>.</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والجناية بالقتلِ يجب فيها الق</w:t>
      </w:r>
      <w:r w:rsidR="008B512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ص</w:t>
      </w:r>
      <w:r w:rsidR="008B512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اص، والعلماء لهم قولان مشهوران في موجَبِ الجناية بالقتل:</w:t>
      </w:r>
    </w:p>
    <w:p w:rsidR="001805AE" w:rsidRPr="00BB30D0" w:rsidRDefault="001805AE" w:rsidP="00AE4317">
      <w:pPr>
        <w:pStyle w:val="ListParagraph"/>
        <w:numPr>
          <w:ilvl w:val="0"/>
          <w:numId w:val="5"/>
        </w:numPr>
        <w:spacing w:before="120" w:after="0" w:line="240" w:lineRule="auto"/>
        <w:jc w:val="both"/>
        <w:rPr>
          <w:rFonts w:ascii="Traditional Arabic" w:hAnsi="Traditional Arabic" w:cs="Traditional Arabic"/>
          <w:sz w:val="34"/>
          <w:szCs w:val="34"/>
        </w:rPr>
      </w:pPr>
      <w:r w:rsidRPr="00BB30D0">
        <w:rPr>
          <w:rFonts w:ascii="Traditional Arabic" w:hAnsi="Traditional Arabic" w:cs="Traditional Arabic"/>
          <w:sz w:val="34"/>
          <w:szCs w:val="34"/>
          <w:rtl/>
        </w:rPr>
        <w:t>فهناكَ مَن يرى أنَّ الموجب هو الق</w:t>
      </w:r>
      <w:r w:rsidR="008B512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ص</w:t>
      </w:r>
      <w:r w:rsidR="008B512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اص عينًا.</w:t>
      </w:r>
    </w:p>
    <w:p w:rsidR="001805AE" w:rsidRPr="00BB30D0" w:rsidRDefault="001805AE" w:rsidP="00AE4317">
      <w:pPr>
        <w:pStyle w:val="ListParagraph"/>
        <w:numPr>
          <w:ilvl w:val="0"/>
          <w:numId w:val="5"/>
        </w:numPr>
        <w:spacing w:before="120" w:after="0" w:line="240" w:lineRule="auto"/>
        <w:jc w:val="both"/>
        <w:rPr>
          <w:rFonts w:ascii="Traditional Arabic" w:hAnsi="Traditional Arabic" w:cs="Traditional Arabic"/>
          <w:sz w:val="34"/>
          <w:szCs w:val="34"/>
        </w:rPr>
      </w:pPr>
      <w:r w:rsidRPr="00BB30D0">
        <w:rPr>
          <w:rFonts w:ascii="Traditional Arabic" w:hAnsi="Traditional Arabic" w:cs="Traditional Arabic"/>
          <w:sz w:val="34"/>
          <w:szCs w:val="34"/>
          <w:rtl/>
        </w:rPr>
        <w:t>وهناك مَن يرى أنَّ موجَب الجناية إمَّا الق</w:t>
      </w:r>
      <w:r w:rsidR="008B512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ص</w:t>
      </w:r>
      <w:r w:rsidR="008B512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اص وإمَّا الدِّية.</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u w:val="dotDotDash" w:color="FF0000"/>
          <w:rtl/>
        </w:rPr>
        <w:t>ويترتب على ذلك</w:t>
      </w:r>
      <w:r w:rsidRPr="00BB30D0">
        <w:rPr>
          <w:rFonts w:ascii="Traditional Arabic" w:hAnsi="Traditional Arabic" w:cs="Traditional Arabic"/>
          <w:sz w:val="34"/>
          <w:szCs w:val="34"/>
          <w:rtl/>
        </w:rPr>
        <w:t>: هل يُلزَم القاتل بالدِّية إذا رغب أولياء الد</w:t>
      </w:r>
      <w:r w:rsidR="008B512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م بذلك أو لا يُلزَم به؟</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قد أورد المؤلف هنا حديثين متفق عليهما من حديث ابن مسعود -رَضِيَ اللهُ عَنْهُ- أنَّ رسول الله -صَلَّى اللهُ عَلَيْهِ وَسَلَّمَ- قال: </w:t>
      </w:r>
      <w:r w:rsidRPr="00BB30D0">
        <w:rPr>
          <w:rFonts w:ascii="Traditional Arabic" w:hAnsi="Traditional Arabic" w:cs="Traditional Arabic"/>
          <w:color w:val="006600"/>
          <w:sz w:val="34"/>
          <w:szCs w:val="34"/>
          <w:rtl/>
        </w:rPr>
        <w:t>«لَا يَحِلُّ دَمُ امْرِئٍ مُسْلِمٍ»</w:t>
      </w:r>
      <w:r w:rsidRPr="00BB30D0">
        <w:rPr>
          <w:rFonts w:ascii="Traditional Arabic" w:hAnsi="Traditional Arabic" w:cs="Traditional Arabic"/>
          <w:sz w:val="34"/>
          <w:szCs w:val="34"/>
          <w:rtl/>
        </w:rPr>
        <w:t xml:space="preserve">، فيه دلالة على أنَّ الأصل في الدِّماء </w:t>
      </w:r>
      <w:r w:rsidRPr="00BB30D0">
        <w:rPr>
          <w:rFonts w:ascii="Traditional Arabic" w:hAnsi="Traditional Arabic" w:cs="Traditional Arabic"/>
          <w:sz w:val="34"/>
          <w:szCs w:val="34"/>
          <w:rtl/>
        </w:rPr>
        <w:lastRenderedPageBreak/>
        <w:t>هو التَّحريم والتَّشديد في ذلك، وأنَّه يُطلَب الرُّخصة في استباحة الدِّماء، وإلَّا فإنَّ الأصل أنَّها على التحريم.</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وقوله: </w:t>
      </w:r>
      <w:r w:rsidR="00935E76" w:rsidRPr="00BB30D0">
        <w:rPr>
          <w:rFonts w:ascii="Traditional Arabic" w:hAnsi="Traditional Arabic" w:cs="Traditional Arabic"/>
          <w:color w:val="006600"/>
          <w:sz w:val="34"/>
          <w:szCs w:val="34"/>
          <w:rtl/>
        </w:rPr>
        <w:t>«لَا يَحِلُّ دَمُ امْرِئٍ</w:t>
      </w:r>
      <w:r w:rsidRPr="00BB30D0">
        <w:rPr>
          <w:rFonts w:ascii="Traditional Arabic" w:hAnsi="Traditional Arabic" w:cs="Traditional Arabic"/>
          <w:color w:val="006600"/>
          <w:sz w:val="34"/>
          <w:szCs w:val="34"/>
          <w:rtl/>
        </w:rPr>
        <w:t>»</w:t>
      </w:r>
      <w:r w:rsidRPr="00BB30D0">
        <w:rPr>
          <w:rFonts w:ascii="Traditional Arabic" w:hAnsi="Traditional Arabic" w:cs="Traditional Arabic"/>
          <w:sz w:val="34"/>
          <w:szCs w:val="34"/>
          <w:rtl/>
        </w:rPr>
        <w:t>، قد يُطل</w:t>
      </w:r>
      <w:r w:rsidR="008B512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ق الدَّم هنا على ما يكون في النَّفس، وقد يُطلق على ما يكون أقل منه، وإن كان ظاهر هذا الخبر أنَّ المراد به القتل لا ما دونه.</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وقوله: </w:t>
      </w:r>
      <w:r w:rsidRPr="00BB30D0">
        <w:rPr>
          <w:rFonts w:ascii="Traditional Arabic" w:hAnsi="Traditional Arabic" w:cs="Traditional Arabic"/>
          <w:color w:val="006600"/>
          <w:sz w:val="34"/>
          <w:szCs w:val="34"/>
          <w:rtl/>
        </w:rPr>
        <w:t>«امْرِئٍ مُسْلِمٍ»</w:t>
      </w:r>
      <w:r w:rsidRPr="00BB30D0">
        <w:rPr>
          <w:rFonts w:ascii="Traditional Arabic" w:hAnsi="Traditional Arabic" w:cs="Traditional Arabic"/>
          <w:sz w:val="34"/>
          <w:szCs w:val="34"/>
          <w:rtl/>
        </w:rPr>
        <w:t>، لا يختصُّ بالذَّكرِ؛ بل يشمل المرأة</w:t>
      </w:r>
      <w:r w:rsidR="00935E76"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 لأنَّها تُماثل الرَّجل، والأصل في أحكام الشَّريعة م</w:t>
      </w:r>
      <w:r w:rsidR="00935E76"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ساواة الرَّجل بالمرأة.</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وقوله: </w:t>
      </w:r>
      <w:r w:rsidRPr="00BB30D0">
        <w:rPr>
          <w:rFonts w:ascii="Traditional Arabic" w:hAnsi="Traditional Arabic" w:cs="Traditional Arabic"/>
          <w:color w:val="006600"/>
          <w:sz w:val="34"/>
          <w:szCs w:val="34"/>
          <w:rtl/>
        </w:rPr>
        <w:t>«يَشْهَدُ أَنْ لَا إِلَهَ إِلَّا اللهُ، وَأَنِّي رَسُولُ اللهِ»</w:t>
      </w:r>
      <w:r w:rsidRPr="00BB30D0">
        <w:rPr>
          <w:rFonts w:ascii="Traditional Arabic" w:hAnsi="Traditional Arabic" w:cs="Traditional Arabic"/>
          <w:sz w:val="34"/>
          <w:szCs w:val="34"/>
          <w:rtl/>
        </w:rPr>
        <w:t>، فيه أنَّ دخول الإسلام يكون بهاتين الشَّهادتينِ.</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ثم ذكرَ أسباب استباحة الدَّمِ، فذكر أولها فقال: </w:t>
      </w:r>
      <w:r w:rsidRPr="00BB30D0">
        <w:rPr>
          <w:rFonts w:ascii="Traditional Arabic" w:hAnsi="Traditional Arabic" w:cs="Traditional Arabic"/>
          <w:color w:val="006600"/>
          <w:sz w:val="34"/>
          <w:szCs w:val="34"/>
          <w:rtl/>
        </w:rPr>
        <w:t>«إِلَّا بِإِحْدَى ثَلَاثٍ: الثَّيِّبُ الزَّانِي»</w:t>
      </w:r>
      <w:r w:rsidRPr="00BB30D0">
        <w:rPr>
          <w:rFonts w:ascii="Traditional Arabic" w:hAnsi="Traditional Arabic" w:cs="Traditional Arabic"/>
          <w:sz w:val="34"/>
          <w:szCs w:val="34"/>
          <w:rtl/>
        </w:rPr>
        <w:t>.</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u w:val="dotDotDash" w:color="FF0000"/>
          <w:rtl/>
        </w:rPr>
        <w:t>المراد بالثَّيب</w:t>
      </w:r>
      <w:r w:rsidRPr="00BB30D0">
        <w:rPr>
          <w:rFonts w:ascii="Traditional Arabic" w:hAnsi="Traditional Arabic" w:cs="Traditional Arabic"/>
          <w:sz w:val="34"/>
          <w:szCs w:val="34"/>
          <w:rtl/>
        </w:rPr>
        <w:t>: مَن سبق له الزَّواج الذي جامع فيه.</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u w:val="dotDotDash" w:color="FF0000"/>
          <w:rtl/>
        </w:rPr>
        <w:t>والمراد هنا</w:t>
      </w:r>
      <w:r w:rsidRPr="00BB30D0">
        <w:rPr>
          <w:rFonts w:ascii="Traditional Arabic" w:hAnsi="Traditional Arabic" w:cs="Traditional Arabic"/>
          <w:sz w:val="34"/>
          <w:szCs w:val="34"/>
          <w:rtl/>
        </w:rPr>
        <w:t>: أنَّ المحصَن الزَّاني يجب رجمه كما وردَ في النُّصوص.</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tl/>
        </w:rPr>
      </w:pPr>
      <w:r w:rsidRPr="00BB30D0">
        <w:rPr>
          <w:rFonts w:ascii="Traditional Arabic" w:hAnsi="Traditional Arabic" w:cs="Traditional Arabic"/>
          <w:sz w:val="34"/>
          <w:szCs w:val="34"/>
          <w:rtl/>
        </w:rPr>
        <w:t>وفي هذا دلالة على ثبوت حكم الرَّجم -كما سيأتي إن شاء الله.</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الس</w:t>
      </w:r>
      <w:r w:rsidR="008B512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بب الث</w:t>
      </w:r>
      <w:r w:rsidR="008B512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اني الذي يُستباح به الدَّم: الق</w:t>
      </w:r>
      <w:r w:rsidR="008B512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ص</w:t>
      </w:r>
      <w:r w:rsidR="008B512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اص، في قوله -صَلَّى اللهُ عَلَيْهِ وَسَلَّمَ: </w:t>
      </w:r>
      <w:r w:rsidRPr="00BB30D0">
        <w:rPr>
          <w:rFonts w:ascii="Traditional Arabic" w:hAnsi="Traditional Arabic" w:cs="Traditional Arabic"/>
          <w:color w:val="006600"/>
          <w:sz w:val="34"/>
          <w:szCs w:val="34"/>
          <w:rtl/>
        </w:rPr>
        <w:t>«وَالنَّفْسُ بِالنَّفْسِ»</w:t>
      </w:r>
      <w:r w:rsidRPr="00BB30D0">
        <w:rPr>
          <w:rFonts w:ascii="Traditional Arabic" w:hAnsi="Traditional Arabic" w:cs="Traditional Arabic"/>
          <w:sz w:val="34"/>
          <w:szCs w:val="34"/>
          <w:rtl/>
        </w:rPr>
        <w:t xml:space="preserve">، وقد قال الله -جلَّ وعَلا: </w:t>
      </w:r>
      <w:r w:rsidR="00A768B0" w:rsidRPr="00BB30D0">
        <w:rPr>
          <w:rFonts w:ascii="Traditional Arabic" w:hAnsi="Traditional Arabic" w:cs="Traditional Arabic"/>
          <w:color w:val="FF0000"/>
          <w:sz w:val="34"/>
          <w:szCs w:val="34"/>
          <w:rtl/>
        </w:rPr>
        <w:t>﴿يَاأَيُّهَا الَّذِينَ آمَنُوا كُتِبَ عَلَيْكُمُ الْقِصَاصُ فِي الْقَتْلَى﴾</w:t>
      </w:r>
      <w:r w:rsidRPr="00BB30D0">
        <w:rPr>
          <w:rFonts w:ascii="Traditional Arabic" w:hAnsi="Traditional Arabic" w:cs="Traditional Arabic"/>
          <w:color w:val="FF0000"/>
          <w:sz w:val="34"/>
          <w:szCs w:val="34"/>
          <w:rtl/>
        </w:rPr>
        <w:t xml:space="preserve"> </w:t>
      </w:r>
      <w:r w:rsidRPr="00BB30D0">
        <w:rPr>
          <w:rFonts w:ascii="Traditional Arabic" w:hAnsi="Traditional Arabic" w:cs="Traditional Arabic"/>
          <w:rtl/>
        </w:rPr>
        <w:t>[البقرة</w:t>
      </w:r>
      <w:r w:rsidR="00A768B0" w:rsidRPr="00BB30D0">
        <w:rPr>
          <w:rFonts w:ascii="Traditional Arabic" w:hAnsi="Traditional Arabic" w:cs="Traditional Arabic"/>
          <w:rtl/>
        </w:rPr>
        <w:t xml:space="preserve">: </w:t>
      </w:r>
      <w:r w:rsidRPr="00BB30D0">
        <w:rPr>
          <w:rFonts w:ascii="Traditional Arabic" w:hAnsi="Traditional Arabic" w:cs="Traditional Arabic"/>
          <w:rtl/>
        </w:rPr>
        <w:t>178]</w:t>
      </w:r>
      <w:r w:rsidRPr="00BB30D0">
        <w:rPr>
          <w:rFonts w:ascii="Traditional Arabic" w:hAnsi="Traditional Arabic" w:cs="Traditional Arabic"/>
          <w:sz w:val="34"/>
          <w:szCs w:val="34"/>
          <w:rtl/>
        </w:rPr>
        <w:t>.</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الس</w:t>
      </w:r>
      <w:r w:rsidR="008B512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بب الث</w:t>
      </w:r>
      <w:r w:rsidR="008B512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الث الذي يُستباح به الدم: ما جاء في قوله -صَلَّى اللهُ عَلَيْهِ وَسَلَّمَ: </w:t>
      </w:r>
      <w:r w:rsidRPr="00BB30D0">
        <w:rPr>
          <w:rFonts w:ascii="Traditional Arabic" w:hAnsi="Traditional Arabic" w:cs="Traditional Arabic"/>
          <w:color w:val="006600"/>
          <w:sz w:val="34"/>
          <w:szCs w:val="34"/>
          <w:rtl/>
        </w:rPr>
        <w:t>«وَالتَّارِكُ لِدِينِهِ المُفَارِقُ لِلْجَمَاعَةِ»</w:t>
      </w:r>
      <w:r w:rsidRPr="00BB30D0">
        <w:rPr>
          <w:rFonts w:ascii="Traditional Arabic" w:hAnsi="Traditional Arabic" w:cs="Traditional Arabic"/>
          <w:sz w:val="34"/>
          <w:szCs w:val="34"/>
          <w:rtl/>
        </w:rPr>
        <w:t>.</w:t>
      </w:r>
    </w:p>
    <w:p w:rsidR="00105830" w:rsidRPr="00BB30D0" w:rsidRDefault="001805AE" w:rsidP="00BB30D0">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u w:val="dotDotDash" w:color="FF0000"/>
          <w:rtl/>
        </w:rPr>
        <w:t>والمراد بذلك</w:t>
      </w:r>
      <w:r w:rsidRPr="00BB30D0">
        <w:rPr>
          <w:rFonts w:ascii="Traditional Arabic" w:hAnsi="Traditional Arabic" w:cs="Traditional Arabic"/>
          <w:sz w:val="34"/>
          <w:szCs w:val="34"/>
          <w:rtl/>
        </w:rPr>
        <w:t>: المرتد</w:t>
      </w:r>
      <w:r w:rsidR="008B512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 عن دين الإسلام الذي فارق جماعة المسلمين ولو أتى بالشَّاهدتين؛ فإنَّه يثبت له حكم القتل حدًّا.</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u w:val="dotDotDash" w:color="FF0000"/>
          <w:rtl/>
        </w:rPr>
        <w:t>وأمَّا الحديث الآخر</w:t>
      </w:r>
      <w:r w:rsidRPr="00BB30D0">
        <w:rPr>
          <w:rFonts w:ascii="Traditional Arabic" w:hAnsi="Traditional Arabic" w:cs="Traditional Arabic"/>
          <w:sz w:val="34"/>
          <w:szCs w:val="34"/>
          <w:rtl/>
        </w:rPr>
        <w:t xml:space="preserve">: قوله -صَلَّى اللهُ عَلَيْهِ وَسَلَّمَ: </w:t>
      </w:r>
      <w:r w:rsidRPr="00BB30D0">
        <w:rPr>
          <w:rFonts w:ascii="Traditional Arabic" w:hAnsi="Traditional Arabic" w:cs="Traditional Arabic"/>
          <w:color w:val="006600"/>
          <w:sz w:val="34"/>
          <w:szCs w:val="34"/>
          <w:rtl/>
        </w:rPr>
        <w:t>«أَوَّلُ مَا يُقْضَى بَيْنَ النَّاسِ يَوْمَ الْقِيَامَةِ فِي الدِّمَاءِ»</w:t>
      </w:r>
      <w:r w:rsidRPr="00BB30D0">
        <w:rPr>
          <w:rFonts w:ascii="Traditional Arabic" w:hAnsi="Traditional Arabic" w:cs="Traditional Arabic"/>
          <w:sz w:val="34"/>
          <w:szCs w:val="34"/>
          <w:rtl/>
        </w:rPr>
        <w:t>، وهذا يشمل الجنايات التي تكون على النَّفسِ، والجناية على ما كان دون النَّفس.</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u w:val="dotDotDash" w:color="FF0000"/>
          <w:rtl/>
        </w:rPr>
        <w:t>وظاهر هذا الخبر</w:t>
      </w:r>
      <w:r w:rsidRPr="00BB30D0">
        <w:rPr>
          <w:rFonts w:ascii="Traditional Arabic" w:hAnsi="Traditional Arabic" w:cs="Traditional Arabic"/>
          <w:sz w:val="34"/>
          <w:szCs w:val="34"/>
          <w:rtl/>
        </w:rPr>
        <w:t>: الاهتمام بقضايا الجنايات والدِّماء في يوم القيامة، حيثُ تُقدَّمُ على غيرها، وذلك أنَّ ما يتعلَّق بالجنايات هو من حقوق النَّاس التي لا يدخلها العفو، ويُستوفَى الحق فيها يوم القيامَة.</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lastRenderedPageBreak/>
        <w:t>وهذا يدلُّكَ على أنَّ قضايا الدِّماء أهمُّ من قضايا الأعراض والأموال، مع أهميَّةِ الجميع.</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{أحسنَ الله إليكم يا شيخ..</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في قوله -صَلَّى اللهُ عَلَيْهِ وَسَلَّمَ: </w:t>
      </w:r>
      <w:r w:rsidRPr="00BB30D0">
        <w:rPr>
          <w:rFonts w:ascii="Traditional Arabic" w:hAnsi="Traditional Arabic" w:cs="Traditional Arabic"/>
          <w:color w:val="006600"/>
          <w:sz w:val="34"/>
          <w:szCs w:val="34"/>
          <w:rtl/>
        </w:rPr>
        <w:t>«وَالتَّارِكُ لِدِينِهِ المُفَارِقُ لِلْجَمَاعَةِ»</w:t>
      </w:r>
      <w:r w:rsidRPr="00BB30D0">
        <w:rPr>
          <w:rFonts w:ascii="Traditional Arabic" w:hAnsi="Traditional Arabic" w:cs="Traditional Arabic"/>
          <w:sz w:val="34"/>
          <w:szCs w:val="34"/>
          <w:rtl/>
        </w:rPr>
        <w:t>، لو أتى بأحد هذين الوصفين هل يستحق القتل، أو لابدَّ أن تكون مرتبطة؟}.</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تركُ الدِّينِ مفارقةٌ للجماعة، فلا يوجَد انفكاك بينَ الوصفين.</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{قال -رَحَمَهُ اللهُ تَعَالَى: </w:t>
      </w:r>
      <w:r w:rsidRPr="00BB30D0">
        <w:rPr>
          <w:rFonts w:ascii="Traditional Arabic" w:hAnsi="Traditional Arabic" w:cs="Traditional Arabic"/>
          <w:color w:val="0000FF"/>
          <w:sz w:val="34"/>
          <w:szCs w:val="34"/>
          <w:rtl/>
        </w:rPr>
        <w:t>(وَعَنْ أَبي جُحَيْفَةَ وَهْبِ بنِ عَبدِ اللهِ السَّوَائِي، قَالَ: قُلْتُ لِعَليٍّ: هَلْ عِنْدَكُمْ شَيْءٌ مِنَ الْوَحْيِ مِمَّا لَيْسَ فِي الْقُرْآنِ؟ فَقَالَ: لَا وَالَّذِي فَلَقَ الـْحَـبَّةَ وَبَرَأَ النَّسَمَةَ، إِلَّا فَهْمَاً يُعْطِيهِ اللهُ رَجُلاً فِي الْقُرْآنِ، وَمَا فِي هَذِهِ الصَّحِيفَةِ: قُلْتُ: وَمَا فِي هَذِهِ الصَّحِيفَةِ؟ قَالَ: الْعَقْلُ وفِكَاكُ الْأَسِيرِ، وَأَنْ لَا يُقْتَلَ مُسْلِمٌ بِكَافِرٍ. رَوَاهُ البُخَارِيُّ)</w:t>
      </w:r>
      <w:r w:rsidRPr="00BB30D0">
        <w:rPr>
          <w:rFonts w:ascii="Traditional Arabic" w:hAnsi="Traditional Arabic" w:cs="Traditional Arabic"/>
          <w:sz w:val="34"/>
          <w:szCs w:val="34"/>
          <w:rtl/>
        </w:rPr>
        <w:t>}.</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في هذا الحديث قال أبو جحيفة لعلي: </w:t>
      </w:r>
      <w:r w:rsidRPr="00BB30D0">
        <w:rPr>
          <w:rFonts w:ascii="Traditional Arabic" w:hAnsi="Traditional Arabic" w:cs="Traditional Arabic"/>
          <w:color w:val="0000FF"/>
          <w:sz w:val="34"/>
          <w:szCs w:val="34"/>
          <w:rtl/>
        </w:rPr>
        <w:t>(هَلْ عِنْدَكُمْ شَيْءٌ مِنَ الْوَحْيِ مِمَّا لَيْسَ فِي الْقُرْآنِ؟ فَقَالَ: لَا)</w:t>
      </w:r>
      <w:r w:rsidRPr="00BB30D0">
        <w:rPr>
          <w:rFonts w:ascii="Traditional Arabic" w:hAnsi="Traditional Arabic" w:cs="Traditional Arabic"/>
          <w:sz w:val="34"/>
          <w:szCs w:val="34"/>
          <w:rtl/>
        </w:rPr>
        <w:t>، فيه دلالة على أنَّ أهلَ البيتِ لا يختصُّونَ بعلمٍ لم يصل إلى غيرهم، وأنَّه ليس عندهم شيء إلا ما بلَّغه النبي -صَلَّى اللهُ عَلَيْهِ وَسَلَّمَ- لعموم النَّاس.</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وفي هذا الحديث: </w:t>
      </w:r>
    </w:p>
    <w:p w:rsidR="001805AE" w:rsidRPr="00BB30D0" w:rsidRDefault="001805AE" w:rsidP="005A1094">
      <w:pPr>
        <w:pStyle w:val="ListParagraph"/>
        <w:numPr>
          <w:ilvl w:val="0"/>
          <w:numId w:val="7"/>
        </w:numPr>
        <w:spacing w:before="120" w:after="0" w:line="240" w:lineRule="auto"/>
        <w:jc w:val="both"/>
        <w:rPr>
          <w:rFonts w:ascii="Traditional Arabic" w:hAnsi="Traditional Arabic" w:cs="Traditional Arabic"/>
          <w:sz w:val="34"/>
          <w:szCs w:val="34"/>
        </w:rPr>
      </w:pPr>
      <w:r w:rsidRPr="00BB30D0">
        <w:rPr>
          <w:rFonts w:ascii="Traditional Arabic" w:hAnsi="Traditional Arabic" w:cs="Traditional Arabic"/>
          <w:sz w:val="34"/>
          <w:szCs w:val="34"/>
          <w:rtl/>
        </w:rPr>
        <w:t>القَسَم من علي -رَضِيَ اللهُ عَنْهُ- لتقرير هذا الكلام الذي قرَّره هنا، مع أنَّه لم يُطلَب منه القَسَم.</w:t>
      </w:r>
    </w:p>
    <w:p w:rsidR="001805AE" w:rsidRPr="00BB30D0" w:rsidRDefault="001805AE" w:rsidP="005A1094">
      <w:pPr>
        <w:pStyle w:val="ListParagraph"/>
        <w:numPr>
          <w:ilvl w:val="0"/>
          <w:numId w:val="7"/>
        </w:numPr>
        <w:spacing w:before="120" w:after="0" w:line="240" w:lineRule="auto"/>
        <w:jc w:val="both"/>
        <w:rPr>
          <w:rFonts w:ascii="Traditional Arabic" w:hAnsi="Traditional Arabic" w:cs="Traditional Arabic"/>
          <w:sz w:val="34"/>
          <w:szCs w:val="34"/>
        </w:rPr>
      </w:pPr>
      <w:r w:rsidRPr="00BB30D0">
        <w:rPr>
          <w:rFonts w:ascii="Traditional Arabic" w:hAnsi="Traditional Arabic" w:cs="Traditional Arabic"/>
          <w:sz w:val="34"/>
          <w:szCs w:val="34"/>
          <w:rtl/>
        </w:rPr>
        <w:t>دلالة على تمايُز النَّاس، واختلاف منازلهم باختلاف فهمهم للقرآن.</w:t>
      </w:r>
    </w:p>
    <w:p w:rsidR="001805AE" w:rsidRPr="00BB30D0" w:rsidRDefault="001805AE" w:rsidP="005A1094">
      <w:pPr>
        <w:pStyle w:val="ListParagraph"/>
        <w:numPr>
          <w:ilvl w:val="0"/>
          <w:numId w:val="7"/>
        </w:numPr>
        <w:spacing w:before="120" w:after="0" w:line="240" w:lineRule="auto"/>
        <w:jc w:val="both"/>
        <w:rPr>
          <w:rFonts w:ascii="Traditional Arabic" w:hAnsi="Traditional Arabic" w:cs="Traditional Arabic"/>
          <w:sz w:val="34"/>
          <w:szCs w:val="34"/>
        </w:rPr>
      </w:pPr>
      <w:r w:rsidRPr="00BB30D0">
        <w:rPr>
          <w:rFonts w:ascii="Traditional Arabic" w:hAnsi="Traditional Arabic" w:cs="Traditional Arabic"/>
          <w:sz w:val="34"/>
          <w:szCs w:val="34"/>
          <w:rtl/>
        </w:rPr>
        <w:t>أنَّ القرآن فيه كنوزٌ من العلم، وينبغي بالنَّاس أن يُراجعوه.</w:t>
      </w:r>
    </w:p>
    <w:p w:rsidR="001805AE" w:rsidRPr="00BB30D0" w:rsidRDefault="001805AE" w:rsidP="005A1094">
      <w:pPr>
        <w:pStyle w:val="ListParagraph"/>
        <w:numPr>
          <w:ilvl w:val="0"/>
          <w:numId w:val="7"/>
        </w:numPr>
        <w:spacing w:before="120" w:after="0" w:line="240" w:lineRule="auto"/>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دلالة على جواز كتابة العلم وكتابة الأحاديث، لقوله: </w:t>
      </w:r>
      <w:r w:rsidRPr="00BB30D0">
        <w:rPr>
          <w:rFonts w:ascii="Traditional Arabic" w:hAnsi="Traditional Arabic" w:cs="Traditional Arabic"/>
          <w:color w:val="0000FF"/>
          <w:sz w:val="34"/>
          <w:szCs w:val="34"/>
          <w:rtl/>
        </w:rPr>
        <w:t>(وَمَا فِي هَذِهِ الصَّحِيفَةِ)</w:t>
      </w:r>
      <w:r w:rsidRPr="00BB30D0">
        <w:rPr>
          <w:rFonts w:ascii="Traditional Arabic" w:hAnsi="Traditional Arabic" w:cs="Traditional Arabic"/>
          <w:sz w:val="34"/>
          <w:szCs w:val="34"/>
          <w:rtl/>
        </w:rPr>
        <w:t>، ثم ذكر ما فيها.</w:t>
      </w:r>
    </w:p>
    <w:p w:rsidR="001805AE" w:rsidRPr="00BB30D0" w:rsidRDefault="001805AE" w:rsidP="005A1094">
      <w:pPr>
        <w:pStyle w:val="ListParagraph"/>
        <w:numPr>
          <w:ilvl w:val="0"/>
          <w:numId w:val="7"/>
        </w:numPr>
        <w:spacing w:before="120" w:after="0" w:line="240" w:lineRule="auto"/>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 مشروعيَّة الأخذ بالدِّيَة، فإنَّ </w:t>
      </w:r>
      <w:r w:rsidRPr="00BB30D0">
        <w:rPr>
          <w:rFonts w:ascii="Traditional Arabic" w:hAnsi="Traditional Arabic" w:cs="Traditional Arabic"/>
          <w:color w:val="0000CC"/>
          <w:sz w:val="34"/>
          <w:szCs w:val="34"/>
          <w:rtl/>
        </w:rPr>
        <w:t>(العَقْل)</w:t>
      </w:r>
      <w:r w:rsidRPr="00BB30D0">
        <w:rPr>
          <w:rFonts w:ascii="Traditional Arabic" w:hAnsi="Traditional Arabic" w:cs="Traditional Arabic"/>
          <w:sz w:val="34"/>
          <w:szCs w:val="34"/>
          <w:rtl/>
        </w:rPr>
        <w:t xml:space="preserve"> يُراد به هنا:</w:t>
      </w:r>
      <w:r w:rsidR="005A1094" w:rsidRPr="00BB30D0">
        <w:rPr>
          <w:rFonts w:ascii="Traditional Arabic" w:hAnsi="Traditional Arabic" w:cs="Traditional Arabic"/>
          <w:sz w:val="34"/>
          <w:szCs w:val="34"/>
          <w:rtl/>
        </w:rPr>
        <w:t xml:space="preserve"> الدِّيَة</w:t>
      </w:r>
      <w:r w:rsidR="005A1094"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 لأنَّ الإبل كانت تُعقَل -أي تُربَط- وتُسلَّم لأولياء الدَّم.</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وقوله: </w:t>
      </w:r>
      <w:r w:rsidRPr="00BB30D0">
        <w:rPr>
          <w:rFonts w:ascii="Traditional Arabic" w:hAnsi="Traditional Arabic" w:cs="Traditional Arabic"/>
          <w:color w:val="0000FF"/>
          <w:sz w:val="34"/>
          <w:szCs w:val="34"/>
          <w:rtl/>
        </w:rPr>
        <w:t>(وفِكَاكُ الْأَسِيرِ)</w:t>
      </w:r>
      <w:r w:rsidRPr="00BB30D0">
        <w:rPr>
          <w:rFonts w:ascii="Traditional Arabic" w:hAnsi="Traditional Arabic" w:cs="Traditional Arabic"/>
          <w:sz w:val="34"/>
          <w:szCs w:val="34"/>
          <w:rtl/>
        </w:rPr>
        <w:t>، فيه التَّرغيب ف</w:t>
      </w:r>
      <w:r w:rsidR="00A64A55" w:rsidRPr="00BB30D0">
        <w:rPr>
          <w:rFonts w:ascii="Traditional Arabic" w:hAnsi="Traditional Arabic" w:cs="Traditional Arabic"/>
          <w:sz w:val="34"/>
          <w:szCs w:val="34"/>
          <w:rtl/>
        </w:rPr>
        <w:t>ي فكاك الأسير من المسلمين، الذي يأسره</w:t>
      </w:r>
      <w:r w:rsidRPr="00BB30D0">
        <w:rPr>
          <w:rFonts w:ascii="Traditional Arabic" w:hAnsi="Traditional Arabic" w:cs="Traditional Arabic"/>
          <w:sz w:val="34"/>
          <w:szCs w:val="34"/>
          <w:rtl/>
        </w:rPr>
        <w:t xml:space="preserve"> العدو.</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u w:val="dotDotDash" w:color="FF0000"/>
          <w:rtl/>
        </w:rPr>
        <w:t>وفي الحديث</w:t>
      </w:r>
      <w:r w:rsidRPr="00BB30D0">
        <w:rPr>
          <w:rFonts w:ascii="Traditional Arabic" w:hAnsi="Traditional Arabic" w:cs="Traditional Arabic"/>
          <w:sz w:val="34"/>
          <w:szCs w:val="34"/>
          <w:rtl/>
        </w:rPr>
        <w:t>: دلالة على أنَّ المسلم لا يُقتَل بالكافر على جهة القصاص، وبذلك قال جمهور أهل العلم خلافًا لكثيرٍ من الحنفية.</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lastRenderedPageBreak/>
        <w:t xml:space="preserve">{قال -رَحَمَهُ اللهُ تَعَالَى: </w:t>
      </w:r>
      <w:r w:rsidRPr="00BB30D0">
        <w:rPr>
          <w:rFonts w:ascii="Traditional Arabic" w:hAnsi="Traditional Arabic" w:cs="Traditional Arabic"/>
          <w:color w:val="0000FF"/>
          <w:sz w:val="34"/>
          <w:szCs w:val="34"/>
          <w:rtl/>
        </w:rPr>
        <w:t xml:space="preserve">(وَعَنْ عَليٍّ، عَنِ النَّبِيِّ -صَلَّى اللهُ عَلَيْهِ وَسَلَّمَ: </w:t>
      </w:r>
      <w:r w:rsidRPr="00BB30D0">
        <w:rPr>
          <w:rFonts w:ascii="Traditional Arabic" w:hAnsi="Traditional Arabic" w:cs="Traditional Arabic"/>
          <w:color w:val="006600"/>
          <w:sz w:val="34"/>
          <w:szCs w:val="34"/>
          <w:rtl/>
        </w:rPr>
        <w:t>«الْمُؤْمِنُونَ تَتَكَافَأُ دِمَاؤُهُمْ، وَهُمْ يَدٌ عَلَى مَنْ سِوَاهُم، وَيسْعَى بِذِمَّتِهِمْ أَدْنَاهُم، أَلَا لَا يُقْتَلُ مُؤْمِنٌ بِكَافِرٍ، وَلَا ذُو عَهْدٍ فِي عَهْدِهِ»</w:t>
      </w:r>
      <w:r w:rsidRPr="00BB30D0">
        <w:rPr>
          <w:rFonts w:ascii="Traditional Arabic" w:hAnsi="Traditional Arabic" w:cs="Traditional Arabic"/>
          <w:color w:val="0000FF"/>
          <w:sz w:val="34"/>
          <w:szCs w:val="34"/>
          <w:rtl/>
        </w:rPr>
        <w:t>. رَوَاهُ أَحْمدُ وَأَبُو دَاوُدَ وَالنَّسَائِيُّ، وَرِجَالُهُ رِجَالُ الصَّحِيحَيْنِ)</w:t>
      </w:r>
      <w:r w:rsidRPr="00BB30D0">
        <w:rPr>
          <w:rFonts w:ascii="Traditional Arabic" w:hAnsi="Traditional Arabic" w:cs="Traditional Arabic"/>
          <w:sz w:val="34"/>
          <w:szCs w:val="34"/>
          <w:rtl/>
        </w:rPr>
        <w:t>}.</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قوله: </w:t>
      </w:r>
      <w:r w:rsidRPr="00BB30D0">
        <w:rPr>
          <w:rFonts w:ascii="Traditional Arabic" w:hAnsi="Traditional Arabic" w:cs="Traditional Arabic"/>
          <w:color w:val="006600"/>
          <w:sz w:val="34"/>
          <w:szCs w:val="34"/>
          <w:rtl/>
        </w:rPr>
        <w:t>«الْمُؤْمِنُونَ تَتَكَافَأُ دِمَاؤُهُمْ»</w:t>
      </w:r>
      <w:r w:rsidRPr="00BB30D0">
        <w:rPr>
          <w:rFonts w:ascii="Traditional Arabic" w:hAnsi="Traditional Arabic" w:cs="Traditional Arabic"/>
          <w:sz w:val="34"/>
          <w:szCs w:val="34"/>
          <w:rtl/>
        </w:rPr>
        <w:t>، أي: أنَّهم يتساوون فيما يتعلق بالقصاص، وفيما يتعلق بالدِّيَة.</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وقوله: </w:t>
      </w:r>
      <w:r w:rsidRPr="00BB30D0">
        <w:rPr>
          <w:rFonts w:ascii="Traditional Arabic" w:hAnsi="Traditional Arabic" w:cs="Traditional Arabic"/>
          <w:color w:val="006600"/>
          <w:sz w:val="34"/>
          <w:szCs w:val="34"/>
          <w:rtl/>
        </w:rPr>
        <w:t>«وَهُمْ يَدٌ عَلَى مَنْ سِوَاهُم»</w:t>
      </w:r>
      <w:r w:rsidRPr="00BB30D0">
        <w:rPr>
          <w:rFonts w:ascii="Traditional Arabic" w:hAnsi="Traditional Arabic" w:cs="Traditional Arabic"/>
          <w:sz w:val="34"/>
          <w:szCs w:val="34"/>
          <w:rtl/>
        </w:rPr>
        <w:t>، أي: يجب</w:t>
      </w:r>
      <w:r w:rsidR="008B5129" w:rsidRPr="00BB30D0">
        <w:rPr>
          <w:rFonts w:ascii="Traditional Arabic" w:hAnsi="Traditional Arabic" w:cs="Traditional Arabic" w:hint="cs"/>
          <w:sz w:val="34"/>
          <w:szCs w:val="34"/>
          <w:rtl/>
        </w:rPr>
        <w:t>ُ</w:t>
      </w:r>
      <w:bookmarkStart w:id="0" w:name="_GoBack"/>
      <w:bookmarkEnd w:id="0"/>
      <w:r w:rsidRPr="00BB30D0">
        <w:rPr>
          <w:rFonts w:ascii="Traditional Arabic" w:hAnsi="Traditional Arabic" w:cs="Traditional Arabic"/>
          <w:sz w:val="34"/>
          <w:szCs w:val="34"/>
          <w:rtl/>
        </w:rPr>
        <w:t xml:space="preserve"> عليهم أن يتع</w:t>
      </w:r>
      <w:r w:rsidR="008B512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اونوا فيما بينهم على الخير والهُدَى والبرِّ والتَّقوَى، كأنَّه جعلهم من اجتماعهم وتآلفهم يدًا واحدة.</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وقوله: </w:t>
      </w:r>
      <w:r w:rsidRPr="00BB30D0">
        <w:rPr>
          <w:rFonts w:ascii="Traditional Arabic" w:hAnsi="Traditional Arabic" w:cs="Traditional Arabic"/>
          <w:color w:val="006600"/>
          <w:sz w:val="34"/>
          <w:szCs w:val="34"/>
          <w:rtl/>
        </w:rPr>
        <w:t>«وَيسْعَى بِذِمَّتِهِمْ أَدْنَاهُم»</w:t>
      </w:r>
      <w:r w:rsidRPr="00BB30D0">
        <w:rPr>
          <w:rFonts w:ascii="Traditional Arabic" w:hAnsi="Traditional Arabic" w:cs="Traditional Arabic"/>
          <w:sz w:val="34"/>
          <w:szCs w:val="34"/>
          <w:rtl/>
        </w:rPr>
        <w:t>، أي</w:t>
      </w:r>
      <w:r w:rsidR="007D2E8D"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 أنَّ الأمان من أحدهم مقبولٌ، ويجب على البقيَّة أن يلتزموه، ويحرم عليهم أن يخفروه.</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ثم قال: </w:t>
      </w:r>
      <w:r w:rsidRPr="00BB30D0">
        <w:rPr>
          <w:rFonts w:ascii="Traditional Arabic" w:hAnsi="Traditional Arabic" w:cs="Traditional Arabic"/>
          <w:color w:val="006600"/>
          <w:sz w:val="34"/>
          <w:szCs w:val="34"/>
          <w:rtl/>
        </w:rPr>
        <w:t>«أَلَا لَا يُقْتَلُ مُؤْمِنٌ بِكَافِرٍ»</w:t>
      </w:r>
      <w:r w:rsidRPr="00BB30D0">
        <w:rPr>
          <w:rFonts w:ascii="Traditional Arabic" w:hAnsi="Traditional Arabic" w:cs="Traditional Arabic"/>
          <w:sz w:val="34"/>
          <w:szCs w:val="34"/>
          <w:rtl/>
        </w:rPr>
        <w:t>، فيه دلالة على أنَّ المسلم لا يُقتَل بغير المسلم على جهة الق</w:t>
      </w:r>
      <w:r w:rsidR="007D2E8D"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صاص</w:t>
      </w:r>
      <w:r w:rsidR="007D2E8D" w:rsidRPr="00BB30D0">
        <w:rPr>
          <w:rFonts w:ascii="Traditional Arabic" w:hAnsi="Traditional Arabic" w:cs="Traditional Arabic"/>
          <w:sz w:val="34"/>
          <w:szCs w:val="34"/>
          <w:rtl/>
        </w:rPr>
        <w:t>، ولكن قد يُقتَل تعزيرًا إذا ر</w:t>
      </w:r>
      <w:r w:rsidR="007D2E8D" w:rsidRPr="00BB30D0">
        <w:rPr>
          <w:rFonts w:ascii="Traditional Arabic" w:hAnsi="Traditional Arabic" w:cs="Traditional Arabic" w:hint="cs"/>
          <w:sz w:val="34"/>
          <w:szCs w:val="34"/>
          <w:rtl/>
        </w:rPr>
        <w:t>أى</w:t>
      </w:r>
      <w:r w:rsidRPr="00BB30D0">
        <w:rPr>
          <w:rFonts w:ascii="Traditional Arabic" w:hAnsi="Traditional Arabic" w:cs="Traditional Arabic"/>
          <w:sz w:val="34"/>
          <w:szCs w:val="34"/>
          <w:rtl/>
        </w:rPr>
        <w:t xml:space="preserve"> وليُّ الأمر </w:t>
      </w:r>
      <w:r w:rsidR="007D2E8D" w:rsidRPr="00BB30D0">
        <w:rPr>
          <w:rFonts w:ascii="Traditional Arabic" w:hAnsi="Traditional Arabic" w:cs="Traditional Arabic" w:hint="cs"/>
          <w:sz w:val="34"/>
          <w:szCs w:val="34"/>
          <w:rtl/>
        </w:rPr>
        <w:t xml:space="preserve">أنه يكون </w:t>
      </w:r>
      <w:r w:rsidRPr="00BB30D0">
        <w:rPr>
          <w:rFonts w:ascii="Traditional Arabic" w:hAnsi="Traditional Arabic" w:cs="Traditional Arabic"/>
          <w:sz w:val="34"/>
          <w:szCs w:val="34"/>
          <w:rtl/>
        </w:rPr>
        <w:t>محققًا للخير والمصلحة.</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tl/>
        </w:rPr>
      </w:pPr>
      <w:r w:rsidRPr="00BB30D0">
        <w:rPr>
          <w:rFonts w:ascii="Traditional Arabic" w:hAnsi="Traditional Arabic" w:cs="Traditional Arabic"/>
          <w:sz w:val="34"/>
          <w:szCs w:val="34"/>
          <w:rtl/>
        </w:rPr>
        <w:t>وهذا هو مذهب جمهور أهل العلم، وهو أنَّ المؤمن لا يُقتَل بالكافر م</w:t>
      </w:r>
      <w:r w:rsidR="00AA4FA2"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طلقًا، سواء كان الكافر حربيًّا أو كان معاهدًا أو كان ذمِّيًا أو مستأمنًا، سواء كان كتابيًّا أو مشركًا؛ وهذا مذهب جماهير أهل العلم.</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وهكذا في قوله: </w:t>
      </w:r>
      <w:r w:rsidRPr="00BB30D0">
        <w:rPr>
          <w:rFonts w:ascii="Traditional Arabic" w:hAnsi="Traditional Arabic" w:cs="Traditional Arabic"/>
          <w:color w:val="006600"/>
          <w:sz w:val="34"/>
          <w:szCs w:val="34"/>
          <w:rtl/>
        </w:rPr>
        <w:t>«وَلَا ذُو عَهْدٍ فِي عَهْدِهِ»</w:t>
      </w:r>
      <w:r w:rsidRPr="00BB30D0">
        <w:rPr>
          <w:rFonts w:ascii="Traditional Arabic" w:hAnsi="Traditional Arabic" w:cs="Traditional Arabic"/>
          <w:sz w:val="34"/>
          <w:szCs w:val="34"/>
          <w:rtl/>
        </w:rPr>
        <w:t>، أي: لا يجوز أن يُقتَل المعاهد حالَ استمرار العهد معه.</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وهذا مذهب جماهير أهل العلم، وهو مذهب مالك والشَّافعي وأحمد، أنَّ المؤمن لا يُقتل بالكافر.</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وأمَّا عند الحنفيَّة فإنَّهم قالوا: قوله </w:t>
      </w:r>
      <w:r w:rsidRPr="00BB30D0">
        <w:rPr>
          <w:rFonts w:ascii="Traditional Arabic" w:hAnsi="Traditional Arabic" w:cs="Traditional Arabic"/>
          <w:color w:val="006600"/>
          <w:sz w:val="34"/>
          <w:szCs w:val="34"/>
          <w:rtl/>
        </w:rPr>
        <w:t>«لَا يُقْتَلُ مُؤْمِنٌ بِكَافِرٍ»</w:t>
      </w:r>
      <w:r w:rsidRPr="00BB30D0">
        <w:rPr>
          <w:rFonts w:ascii="Traditional Arabic" w:hAnsi="Traditional Arabic" w:cs="Traditional Arabic"/>
          <w:sz w:val="34"/>
          <w:szCs w:val="34"/>
          <w:rtl/>
        </w:rPr>
        <w:t xml:space="preserve">، أي: الكافر الحربي، ويدل عليه أنَّه قال: </w:t>
      </w:r>
      <w:r w:rsidRPr="00BB30D0">
        <w:rPr>
          <w:rFonts w:ascii="Traditional Arabic" w:hAnsi="Traditional Arabic" w:cs="Traditional Arabic"/>
          <w:color w:val="006600"/>
          <w:sz w:val="34"/>
          <w:szCs w:val="34"/>
          <w:rtl/>
        </w:rPr>
        <w:t>«وَلَا ذُو عَهْدٍ»</w:t>
      </w:r>
      <w:r w:rsidRPr="00BB30D0">
        <w:rPr>
          <w:rFonts w:ascii="Traditional Arabic" w:hAnsi="Traditional Arabic" w:cs="Traditional Arabic"/>
          <w:sz w:val="34"/>
          <w:szCs w:val="34"/>
          <w:rtl/>
        </w:rPr>
        <w:t>، أي: لا يُقتَل ذو</w:t>
      </w:r>
      <w:r w:rsidR="00AA4FA2" w:rsidRPr="00BB30D0">
        <w:rPr>
          <w:rFonts w:ascii="Traditional Arabic" w:hAnsi="Traditional Arabic" w:cs="Traditional Arabic" w:hint="cs"/>
          <w:sz w:val="34"/>
          <w:szCs w:val="34"/>
          <w:rtl/>
        </w:rPr>
        <w:t xml:space="preserve"> </w:t>
      </w:r>
      <w:r w:rsidRPr="00BB30D0">
        <w:rPr>
          <w:rFonts w:ascii="Traditional Arabic" w:hAnsi="Traditional Arabic" w:cs="Traditional Arabic"/>
          <w:sz w:val="34"/>
          <w:szCs w:val="34"/>
          <w:rtl/>
        </w:rPr>
        <w:t>عهدٍ بكافرٍ -أي حربي.</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فكأنَّهم هنا فسَّروا كلمة "الكافر" في الأوَّل أنَّ المراد بها: الكافر الحربي، ب</w:t>
      </w:r>
      <w:r w:rsidR="00AA4FA2" w:rsidRPr="00BB30D0">
        <w:rPr>
          <w:rFonts w:ascii="Traditional Arabic" w:hAnsi="Traditional Arabic" w:cs="Traditional Arabic" w:hint="cs"/>
          <w:sz w:val="34"/>
          <w:szCs w:val="34"/>
          <w:rtl/>
        </w:rPr>
        <w:t>ن</w:t>
      </w:r>
      <w:r w:rsidRPr="00BB30D0">
        <w:rPr>
          <w:rFonts w:ascii="Traditional Arabic" w:hAnsi="Traditional Arabic" w:cs="Traditional Arabic"/>
          <w:sz w:val="34"/>
          <w:szCs w:val="34"/>
          <w:rtl/>
        </w:rPr>
        <w:t>اء على قوله</w:t>
      </w:r>
      <w:r w:rsidR="00AA4FA2"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 </w:t>
      </w:r>
      <w:r w:rsidRPr="00BB30D0">
        <w:rPr>
          <w:rFonts w:ascii="Traditional Arabic" w:hAnsi="Traditional Arabic" w:cs="Traditional Arabic"/>
          <w:color w:val="006600"/>
          <w:sz w:val="34"/>
          <w:szCs w:val="34"/>
          <w:rtl/>
        </w:rPr>
        <w:t>«وَلَا ذُو عَهْدٍ فِي عهْدِهِ»</w:t>
      </w:r>
      <w:r w:rsidRPr="00BB30D0">
        <w:rPr>
          <w:rFonts w:ascii="Traditional Arabic" w:hAnsi="Traditional Arabic" w:cs="Traditional Arabic"/>
          <w:sz w:val="34"/>
          <w:szCs w:val="34"/>
          <w:rtl/>
        </w:rPr>
        <w:t>، أي: وَلَا ذُو عَهْدٍ في عهده بكافر.</w:t>
      </w:r>
    </w:p>
    <w:p w:rsidR="001805AE" w:rsidRPr="00BB30D0" w:rsidRDefault="001805AE" w:rsidP="00AA4FA2">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وتفسير الجمهور لهذا الخبر أولى</w:t>
      </w:r>
      <w:r w:rsidR="00AA4FA2"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 لأنَّه على تفسيرهم لا يحتاج الكلام إلى تقديرٍ وإضمارٍ.</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lastRenderedPageBreak/>
        <w:t xml:space="preserve">أمَّا على مذهب الحنفيَّة فإنَّ يحتاج، كأنَّه قال: </w:t>
      </w:r>
      <w:r w:rsidRPr="00BB30D0">
        <w:rPr>
          <w:rFonts w:ascii="Traditional Arabic" w:hAnsi="Traditional Arabic" w:cs="Traditional Arabic"/>
          <w:color w:val="0000FF"/>
          <w:sz w:val="34"/>
          <w:szCs w:val="34"/>
          <w:rtl/>
        </w:rPr>
        <w:t>(لَا يُقْتَلُ مُؤْمِنٌ وَلَا ذُو عَهْدٍ فِي عَهْدِهِ بِكَافِرٍ)</w:t>
      </w:r>
      <w:r w:rsidRPr="00BB30D0">
        <w:rPr>
          <w:rFonts w:ascii="Traditional Arabic" w:hAnsi="Traditional Arabic" w:cs="Traditional Arabic"/>
          <w:sz w:val="34"/>
          <w:szCs w:val="34"/>
          <w:rtl/>
        </w:rPr>
        <w:t>، فيحصل في تأويل الحنفيَّة تقديم الكلام وتأخير.</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وأمَّا على مذهب الجمهور فإنَّه لا يحتاج إلى تقديمٍ وتأخيرٍ في تفسير اللفظِ.</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{قال -رَحَمَهُ اللهُ تَعَالَى: </w:t>
      </w:r>
      <w:r w:rsidRPr="00BB30D0">
        <w:rPr>
          <w:rFonts w:ascii="Traditional Arabic" w:hAnsi="Traditional Arabic" w:cs="Traditional Arabic"/>
          <w:color w:val="0000FF"/>
          <w:sz w:val="34"/>
          <w:szCs w:val="34"/>
          <w:rtl/>
        </w:rPr>
        <w:t xml:space="preserve">(وَعَنِ الْحَسَنِ، عَنْ سَمُرَةَ أَنَّ رَسُولَ اللهِ -صَلَّى اللهُ عَلَيْهِ وَسَلَّمَ- قَالَ: </w:t>
      </w:r>
      <w:r w:rsidRPr="00BB30D0">
        <w:rPr>
          <w:rFonts w:ascii="Traditional Arabic" w:hAnsi="Traditional Arabic" w:cs="Traditional Arabic"/>
          <w:color w:val="006600"/>
          <w:sz w:val="34"/>
          <w:szCs w:val="34"/>
          <w:rtl/>
        </w:rPr>
        <w:t>«مَنْ قَتَلَ عَبْدَهُ قَتَلْنَاهُ، وَمَنْ جَدَعَ عَبْدَهُ جَدَعْنَاهُ»</w:t>
      </w:r>
      <w:r w:rsidRPr="00BB30D0">
        <w:rPr>
          <w:rFonts w:ascii="Traditional Arabic" w:hAnsi="Traditional Arabic" w:cs="Traditional Arabic"/>
          <w:color w:val="0000FF"/>
          <w:sz w:val="34"/>
          <w:szCs w:val="34"/>
          <w:rtl/>
        </w:rPr>
        <w:t xml:space="preserve">. رَوَاهُ أَحْمدُ وَأَبُو دَاوُدَ وَالنَّسَائِيُّ وَابْنُ ماجَهْ، وَالتِّرْمِذِيُّ -وَحَسَّنَهُ-, وَإِسْنَادُهُ صَحِيحٌ إِلَى الْحَسَنِ، وَقَدِ اخْتَلَفُوا فِي سَمَاعِهِ مِنْ سَمُرَةَ، وَلأبي دَاوُدَ، وَالنَّسَائِيِّ: </w:t>
      </w:r>
      <w:r w:rsidRPr="00BB30D0">
        <w:rPr>
          <w:rFonts w:ascii="Traditional Arabic" w:hAnsi="Traditional Arabic" w:cs="Traditional Arabic"/>
          <w:color w:val="006600"/>
          <w:sz w:val="34"/>
          <w:szCs w:val="34"/>
          <w:rtl/>
        </w:rPr>
        <w:t>«وَمَنْ خَصَى عَبْدَهُ خَصَيْنَاهُ»</w:t>
      </w:r>
      <w:r w:rsidRPr="00BB30D0">
        <w:rPr>
          <w:rFonts w:ascii="Traditional Arabic" w:hAnsi="Traditional Arabic" w:cs="Traditional Arabic"/>
          <w:color w:val="0000FF"/>
          <w:sz w:val="34"/>
          <w:szCs w:val="34"/>
          <w:rtl/>
        </w:rPr>
        <w:t>)</w:t>
      </w:r>
      <w:r w:rsidRPr="00BB30D0">
        <w:rPr>
          <w:rFonts w:ascii="Traditional Arabic" w:hAnsi="Traditional Arabic" w:cs="Traditional Arabic"/>
          <w:sz w:val="34"/>
          <w:szCs w:val="34"/>
          <w:rtl/>
        </w:rPr>
        <w:t>}.</w:t>
      </w:r>
    </w:p>
    <w:p w:rsidR="001805AE" w:rsidRPr="00BB30D0" w:rsidRDefault="00AA4FA2"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هذا الحديث منقطع</w:t>
      </w:r>
      <w:r w:rsidRPr="00BB30D0">
        <w:rPr>
          <w:rFonts w:ascii="Traditional Arabic" w:hAnsi="Traditional Arabic" w:cs="Traditional Arabic" w:hint="cs"/>
          <w:sz w:val="34"/>
          <w:szCs w:val="34"/>
          <w:rtl/>
        </w:rPr>
        <w:t>؛</w:t>
      </w:r>
      <w:r w:rsidR="001805AE" w:rsidRPr="00BB30D0">
        <w:rPr>
          <w:rFonts w:ascii="Traditional Arabic" w:hAnsi="Traditional Arabic" w:cs="Traditional Arabic"/>
          <w:sz w:val="34"/>
          <w:szCs w:val="34"/>
          <w:rtl/>
        </w:rPr>
        <w:t xml:space="preserve"> لأنَّ الحسن لم يسمع من سمُرَة هذا الحديث، ولهذا لم يأخذ به جماهير أهل العلم.</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قوله: </w:t>
      </w:r>
      <w:r w:rsidRPr="00BB30D0">
        <w:rPr>
          <w:rFonts w:ascii="Traditional Arabic" w:hAnsi="Traditional Arabic" w:cs="Traditional Arabic"/>
          <w:color w:val="006600"/>
          <w:sz w:val="34"/>
          <w:szCs w:val="34"/>
          <w:rtl/>
        </w:rPr>
        <w:t>«مَنْ قَتَلَ عَبْدَهُ قَتَلْنَاهُ»</w:t>
      </w:r>
      <w:r w:rsidRPr="00BB30D0">
        <w:rPr>
          <w:rFonts w:ascii="Traditional Arabic" w:hAnsi="Traditional Arabic" w:cs="Traditional Arabic"/>
          <w:sz w:val="34"/>
          <w:szCs w:val="34"/>
          <w:rtl/>
        </w:rPr>
        <w:t>، ظاهره ثبوت القصاص بينَ الحرِّ والمملوك.</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والعلماء لهم ثلاثة أقوال في هذه المسألة:</w:t>
      </w:r>
    </w:p>
    <w:p w:rsidR="001805AE" w:rsidRPr="00BB30D0" w:rsidRDefault="001805AE" w:rsidP="00AA4FA2">
      <w:pPr>
        <w:pStyle w:val="ListParagraph"/>
        <w:numPr>
          <w:ilvl w:val="0"/>
          <w:numId w:val="9"/>
        </w:numPr>
        <w:spacing w:before="120" w:after="0" w:line="240" w:lineRule="auto"/>
        <w:jc w:val="both"/>
        <w:rPr>
          <w:rFonts w:ascii="Traditional Arabic" w:hAnsi="Traditional Arabic" w:cs="Traditional Arabic"/>
          <w:sz w:val="34"/>
          <w:szCs w:val="34"/>
        </w:rPr>
      </w:pPr>
      <w:r w:rsidRPr="00BB30D0">
        <w:rPr>
          <w:rFonts w:ascii="Traditional Arabic" w:hAnsi="Traditional Arabic" w:cs="Traditional Arabic"/>
          <w:sz w:val="34"/>
          <w:szCs w:val="34"/>
          <w:u w:val="dotDotDash" w:color="FF0000"/>
          <w:rtl/>
        </w:rPr>
        <w:t>القول الأول</w:t>
      </w:r>
      <w:r w:rsidRPr="00BB30D0">
        <w:rPr>
          <w:rFonts w:ascii="Traditional Arabic" w:hAnsi="Traditional Arabic" w:cs="Traditional Arabic"/>
          <w:sz w:val="34"/>
          <w:szCs w:val="34"/>
          <w:rtl/>
        </w:rPr>
        <w:t>: ذهب الحنفية إلى أنَّ الحرَّ يُقتل بالعبد المملوك.</w:t>
      </w:r>
    </w:p>
    <w:p w:rsidR="001805AE" w:rsidRPr="00BB30D0" w:rsidRDefault="001805AE" w:rsidP="00AA4FA2">
      <w:pPr>
        <w:pStyle w:val="ListParagraph"/>
        <w:numPr>
          <w:ilvl w:val="0"/>
          <w:numId w:val="9"/>
        </w:numPr>
        <w:spacing w:before="120" w:after="0" w:line="240" w:lineRule="auto"/>
        <w:jc w:val="both"/>
        <w:rPr>
          <w:rFonts w:ascii="Traditional Arabic" w:hAnsi="Traditional Arabic" w:cs="Traditional Arabic"/>
          <w:sz w:val="34"/>
          <w:szCs w:val="34"/>
        </w:rPr>
      </w:pPr>
      <w:r w:rsidRPr="00BB30D0">
        <w:rPr>
          <w:rFonts w:ascii="Traditional Arabic" w:hAnsi="Traditional Arabic" w:cs="Traditional Arabic"/>
          <w:sz w:val="34"/>
          <w:szCs w:val="34"/>
          <w:u w:val="dotDotDash" w:color="FF0000"/>
          <w:rtl/>
        </w:rPr>
        <w:t>والقول الثاني</w:t>
      </w:r>
      <w:r w:rsidRPr="00BB30D0">
        <w:rPr>
          <w:rFonts w:ascii="Traditional Arabic" w:hAnsi="Traditional Arabic" w:cs="Traditional Arabic"/>
          <w:sz w:val="34"/>
          <w:szCs w:val="34"/>
          <w:rtl/>
        </w:rPr>
        <w:t>: أنَّ الح</w:t>
      </w:r>
      <w:r w:rsidR="00AA4FA2"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ر</w:t>
      </w:r>
      <w:r w:rsidR="00AA4FA2"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 لا يُقتَل بعبدِهِ إذا قتَلَه، ولكنَّه يُقتل بعبدِ غيره إذا قتله.</w:t>
      </w:r>
    </w:p>
    <w:p w:rsidR="001805AE" w:rsidRPr="00BB30D0" w:rsidRDefault="001805AE" w:rsidP="00AA4FA2">
      <w:pPr>
        <w:pStyle w:val="ListParagraph"/>
        <w:numPr>
          <w:ilvl w:val="0"/>
          <w:numId w:val="9"/>
        </w:numPr>
        <w:spacing w:before="120" w:after="0" w:line="240" w:lineRule="auto"/>
        <w:jc w:val="both"/>
        <w:rPr>
          <w:rFonts w:ascii="Traditional Arabic" w:hAnsi="Traditional Arabic" w:cs="Traditional Arabic"/>
          <w:sz w:val="34"/>
          <w:szCs w:val="34"/>
        </w:rPr>
      </w:pPr>
      <w:r w:rsidRPr="00BB30D0">
        <w:rPr>
          <w:rFonts w:ascii="Traditional Arabic" w:hAnsi="Traditional Arabic" w:cs="Traditional Arabic"/>
          <w:sz w:val="34"/>
          <w:szCs w:val="34"/>
          <w:u w:val="dotDotDash" w:color="FF0000"/>
          <w:rtl/>
        </w:rPr>
        <w:t>القول الثَّالث هو قول الجمهور</w:t>
      </w:r>
      <w:r w:rsidRPr="00BB30D0">
        <w:rPr>
          <w:rFonts w:ascii="Traditional Arabic" w:hAnsi="Traditional Arabic" w:cs="Traditional Arabic"/>
          <w:sz w:val="34"/>
          <w:szCs w:val="34"/>
          <w:rtl/>
        </w:rPr>
        <w:t>: أنَّ الحرَّ لا يُقتل بالعبد، سواء كانَ عبدًا له، أو عبدًا لغيره.</w:t>
      </w:r>
    </w:p>
    <w:p w:rsidR="00AA4FA2" w:rsidRPr="00BB30D0" w:rsidRDefault="00AA4FA2" w:rsidP="00AA4FA2">
      <w:pPr>
        <w:spacing w:before="120" w:after="0" w:line="240" w:lineRule="auto"/>
        <w:ind w:left="720"/>
        <w:jc w:val="both"/>
        <w:rPr>
          <w:rFonts w:ascii="Traditional Arabic" w:hAnsi="Traditional Arabic" w:cs="Traditional Arabic"/>
          <w:sz w:val="34"/>
          <w:szCs w:val="34"/>
          <w:rtl/>
        </w:rPr>
      </w:pPr>
      <w:r w:rsidRPr="00BB30D0">
        <w:rPr>
          <w:rFonts w:ascii="Traditional Arabic" w:hAnsi="Traditional Arabic" w:cs="Traditional Arabic"/>
          <w:sz w:val="34"/>
          <w:szCs w:val="34"/>
          <w:rtl/>
        </w:rPr>
        <w:t xml:space="preserve">واستدلوا على ذلك بقوله تعالى: </w:t>
      </w:r>
      <w:r w:rsidRPr="00BB30D0">
        <w:rPr>
          <w:rFonts w:ascii="Traditional Arabic" w:hAnsi="Traditional Arabic" w:cs="Traditional Arabic"/>
          <w:color w:val="FF0000"/>
          <w:sz w:val="34"/>
          <w:szCs w:val="34"/>
          <w:rtl/>
        </w:rPr>
        <w:t xml:space="preserve">﴿يَاأَيُّهَا الَّذِينَ آمَنُوا كُتِبَ عَلَيْكُمُ الْقِصَاصُ فِي الْقَتْلَى الْحُرُّ بِالْحُرِّ وَالْعَبْدُ بِالْعَبْدِ﴾ </w:t>
      </w:r>
      <w:r w:rsidRPr="00BB30D0">
        <w:rPr>
          <w:rFonts w:ascii="Traditional Arabic" w:hAnsi="Traditional Arabic" w:cs="Traditional Arabic"/>
          <w:rtl/>
        </w:rPr>
        <w:t>[البقرة: 178]</w:t>
      </w:r>
      <w:r w:rsidRPr="00BB30D0">
        <w:rPr>
          <w:rFonts w:ascii="Traditional Arabic" w:hAnsi="Traditional Arabic" w:cs="Traditional Arabic"/>
          <w:sz w:val="34"/>
          <w:szCs w:val="34"/>
          <w:rtl/>
        </w:rPr>
        <w:t>، فدلَّ هذا على أنَّ الحرَّ لا يُقتَل بالعبدِ.</w:t>
      </w:r>
    </w:p>
    <w:p w:rsidR="00AA4FA2" w:rsidRPr="00BB30D0" w:rsidRDefault="00AA4FA2" w:rsidP="0006280C">
      <w:pPr>
        <w:spacing w:before="120" w:after="0" w:line="240" w:lineRule="auto"/>
        <w:ind w:left="720"/>
        <w:jc w:val="both"/>
        <w:rPr>
          <w:rFonts w:ascii="Traditional Arabic" w:hAnsi="Traditional Arabic" w:cs="Traditional Arabic"/>
          <w:sz w:val="34"/>
          <w:szCs w:val="34"/>
        </w:rPr>
      </w:pPr>
      <w:r w:rsidRPr="00BB30D0">
        <w:rPr>
          <w:rFonts w:ascii="Traditional Arabic" w:hAnsi="Traditional Arabic" w:cs="Traditional Arabic"/>
          <w:sz w:val="34"/>
          <w:szCs w:val="34"/>
          <w:u w:val="dotDotDash" w:color="FF0000"/>
          <w:rtl/>
        </w:rPr>
        <w:t>والحنفيَّة يقولون</w:t>
      </w:r>
      <w:r w:rsidRPr="00BB30D0">
        <w:rPr>
          <w:rFonts w:ascii="Traditional Arabic" w:hAnsi="Traditional Arabic" w:cs="Traditional Arabic"/>
          <w:sz w:val="34"/>
          <w:szCs w:val="34"/>
          <w:rtl/>
        </w:rPr>
        <w:t>: إنَّ هذا استدال بمفهوم المخالفَة، وهم لا يرونَ ح</w:t>
      </w:r>
      <w:r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جيَّتَه.</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وقوله: </w:t>
      </w:r>
      <w:r w:rsidRPr="00BB30D0">
        <w:rPr>
          <w:rFonts w:ascii="Traditional Arabic" w:hAnsi="Traditional Arabic" w:cs="Traditional Arabic"/>
          <w:color w:val="006600"/>
          <w:sz w:val="34"/>
          <w:szCs w:val="34"/>
          <w:rtl/>
        </w:rPr>
        <w:t>«وَمَنْ جَدَعَ عَبْدَهُ جَدَعْنَاهُ»</w:t>
      </w:r>
      <w:r w:rsidRPr="00BB30D0">
        <w:rPr>
          <w:rFonts w:ascii="Traditional Arabic" w:hAnsi="Traditional Arabic" w:cs="Traditional Arabic"/>
          <w:sz w:val="34"/>
          <w:szCs w:val="34"/>
          <w:rtl/>
        </w:rPr>
        <w:t>.</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الج</w:t>
      </w:r>
      <w:r w:rsidR="00A768B0"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د</w:t>
      </w:r>
      <w:r w:rsidR="00A768B0"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ع</w:t>
      </w:r>
      <w:r w:rsidR="00A768B0"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هو قطعُ الأنفِ، وذلك أنَّ الأنفَ ينتهي إلى مفصلٍ، فمن قطع الأنف فإننا نثبت في ح</w:t>
      </w:r>
      <w:r w:rsidR="00AA4FA2"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ق</w:t>
      </w:r>
      <w:r w:rsidR="00AA4FA2"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ه القصاص.</w:t>
      </w:r>
    </w:p>
    <w:p w:rsidR="00105830" w:rsidRPr="00BB30D0" w:rsidRDefault="001805AE" w:rsidP="00BB30D0">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وقوله في الرواية الأخرى: </w:t>
      </w:r>
      <w:r w:rsidRPr="00BB30D0">
        <w:rPr>
          <w:rFonts w:ascii="Traditional Arabic" w:hAnsi="Traditional Arabic" w:cs="Traditional Arabic"/>
          <w:color w:val="006600"/>
          <w:sz w:val="34"/>
          <w:szCs w:val="34"/>
          <w:rtl/>
        </w:rPr>
        <w:t>«وَمَنْ خَصَى عَبْدَهُ خَصَيْنَاهُ»</w:t>
      </w:r>
      <w:r w:rsidRPr="00BB30D0">
        <w:rPr>
          <w:rFonts w:ascii="Traditional Arabic" w:hAnsi="Traditional Arabic" w:cs="Traditional Arabic"/>
          <w:sz w:val="34"/>
          <w:szCs w:val="34"/>
          <w:rtl/>
        </w:rPr>
        <w:t>، فيه إثبات القصاص في قطع الخصية.</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lastRenderedPageBreak/>
        <w:t xml:space="preserve">{قال -رَحَمَهُ اللهُ تَعَالَى: </w:t>
      </w:r>
      <w:r w:rsidRPr="00BB30D0">
        <w:rPr>
          <w:rFonts w:ascii="Traditional Arabic" w:hAnsi="Traditional Arabic" w:cs="Traditional Arabic"/>
          <w:color w:val="0000FF"/>
          <w:sz w:val="34"/>
          <w:szCs w:val="34"/>
          <w:rtl/>
        </w:rPr>
        <w:t xml:space="preserve">(وَعَنِ الـْحَجَّاجِ بنِ أَرْطَاةَ، عَنْ عَمْرِو بنِ شُعَيْبٍ، عَنْ أَبِيهِ، عَنْ جَدِّهِ، عَنْ عُمَرَ بنِ الْخطَّابِ -رَضِيَ اللهُ عَنْهُ- قالَ: سَمِعتُ رَسُولَ اللهِ -صَلَّى اللهُ عَلَيْهِ وَسَلَّمَ- يَقُولُ: </w:t>
      </w:r>
      <w:r w:rsidRPr="00BB30D0">
        <w:rPr>
          <w:rFonts w:ascii="Traditional Arabic" w:hAnsi="Traditional Arabic" w:cs="Traditional Arabic"/>
          <w:color w:val="006600"/>
          <w:sz w:val="34"/>
          <w:szCs w:val="34"/>
          <w:rtl/>
        </w:rPr>
        <w:t>«لَا يُقَادُ الْوَالِدُ بِالْوَلَدِ»</w:t>
      </w:r>
      <w:r w:rsidRPr="00BB30D0">
        <w:rPr>
          <w:rFonts w:ascii="Traditional Arabic" w:hAnsi="Traditional Arabic" w:cs="Traditional Arabic"/>
          <w:color w:val="0000FF"/>
          <w:sz w:val="34"/>
          <w:szCs w:val="34"/>
          <w:rtl/>
        </w:rPr>
        <w:t>. رَوَاهُ أَحْمدُ وَابْنُ ماجَهْ وَالتِّرْمِذِيُّ -وَهَذَا لَفظُهُ, وَقَالَ: "وَقَدْ رُوِيَ هَذَا الحَدِيثُ عَنْ عَمْرِو بنِ شُعَيْبٍ مُرْسَلاً، وَهَذَا حَدِيثٌ فِيهِ اضْطِرَابٌ", وَقَدْ رَوَى الْبَيْهَقِيُّ نَحْوَهُ مِنْ رِوَايَةِ ابْنِ عَجْلَانٍ، عَنْ عَمْرٍو، وَصَحَّحَ إِسْنَادَهُ)</w:t>
      </w:r>
      <w:r w:rsidRPr="00BB30D0">
        <w:rPr>
          <w:rFonts w:ascii="Traditional Arabic" w:hAnsi="Traditional Arabic" w:cs="Traditional Arabic"/>
          <w:sz w:val="34"/>
          <w:szCs w:val="34"/>
          <w:rtl/>
        </w:rPr>
        <w:t>}.</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الحجَّاج بن أرطاة مختلف فيه، وهو مُدلِّس وقد عنعنَ هنا، فحديثه من قبيل الحديث المنقطع ح</w:t>
      </w:r>
      <w:r w:rsidR="0006280C"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كمًا.</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ثم وقع اختلاف في هذا الخبر، فإنَّه مرَّةً رُويَ عن عمرو بن شعيب م</w:t>
      </w:r>
      <w:r w:rsidR="0006280C"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رسلًا، ومرَّة عن عمرو بن شعيب عن عمر -رَضِيَ اللهُ عَنْهُ-، ومرَّة عن عمرو بن شعيب عن أبيه عن عمر، ومرَّة عن عمرو بن شعيب عن أبيه عن جدِّه عن عمر؛ ولذا حكمَ كثيرٌ من أهل العلم لى هذا الخبر بالاضطراب.</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وقوله: </w:t>
      </w:r>
      <w:r w:rsidRPr="00BB30D0">
        <w:rPr>
          <w:rFonts w:ascii="Traditional Arabic" w:hAnsi="Traditional Arabic" w:cs="Traditional Arabic"/>
          <w:color w:val="006600"/>
          <w:sz w:val="34"/>
          <w:szCs w:val="34"/>
          <w:rtl/>
        </w:rPr>
        <w:t>«لَا يُقَادُ الْوَالِدُ بِالْوَلَدِ»</w:t>
      </w:r>
      <w:r w:rsidRPr="00BB30D0">
        <w:rPr>
          <w:rFonts w:ascii="Traditional Arabic" w:hAnsi="Traditional Arabic" w:cs="Traditional Arabic"/>
          <w:sz w:val="34"/>
          <w:szCs w:val="34"/>
          <w:rtl/>
        </w:rPr>
        <w:t>، أي: با</w:t>
      </w:r>
      <w:r w:rsidR="0006280C" w:rsidRPr="00BB30D0">
        <w:rPr>
          <w:rFonts w:ascii="Traditional Arabic" w:hAnsi="Traditional Arabic" w:cs="Traditional Arabic" w:hint="cs"/>
          <w:sz w:val="34"/>
          <w:szCs w:val="34"/>
          <w:rtl/>
        </w:rPr>
        <w:t>ن</w:t>
      </w:r>
      <w:r w:rsidRPr="00BB30D0">
        <w:rPr>
          <w:rFonts w:ascii="Traditional Arabic" w:hAnsi="Traditional Arabic" w:cs="Traditional Arabic"/>
          <w:sz w:val="34"/>
          <w:szCs w:val="34"/>
          <w:rtl/>
        </w:rPr>
        <w:t xml:space="preserve"> يُقتص، فإذا قتل الوالد ولده فإنَّه لا يثبت القصاص حينئذٍ.</w:t>
      </w:r>
    </w:p>
    <w:p w:rsidR="001805AE" w:rsidRPr="00BB30D0" w:rsidRDefault="0006280C"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وجماهير أهل العلم على هذا الحكم</w:t>
      </w:r>
      <w:r w:rsidRPr="00BB30D0">
        <w:rPr>
          <w:rFonts w:ascii="Traditional Arabic" w:hAnsi="Traditional Arabic" w:cs="Traditional Arabic" w:hint="cs"/>
          <w:sz w:val="34"/>
          <w:szCs w:val="34"/>
          <w:rtl/>
        </w:rPr>
        <w:t>؛</w:t>
      </w:r>
      <w:r w:rsidR="001805AE" w:rsidRPr="00BB30D0">
        <w:rPr>
          <w:rFonts w:ascii="Traditional Arabic" w:hAnsi="Traditional Arabic" w:cs="Traditional Arabic"/>
          <w:sz w:val="34"/>
          <w:szCs w:val="34"/>
          <w:rtl/>
        </w:rPr>
        <w:t xml:space="preserve"> لأنَّ الأب سبب في وجود الولد، فلا يكون الولد سببًا في إعدام أبيه. والقول بعدمِ ثبوت ذلك هو مذهب الجمهور، ومنهم الأئمة أبو حنيفة والشَّافعي وأحمد.</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وقال الإمام مالك: إنَّ الوالد يُقادُ بولدهِ فيما إذا أضجعه، وأخذ السِّكينَ ونحره كما ينحر الشَّاة، فإنَّه يثبت القصاص حينئذٍ، لتمحُّض العمديَّة في ذلك، وأمَّا إذا قتله بغير هذه الطَّريقة فإنَّه لا يُقادُ به كما قال الجمهور.</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وكثير من أهل العلم استدل في ذلك أيضًا بآثارٍ واردةٍ عن الصَّحابة بأنَّه لا يُقاد الوالد بولده.</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{أحسن الله إليكم..</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هل يقصد الإمام مالك هذه الطريقة بعينها، أو العمد بصفة عامَّة؟}.</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tl/>
        </w:rPr>
      </w:pPr>
      <w:r w:rsidRPr="00BB30D0">
        <w:rPr>
          <w:rFonts w:ascii="Traditional Arabic" w:hAnsi="Traditional Arabic" w:cs="Traditional Arabic"/>
          <w:sz w:val="34"/>
          <w:szCs w:val="34"/>
          <w:rtl/>
        </w:rPr>
        <w:t>يقصد هذه الطَّريقة بعينها، إذا أضجعه ونحره؛ وجب الق</w:t>
      </w:r>
      <w:r w:rsidR="0006280C"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ص</w:t>
      </w:r>
      <w:r w:rsidR="0006280C"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اص، وأمَّا إ</w:t>
      </w:r>
      <w:r w:rsidR="0006280C"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ذ</w:t>
      </w:r>
      <w:r w:rsidR="0006280C"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ا ق</w:t>
      </w:r>
      <w:r w:rsidR="0006280C"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ت</w:t>
      </w:r>
      <w:r w:rsidR="0006280C"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ل</w:t>
      </w:r>
      <w:r w:rsidR="0006280C"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ه بغير ذلك حتى ولو كان</w:t>
      </w:r>
      <w:r w:rsidR="0006280C"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 ع</w:t>
      </w:r>
      <w:r w:rsidR="0006280C"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م</w:t>
      </w:r>
      <w:r w:rsidR="0006280C"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دًا فإنَّه لا ق</w:t>
      </w:r>
      <w:r w:rsidR="0006280C"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ص</w:t>
      </w:r>
      <w:r w:rsidR="0006280C"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اص فيه.</w:t>
      </w:r>
    </w:p>
    <w:p w:rsidR="001805AE" w:rsidRPr="00BB30D0" w:rsidRDefault="001805AE" w:rsidP="00893EE1">
      <w:pPr>
        <w:spacing w:before="120" w:after="0" w:line="240" w:lineRule="auto"/>
        <w:ind w:firstLine="432"/>
        <w:jc w:val="both"/>
        <w:rPr>
          <w:rFonts w:ascii="Traditional Arabic" w:hAnsi="Traditional Arabic" w:cs="Traditional Arabic"/>
          <w:color w:val="0000FF"/>
          <w:sz w:val="34"/>
          <w:szCs w:val="34"/>
        </w:rPr>
      </w:pPr>
      <w:r w:rsidRPr="00BB30D0">
        <w:rPr>
          <w:rFonts w:ascii="Traditional Arabic" w:hAnsi="Traditional Arabic" w:cs="Traditional Arabic"/>
          <w:sz w:val="34"/>
          <w:szCs w:val="34"/>
          <w:rtl/>
        </w:rPr>
        <w:lastRenderedPageBreak/>
        <w:t xml:space="preserve">{قال -رَحَمَهُ اللهُ تَعَالَى: </w:t>
      </w:r>
      <w:r w:rsidRPr="00BB30D0">
        <w:rPr>
          <w:rFonts w:ascii="Traditional Arabic" w:hAnsi="Traditional Arabic" w:cs="Traditional Arabic"/>
          <w:color w:val="0000FF"/>
          <w:sz w:val="34"/>
          <w:szCs w:val="34"/>
          <w:rtl/>
        </w:rPr>
        <w:t>(وَعَنْ أَنَسِ ب</w:t>
      </w:r>
      <w:r w:rsidR="0006280C" w:rsidRPr="00BB30D0">
        <w:rPr>
          <w:rFonts w:ascii="Traditional Arabic" w:hAnsi="Traditional Arabic" w:cs="Traditional Arabic"/>
          <w:color w:val="0000FF"/>
          <w:sz w:val="34"/>
          <w:szCs w:val="34"/>
          <w:rtl/>
        </w:rPr>
        <w:t>نِ مَالكٍ -رَضِيَ اللهُ عَنْهُ</w:t>
      </w:r>
      <w:r w:rsidRPr="00BB30D0">
        <w:rPr>
          <w:rFonts w:ascii="Traditional Arabic" w:hAnsi="Traditional Arabic" w:cs="Traditional Arabic"/>
          <w:color w:val="0000FF"/>
          <w:sz w:val="34"/>
          <w:szCs w:val="34"/>
          <w:rtl/>
        </w:rPr>
        <w:t>: أَنَّ جَارِيَةً وُجِدَ رَأْسُهَا قَدْ رُضَّ بَينَ حَجَرَينِ فَسَأَلُوهَا مَنْ صَنَعَ هَذَا بِكِ؟ فلَانٌ؟ فلَانٌ؟، حَتَّى ذَكَرُوا يَهُودِيَّاً فأَوْمَأَتْ بِرَأْسِهَا، فَأُخِذَ الْيَهُودِيُّ فَأَقَرَّ، فَأَمَرَ بِهِ رَسُولُ اللهِ -صَلَّى اللهُ عَلَيْهِ وَسَلَّمَ- أَنْ يُرَضَّ رَأْسُهُ بِالْحِجَارَةِ.</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color w:val="0000FF"/>
          <w:sz w:val="34"/>
          <w:szCs w:val="34"/>
          <w:rtl/>
        </w:rPr>
        <w:t xml:space="preserve">وَعَنْ أَبي هُرَيْرَةَ -رَضِيَ اللهُ عَنْهُ- قَالَ: اقْتَـتَـلَتْ امْرَأَتَانِ مِنْ هُذَيْلٍ، فَرَمَتْ إِحْدَاهُنَّ الْأُخْرَى بِحَجَرٍ فَقَتَلَتْهَا وَمَا فِي بَطْنِهَا، فاخْتَصَمُوا إِلَى رَسُولِ اللهِ -صَلَّى اللهُ عَلَيْهِ وَسَلَّمَ- فَقَضَى رَسُولُ اللهِ -صَلَّى اللهُ عَلَيْهِ وَسَلَّمَ- أَنَّ دِيَةَ جَنِينِهَا غُرَّةٌ: عَبْدٌ أَوْ وَلِيْدَةٌ، وَقَضَى بِدِيَةِ الْمَرْأَةِ عَلَى عَاقِلَتِها، وَوَرَّثَهَا وَلَدَهَا وَمَنْ مَعَهُمْ، فَقَالَ حَمَلُ بْنُ النَّابِغَةِ </w:t>
      </w:r>
      <w:r w:rsidR="0006280C" w:rsidRPr="00BB30D0">
        <w:rPr>
          <w:rFonts w:ascii="Traditional Arabic" w:hAnsi="Traditional Arabic" w:cs="Traditional Arabic"/>
          <w:color w:val="0000FF"/>
          <w:sz w:val="34"/>
          <w:szCs w:val="34"/>
          <w:rtl/>
        </w:rPr>
        <w:t>الْهُذَلِيُّ: يَا رَسُولَ اللهِ</w:t>
      </w:r>
      <w:r w:rsidR="0006280C" w:rsidRPr="00BB30D0">
        <w:rPr>
          <w:rFonts w:ascii="Traditional Arabic" w:hAnsi="Traditional Arabic" w:cs="Traditional Arabic" w:hint="cs"/>
          <w:color w:val="0000FF"/>
          <w:sz w:val="34"/>
          <w:szCs w:val="34"/>
          <w:rtl/>
        </w:rPr>
        <w:t>،</w:t>
      </w:r>
      <w:r w:rsidRPr="00BB30D0">
        <w:rPr>
          <w:rFonts w:ascii="Traditional Arabic" w:hAnsi="Traditional Arabic" w:cs="Traditional Arabic"/>
          <w:color w:val="0000FF"/>
          <w:sz w:val="34"/>
          <w:szCs w:val="34"/>
          <w:rtl/>
        </w:rPr>
        <w:t xml:space="preserve"> كَيفَ أَغْرَمُ منْ لَا شرِبَ وَلَا أَكَلَ وَلَا نَطَقَ وَلَا اسْتَهَلَّ؟ فَمِثْلُ ذَلِكَ يُطَلُّ؟ فَقَالَ رَسُولُ اللهِ -صَلَّى اللهُ عَلَيْهِ وَسَلَّمَ: </w:t>
      </w:r>
      <w:r w:rsidRPr="00BB30D0">
        <w:rPr>
          <w:rFonts w:ascii="Traditional Arabic" w:hAnsi="Traditional Arabic" w:cs="Traditional Arabic"/>
          <w:color w:val="006600"/>
          <w:sz w:val="34"/>
          <w:szCs w:val="34"/>
          <w:rtl/>
        </w:rPr>
        <w:t>«إِنَّمَا هَذَا مِنَ إِخْوَانِ الْكُهَّانِ»</w:t>
      </w:r>
      <w:r w:rsidRPr="00BB30D0">
        <w:rPr>
          <w:rFonts w:ascii="Traditional Arabic" w:hAnsi="Traditional Arabic" w:cs="Traditional Arabic"/>
          <w:color w:val="0000FF"/>
          <w:sz w:val="34"/>
          <w:szCs w:val="34"/>
          <w:rtl/>
        </w:rPr>
        <w:t>. مِنْ أَجْلِ سَجَعِهِ الَّذِي سَجَعَ. مُتَّفَقٌ عَلَيْهِمَا، وَاللَّفْظُ لِمُسْلِمٍ)</w:t>
      </w:r>
      <w:r w:rsidRPr="00BB30D0">
        <w:rPr>
          <w:rFonts w:ascii="Traditional Arabic" w:hAnsi="Traditional Arabic" w:cs="Traditional Arabic"/>
          <w:sz w:val="34"/>
          <w:szCs w:val="34"/>
          <w:rtl/>
        </w:rPr>
        <w:t>}.</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قوله: </w:t>
      </w:r>
      <w:r w:rsidRPr="00BB30D0">
        <w:rPr>
          <w:rFonts w:ascii="Traditional Arabic" w:hAnsi="Traditional Arabic" w:cs="Traditional Arabic"/>
          <w:color w:val="0000FF"/>
          <w:sz w:val="34"/>
          <w:szCs w:val="34"/>
          <w:rtl/>
        </w:rPr>
        <w:t>(أَنَّ جَارِيَةً)</w:t>
      </w:r>
      <w:r w:rsidRPr="00BB30D0">
        <w:rPr>
          <w:rFonts w:ascii="Traditional Arabic" w:hAnsi="Traditional Arabic" w:cs="Traditional Arabic"/>
          <w:sz w:val="34"/>
          <w:szCs w:val="34"/>
          <w:rtl/>
        </w:rPr>
        <w:t>، المراد بالجارية: صغيرة السِّنِّ، وفيه دلالة على أنَّه لا يُشترَط التَّساوي في السِّنِّ بينَ القاتل والمقتول لإثبات القصاص، وأنَّ المكلَّف ا</w:t>
      </w:r>
      <w:r w:rsidR="00A768B0" w:rsidRPr="00BB30D0">
        <w:rPr>
          <w:rFonts w:ascii="Traditional Arabic" w:hAnsi="Traditional Arabic" w:cs="Traditional Arabic"/>
          <w:sz w:val="34"/>
          <w:szCs w:val="34"/>
          <w:rtl/>
        </w:rPr>
        <w:t>ل</w:t>
      </w:r>
      <w:r w:rsidRPr="00BB30D0">
        <w:rPr>
          <w:rFonts w:ascii="Traditional Arabic" w:hAnsi="Traditional Arabic" w:cs="Traditional Arabic"/>
          <w:sz w:val="34"/>
          <w:szCs w:val="34"/>
          <w:rtl/>
        </w:rPr>
        <w:t>ب</w:t>
      </w:r>
      <w:r w:rsidR="00A768B0" w:rsidRPr="00BB30D0">
        <w:rPr>
          <w:rFonts w:ascii="Traditional Arabic" w:hAnsi="Traditional Arabic" w:cs="Traditional Arabic" w:hint="cs"/>
          <w:sz w:val="34"/>
          <w:szCs w:val="34"/>
          <w:rtl/>
        </w:rPr>
        <w:t>ا</w:t>
      </w:r>
      <w:r w:rsidRPr="00BB30D0">
        <w:rPr>
          <w:rFonts w:ascii="Traditional Arabic" w:hAnsi="Traditional Arabic" w:cs="Traditional Arabic"/>
          <w:sz w:val="34"/>
          <w:szCs w:val="34"/>
          <w:rtl/>
        </w:rPr>
        <w:t>لغ إذا قتلَ غيرَ البالغ ثبتَ به القصاص.</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tl/>
        </w:rPr>
      </w:pPr>
      <w:r w:rsidRPr="00BB30D0">
        <w:rPr>
          <w:rFonts w:ascii="Traditional Arabic" w:hAnsi="Traditional Arabic" w:cs="Traditional Arabic"/>
          <w:sz w:val="34"/>
          <w:szCs w:val="34"/>
          <w:rtl/>
        </w:rPr>
        <w:t>وفي هذا دلالة على أنَّ القصاص يثبت بينَ الرِّجالِ والنِّساء، وأنَّه متى قتلَ رجلٌ امرأةً ثبتَ القصاص.</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قوله: </w:t>
      </w:r>
      <w:r w:rsidRPr="00BB30D0">
        <w:rPr>
          <w:rFonts w:ascii="Traditional Arabic" w:hAnsi="Traditional Arabic" w:cs="Traditional Arabic"/>
          <w:color w:val="0000FF"/>
          <w:sz w:val="34"/>
          <w:szCs w:val="34"/>
          <w:rtl/>
        </w:rPr>
        <w:t>(وُجِدَ رَأْسُهَا قَدْ رُضَّ بَينَ حَجَرَينِ)</w:t>
      </w:r>
      <w:r w:rsidRPr="00BB30D0">
        <w:rPr>
          <w:rFonts w:ascii="Traditional Arabic" w:hAnsi="Traditional Arabic" w:cs="Traditional Arabic"/>
          <w:sz w:val="34"/>
          <w:szCs w:val="34"/>
          <w:rtl/>
        </w:rPr>
        <w:t>، فيه تفتيش صاحب الولاية على مَن وقعت عليهم شيء من الجرائم، والبحث في أسبابها لإلحاق العقوبة بمَن فعل ذلك.</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قوله: </w:t>
      </w:r>
      <w:r w:rsidRPr="00BB30D0">
        <w:rPr>
          <w:rFonts w:ascii="Traditional Arabic" w:hAnsi="Traditional Arabic" w:cs="Traditional Arabic"/>
          <w:color w:val="0000FF"/>
          <w:sz w:val="34"/>
          <w:szCs w:val="34"/>
          <w:rtl/>
        </w:rPr>
        <w:t>(فَسَأَلُوهَا)</w:t>
      </w:r>
      <w:r w:rsidRPr="00BB30D0">
        <w:rPr>
          <w:rFonts w:ascii="Traditional Arabic" w:hAnsi="Traditional Arabic" w:cs="Traditional Arabic"/>
          <w:sz w:val="34"/>
          <w:szCs w:val="34"/>
          <w:rtl/>
        </w:rPr>
        <w:t>، يعني سألوها قبل وفاتها، وهي في سياق الموت.</w:t>
      </w:r>
    </w:p>
    <w:p w:rsidR="001805AE" w:rsidRPr="00BB30D0" w:rsidRDefault="001805AE" w:rsidP="00EB02C7">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قوله: </w:t>
      </w:r>
      <w:r w:rsidRPr="00BB30D0">
        <w:rPr>
          <w:rFonts w:ascii="Traditional Arabic" w:hAnsi="Traditional Arabic" w:cs="Traditional Arabic"/>
          <w:color w:val="0000FF"/>
          <w:sz w:val="34"/>
          <w:szCs w:val="34"/>
          <w:rtl/>
        </w:rPr>
        <w:t>(مَنْ صَنَعَ هَذَا بِكِ؟ فلَانٌ؟ فلَانٌ؟)</w:t>
      </w:r>
      <w:r w:rsidRPr="00BB30D0">
        <w:rPr>
          <w:rFonts w:ascii="Traditional Arabic" w:hAnsi="Traditional Arabic" w:cs="Traditional Arabic"/>
          <w:sz w:val="34"/>
          <w:szCs w:val="34"/>
          <w:rtl/>
        </w:rPr>
        <w:t xml:space="preserve">، بدؤوا يقرِّرونها بقولهم: </w:t>
      </w:r>
      <w:r w:rsidR="00EB02C7" w:rsidRPr="00BB30D0">
        <w:rPr>
          <w:rFonts w:ascii="Traditional Arabic" w:hAnsi="Traditional Arabic" w:cs="Traditional Arabic" w:hint="cs"/>
          <w:color w:val="0000FF"/>
          <w:sz w:val="34"/>
          <w:szCs w:val="34"/>
          <w:rtl/>
        </w:rPr>
        <w:t>(</w:t>
      </w:r>
      <w:r w:rsidR="00EB02C7" w:rsidRPr="00BB30D0">
        <w:rPr>
          <w:rFonts w:ascii="Traditional Arabic" w:hAnsi="Traditional Arabic" w:cs="Traditional Arabic"/>
          <w:color w:val="0000FF"/>
          <w:sz w:val="34"/>
          <w:szCs w:val="34"/>
          <w:rtl/>
        </w:rPr>
        <w:t>فلَانٌ؟ فلَانٌ؟)</w:t>
      </w:r>
      <w:r w:rsidRPr="00BB30D0">
        <w:rPr>
          <w:rFonts w:ascii="Traditional Arabic" w:hAnsi="Traditional Arabic" w:cs="Traditional Arabic"/>
          <w:sz w:val="34"/>
          <w:szCs w:val="34"/>
          <w:rtl/>
        </w:rPr>
        <w:t xml:space="preserve"> </w:t>
      </w:r>
    </w:p>
    <w:p w:rsidR="001805AE" w:rsidRPr="00BB30D0" w:rsidRDefault="001805AE" w:rsidP="00EB02C7">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قوله: </w:t>
      </w:r>
      <w:r w:rsidRPr="00BB30D0">
        <w:rPr>
          <w:rFonts w:ascii="Traditional Arabic" w:hAnsi="Traditional Arabic" w:cs="Traditional Arabic"/>
          <w:color w:val="0000FF"/>
          <w:sz w:val="34"/>
          <w:szCs w:val="34"/>
          <w:rtl/>
        </w:rPr>
        <w:t>(حَتَّى ذَكَرُوا يَهُودِيَّاً فأَوْمَأَتْ بِرَأْسِهَا</w:t>
      </w:r>
      <w:r w:rsidRPr="00BB30D0">
        <w:rPr>
          <w:rFonts w:ascii="Traditional Arabic" w:hAnsi="Traditional Arabic" w:cs="Traditional Arabic"/>
          <w:sz w:val="34"/>
          <w:szCs w:val="34"/>
          <w:rtl/>
        </w:rPr>
        <w:t>)، يعني</w:t>
      </w:r>
      <w:r w:rsidR="00EB02C7" w:rsidRPr="00BB30D0">
        <w:rPr>
          <w:rFonts w:ascii="Traditional Arabic" w:hAnsi="Traditional Arabic" w:cs="Traditional Arabic" w:hint="cs"/>
          <w:sz w:val="34"/>
          <w:szCs w:val="34"/>
          <w:rtl/>
        </w:rPr>
        <w:t>:</w:t>
      </w:r>
      <w:r w:rsidRPr="00BB30D0">
        <w:rPr>
          <w:rFonts w:ascii="Traditional Arabic" w:hAnsi="Traditional Arabic" w:cs="Traditional Arabic" w:hint="cs"/>
          <w:sz w:val="34"/>
          <w:szCs w:val="34"/>
          <w:rtl/>
        </w:rPr>
        <w:t xml:space="preserve"> </w:t>
      </w:r>
      <w:r w:rsidRPr="00BB30D0">
        <w:rPr>
          <w:rFonts w:ascii="Traditional Arabic" w:hAnsi="Traditional Arabic" w:cs="Traditional Arabic"/>
          <w:sz w:val="34"/>
          <w:szCs w:val="34"/>
          <w:rtl/>
        </w:rPr>
        <w:t xml:space="preserve">نعم، وفيه اعتبار الإشارة، وإجراء التَّحقيق لمعرفة مَن هو صاحب الجناية، ولكنَّ كلامها لا </w:t>
      </w:r>
      <w:r w:rsidR="00EB02C7" w:rsidRPr="00BB30D0">
        <w:rPr>
          <w:rFonts w:ascii="Traditional Arabic" w:hAnsi="Traditional Arabic" w:cs="Traditional Arabic" w:hint="cs"/>
          <w:sz w:val="34"/>
          <w:szCs w:val="34"/>
          <w:rtl/>
        </w:rPr>
        <w:t>يُعَدُّ</w:t>
      </w:r>
      <w:r w:rsidRPr="00BB30D0">
        <w:rPr>
          <w:rFonts w:ascii="Traditional Arabic" w:hAnsi="Traditional Arabic" w:cs="Traditional Arabic"/>
          <w:sz w:val="34"/>
          <w:szCs w:val="34"/>
          <w:rtl/>
        </w:rPr>
        <w:t xml:space="preserve"> شهادةً، وإنَّما هو قرينة تُستعمَل من أجل أخذِ الإقرار، ولذا أُخذَ اليهودي فأقرَّ.</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قوله: </w:t>
      </w:r>
      <w:r w:rsidRPr="00BB30D0">
        <w:rPr>
          <w:rFonts w:ascii="Traditional Arabic" w:hAnsi="Traditional Arabic" w:cs="Traditional Arabic"/>
          <w:color w:val="0000FF"/>
          <w:sz w:val="34"/>
          <w:szCs w:val="34"/>
          <w:rtl/>
        </w:rPr>
        <w:t>(فَأُخِذَ الْيَهُودِيُّ فَأَقَرَّ)</w:t>
      </w:r>
      <w:r w:rsidRPr="00BB30D0">
        <w:rPr>
          <w:rFonts w:ascii="Traditional Arabic" w:hAnsi="Traditional Arabic" w:cs="Traditional Arabic"/>
          <w:sz w:val="34"/>
          <w:szCs w:val="34"/>
          <w:rtl/>
        </w:rPr>
        <w:t>، فيه حبسُ المتَّهم متى قامت عليه القرائن.</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وقوله: </w:t>
      </w:r>
      <w:r w:rsidRPr="00BB30D0">
        <w:rPr>
          <w:rFonts w:ascii="Traditional Arabic" w:hAnsi="Traditional Arabic" w:cs="Traditional Arabic"/>
          <w:color w:val="0000FF"/>
          <w:sz w:val="34"/>
          <w:szCs w:val="34"/>
          <w:rtl/>
        </w:rPr>
        <w:t>(فَأَقَرَّ)</w:t>
      </w:r>
      <w:r w:rsidRPr="00BB30D0">
        <w:rPr>
          <w:rFonts w:ascii="Traditional Arabic" w:hAnsi="Traditional Arabic" w:cs="Traditional Arabic"/>
          <w:sz w:val="34"/>
          <w:szCs w:val="34"/>
          <w:rtl/>
        </w:rPr>
        <w:t>، أي: اعترف بأنَّه هو القاتل. وفيه إثبات القصاص عندما يقتل الكتابيُّ مسلمًا، وفيه أنَّ الإقرار م</w:t>
      </w:r>
      <w:r w:rsidR="00EB02C7"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عتبرٌ ويُرتَّبُ عليه أحكام القصاص.</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lastRenderedPageBreak/>
        <w:t xml:space="preserve">وقوله: </w:t>
      </w:r>
      <w:r w:rsidRPr="00BB30D0">
        <w:rPr>
          <w:rFonts w:ascii="Traditional Arabic" w:hAnsi="Traditional Arabic" w:cs="Traditional Arabic"/>
          <w:color w:val="0000FF"/>
          <w:sz w:val="34"/>
          <w:szCs w:val="34"/>
          <w:rtl/>
        </w:rPr>
        <w:t>(فَأَمَرَ بِهِ رَسُولُ اللهِ -صَلَّى اللهُ عَلَيْهِ وَسَلَّمَ- أَنْ يُرَضَّ رَأْسُهُ بِالْحِجَارَةِ)</w:t>
      </w:r>
      <w:r w:rsidRPr="00BB30D0">
        <w:rPr>
          <w:rFonts w:ascii="Traditional Arabic" w:hAnsi="Traditional Arabic" w:cs="Traditional Arabic"/>
          <w:sz w:val="34"/>
          <w:szCs w:val="34"/>
          <w:rtl/>
        </w:rPr>
        <w:t>، فيه دلالة على أنَّ القاتل يُقتَل بمثل ما قتل به، وهذا مذهب طائفة من أهل العلم.</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وآخرون رأوا أنَّه يُقتَل القاتل بالسَّيفِ عينًا، ولا يُعدُّ إلى غيره، وقد وردَ في الخبر أنَّه </w:t>
      </w:r>
      <w:r w:rsidRPr="00BB30D0">
        <w:rPr>
          <w:rFonts w:ascii="Traditional Arabic" w:hAnsi="Traditional Arabic" w:cs="Traditional Arabic"/>
          <w:color w:val="006600"/>
          <w:sz w:val="34"/>
          <w:szCs w:val="34"/>
          <w:rtl/>
        </w:rPr>
        <w:t>«لا يُقاد إلا بالسَّيفِ»</w:t>
      </w:r>
      <w:r w:rsidRPr="00BB30D0">
        <w:rPr>
          <w:rFonts w:ascii="Traditional Arabic" w:hAnsi="Traditional Arabic" w:cs="Traditional Arabic"/>
          <w:sz w:val="34"/>
          <w:szCs w:val="34"/>
          <w:rtl/>
        </w:rPr>
        <w:t>، وفي ذلك أمنٌ من الحيفِ، وفيه راحةٌ للنُّفوسِ، ورهبة لنفوس مَن يُريد الاعتداء على دماء الآخرين.</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ثم أورد المؤلف حديث أبي هريرة -رَضِيَ اللهُ عَنْهُ- قال: </w:t>
      </w:r>
      <w:r w:rsidRPr="00BB30D0">
        <w:rPr>
          <w:rFonts w:ascii="Traditional Arabic" w:hAnsi="Traditional Arabic" w:cs="Traditional Arabic"/>
          <w:color w:val="0000FF"/>
          <w:sz w:val="34"/>
          <w:szCs w:val="34"/>
          <w:rtl/>
        </w:rPr>
        <w:t>(اقْتَـتَـلَتْ امْرَأَتَانِ مِنْ هُذَيْلٍ)</w:t>
      </w:r>
      <w:r w:rsidRPr="00BB30D0">
        <w:rPr>
          <w:rFonts w:ascii="Traditional Arabic" w:hAnsi="Traditional Arabic" w:cs="Traditional Arabic"/>
          <w:sz w:val="34"/>
          <w:szCs w:val="34"/>
          <w:rtl/>
        </w:rPr>
        <w:t>، أي: حصلت بينهما مخاصَمةٌ ومشاجرةٌ ومدافعةٌ واقتتال</w:t>
      </w:r>
      <w:r w:rsidR="00A768B0"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قال: </w:t>
      </w:r>
      <w:r w:rsidRPr="00BB30D0">
        <w:rPr>
          <w:rFonts w:ascii="Traditional Arabic" w:hAnsi="Traditional Arabic" w:cs="Traditional Arabic"/>
          <w:color w:val="0000FF"/>
          <w:sz w:val="34"/>
          <w:szCs w:val="34"/>
          <w:rtl/>
        </w:rPr>
        <w:t>(فَرَمَتْ إِحْدَاهُنَّ الْأُخْرَى بِحَجَرٍ فَقَتَلَتْهَا وَمَا فِي بَطْنِهَا)</w:t>
      </w:r>
      <w:r w:rsidRPr="00BB30D0">
        <w:rPr>
          <w:rFonts w:ascii="Traditional Arabic" w:hAnsi="Traditional Arabic" w:cs="Traditional Arabic"/>
          <w:sz w:val="34"/>
          <w:szCs w:val="34"/>
          <w:rtl/>
        </w:rPr>
        <w:t>، أي: أنَّها ماتت من ذلك الحجر، وهنا المرأة قصدت الجناية ولكنها استعملت آلة لا تقتل غالبًا، فجمهور أهل العلم ي</w:t>
      </w:r>
      <w:r w:rsidR="00EB02C7"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سمون هذا قتل شبه العمد، ويرونَ أنَّ الدِّيَةَ فيه م</w:t>
      </w:r>
      <w:r w:rsidR="00EB02C7"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غلَّظَة.</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قوله: </w:t>
      </w:r>
      <w:r w:rsidRPr="00BB30D0">
        <w:rPr>
          <w:rFonts w:ascii="Traditional Arabic" w:hAnsi="Traditional Arabic" w:cs="Traditional Arabic"/>
          <w:color w:val="0000FF"/>
          <w:sz w:val="34"/>
          <w:szCs w:val="34"/>
          <w:rtl/>
        </w:rPr>
        <w:t>(فاخْتَصَمُوا إِلَى رَسُولِ اللهِ -صَلَّى اللهُ عَلَيْهِ وَسَلَّمَ)</w:t>
      </w:r>
      <w:r w:rsidRPr="00BB30D0">
        <w:rPr>
          <w:rFonts w:ascii="Traditional Arabic" w:hAnsi="Traditional Arabic" w:cs="Traditional Arabic"/>
          <w:sz w:val="34"/>
          <w:szCs w:val="34"/>
          <w:rtl/>
        </w:rPr>
        <w:t>، يعني</w:t>
      </w:r>
      <w:r w:rsidR="00EB02C7"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 أولياء المرأتين اختصموا إلى النبي -صَلَّى اللهُ عَلَيْهِ وَسَلَّمَ.</w:t>
      </w:r>
    </w:p>
    <w:p w:rsidR="001805AE" w:rsidRPr="00BB30D0" w:rsidRDefault="001805AE" w:rsidP="00EB02C7">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قوله: </w:t>
      </w:r>
      <w:r w:rsidRPr="00BB30D0">
        <w:rPr>
          <w:rFonts w:ascii="Traditional Arabic" w:hAnsi="Traditional Arabic" w:cs="Traditional Arabic"/>
          <w:color w:val="0000FF"/>
          <w:sz w:val="34"/>
          <w:szCs w:val="34"/>
          <w:rtl/>
        </w:rPr>
        <w:t>(فَقَضَى رَسُولُ اللهِ -صَلَّى اللهُ عَلَيْهِ وَسَلَّمَ- أَنَّ دِيَةَ جَنِينِهَا غُرَّةٌ: عَبْدٌ أَوْ وَلِيْدَةٌ)</w:t>
      </w:r>
      <w:r w:rsidRPr="00BB30D0">
        <w:rPr>
          <w:rFonts w:ascii="Traditional Arabic" w:hAnsi="Traditional Arabic" w:cs="Traditional Arabic"/>
          <w:sz w:val="34"/>
          <w:szCs w:val="34"/>
          <w:rtl/>
        </w:rPr>
        <w:t>، أي: غرَّة الجنين عبدٌ أو أمة، ويقولون</w:t>
      </w:r>
      <w:r w:rsidR="00EB02C7"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 </w:t>
      </w:r>
      <w:r w:rsidR="00EB02C7" w:rsidRPr="00BB30D0">
        <w:rPr>
          <w:rFonts w:ascii="Traditional Arabic" w:hAnsi="Traditional Arabic" w:cs="Traditional Arabic" w:hint="cs"/>
          <w:sz w:val="34"/>
          <w:szCs w:val="34"/>
          <w:rtl/>
        </w:rPr>
        <w:t>إ</w:t>
      </w:r>
      <w:r w:rsidRPr="00BB30D0">
        <w:rPr>
          <w:rFonts w:ascii="Traditional Arabic" w:hAnsi="Traditional Arabic" w:cs="Traditional Arabic"/>
          <w:sz w:val="34"/>
          <w:szCs w:val="34"/>
          <w:rtl/>
        </w:rPr>
        <w:t>نَّه يُماثل عُشرَ الدِّيَة.</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قال: </w:t>
      </w:r>
      <w:r w:rsidRPr="00BB30D0">
        <w:rPr>
          <w:rFonts w:ascii="Traditional Arabic" w:hAnsi="Traditional Arabic" w:cs="Traditional Arabic"/>
          <w:color w:val="0000FF"/>
          <w:sz w:val="34"/>
          <w:szCs w:val="34"/>
          <w:rtl/>
        </w:rPr>
        <w:t>(وَقَضَى بِدِيَةِ الْمَرْأَةِ عَلَى عَاقِلَتِها)</w:t>
      </w:r>
      <w:r w:rsidRPr="00BB30D0">
        <w:rPr>
          <w:rFonts w:ascii="Traditional Arabic" w:hAnsi="Traditional Arabic" w:cs="Traditional Arabic"/>
          <w:sz w:val="34"/>
          <w:szCs w:val="34"/>
          <w:rtl/>
        </w:rPr>
        <w:t>، يعني</w:t>
      </w:r>
      <w:r w:rsidR="00EB02C7"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 أوجبَ على عاقلة المرأة القاتلة دفع</w:t>
      </w:r>
      <w:r w:rsidR="00EB02C7" w:rsidRPr="00BB30D0">
        <w:rPr>
          <w:rFonts w:ascii="Traditional Arabic" w:hAnsi="Traditional Arabic" w:cs="Traditional Arabic"/>
          <w:sz w:val="34"/>
          <w:szCs w:val="34"/>
        </w:rPr>
        <w:t xml:space="preserve"> </w:t>
      </w:r>
      <w:r w:rsidR="00EB02C7" w:rsidRPr="00BB30D0">
        <w:rPr>
          <w:rFonts w:ascii="Traditional Arabic" w:hAnsi="Traditional Arabic" w:cs="Traditional Arabic"/>
          <w:sz w:val="34"/>
          <w:szCs w:val="34"/>
          <w:rtl/>
        </w:rPr>
        <w:t>ال</w:t>
      </w:r>
      <w:r w:rsidRPr="00BB30D0">
        <w:rPr>
          <w:rFonts w:ascii="Traditional Arabic" w:hAnsi="Traditional Arabic" w:cs="Traditional Arabic"/>
          <w:sz w:val="34"/>
          <w:szCs w:val="34"/>
          <w:rtl/>
        </w:rPr>
        <w:t>دية لأولياء المرأة المقتولة، وفي هذا دلالة على أنَّ القتل الخطأ يجب على العاقلة أن تتحمَّل الدِّيَة فيه.</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b/>
          <w:bCs/>
          <w:sz w:val="34"/>
          <w:szCs w:val="34"/>
          <w:u w:val="dotDotDash" w:color="FF0000"/>
          <w:rtl/>
        </w:rPr>
        <w:t>والمراد بالعاقلة</w:t>
      </w:r>
      <w:r w:rsidRPr="00BB30D0">
        <w:rPr>
          <w:rFonts w:ascii="Traditional Arabic" w:hAnsi="Traditional Arabic" w:cs="Traditional Arabic"/>
          <w:sz w:val="34"/>
          <w:szCs w:val="34"/>
          <w:rtl/>
        </w:rPr>
        <w:t>: قرابة القاتل، وبعضهم يحصره بالذُّكور، وبعضهم يُعمِّمه.</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tl/>
        </w:rPr>
      </w:pPr>
      <w:r w:rsidRPr="00BB30D0">
        <w:rPr>
          <w:rFonts w:ascii="Traditional Arabic" w:hAnsi="Traditional Arabic" w:cs="Traditional Arabic"/>
          <w:b/>
          <w:bCs/>
          <w:sz w:val="34"/>
          <w:szCs w:val="34"/>
          <w:u w:val="dotDotDash" w:color="FF0000"/>
          <w:rtl/>
        </w:rPr>
        <w:t>والص</w:t>
      </w:r>
      <w:r w:rsidR="00A768B0" w:rsidRPr="00BB30D0">
        <w:rPr>
          <w:rFonts w:ascii="Traditional Arabic" w:hAnsi="Traditional Arabic" w:cs="Traditional Arabic" w:hint="cs"/>
          <w:b/>
          <w:bCs/>
          <w:sz w:val="34"/>
          <w:szCs w:val="34"/>
          <w:u w:val="dotDotDash" w:color="FF0000"/>
          <w:rtl/>
        </w:rPr>
        <w:t>َّ</w:t>
      </w:r>
      <w:r w:rsidRPr="00BB30D0">
        <w:rPr>
          <w:rFonts w:ascii="Traditional Arabic" w:hAnsi="Traditional Arabic" w:cs="Traditional Arabic"/>
          <w:b/>
          <w:bCs/>
          <w:sz w:val="34"/>
          <w:szCs w:val="34"/>
          <w:u w:val="dotDotDash" w:color="FF0000"/>
          <w:rtl/>
        </w:rPr>
        <w:t>واب</w:t>
      </w:r>
      <w:r w:rsidRPr="00BB30D0">
        <w:rPr>
          <w:rFonts w:ascii="Traditional Arabic" w:hAnsi="Traditional Arabic" w:cs="Traditional Arabic"/>
          <w:sz w:val="34"/>
          <w:szCs w:val="34"/>
          <w:rtl/>
        </w:rPr>
        <w:t>: أنَّ العاقلة خاصَّة بالذُّكور كما في باب الميراث -على ما تقدَّم.</w:t>
      </w:r>
    </w:p>
    <w:p w:rsidR="001805AE" w:rsidRPr="00BB30D0" w:rsidRDefault="00EB02C7" w:rsidP="00893EE1">
      <w:pPr>
        <w:spacing w:before="120" w:after="0" w:line="240" w:lineRule="auto"/>
        <w:ind w:firstLine="432"/>
        <w:jc w:val="both"/>
        <w:rPr>
          <w:rFonts w:ascii="Traditional Arabic" w:hAnsi="Traditional Arabic" w:cs="Traditional Arabic"/>
          <w:b/>
          <w:bCs/>
          <w:sz w:val="34"/>
          <w:szCs w:val="34"/>
          <w:u w:val="dotDotDash" w:color="FF0000"/>
        </w:rPr>
      </w:pPr>
      <w:r w:rsidRPr="00BB30D0">
        <w:rPr>
          <w:rFonts w:ascii="Traditional Arabic" w:hAnsi="Traditional Arabic" w:cs="Traditional Arabic"/>
          <w:b/>
          <w:bCs/>
          <w:sz w:val="34"/>
          <w:szCs w:val="34"/>
          <w:u w:val="dotDotDash" w:color="FF0000"/>
          <w:rtl/>
        </w:rPr>
        <w:t>مَن الذي ي</w:t>
      </w:r>
      <w:r w:rsidR="001805AE" w:rsidRPr="00BB30D0">
        <w:rPr>
          <w:rFonts w:ascii="Traditional Arabic" w:hAnsi="Traditional Arabic" w:cs="Traditional Arabic"/>
          <w:b/>
          <w:bCs/>
          <w:sz w:val="34"/>
          <w:szCs w:val="34"/>
          <w:u w:val="dotDotDash" w:color="FF0000"/>
          <w:rtl/>
        </w:rPr>
        <w:t>ر</w:t>
      </w:r>
      <w:r w:rsidRPr="00BB30D0">
        <w:rPr>
          <w:rFonts w:ascii="Traditional Arabic" w:hAnsi="Traditional Arabic" w:cs="Traditional Arabic" w:hint="cs"/>
          <w:b/>
          <w:bCs/>
          <w:sz w:val="34"/>
          <w:szCs w:val="34"/>
          <w:u w:val="dotDotDash" w:color="FF0000"/>
          <w:rtl/>
        </w:rPr>
        <w:t>ثُ</w:t>
      </w:r>
      <w:r w:rsidR="001805AE" w:rsidRPr="00BB30D0">
        <w:rPr>
          <w:rFonts w:ascii="Traditional Arabic" w:hAnsi="Traditional Arabic" w:cs="Traditional Arabic"/>
          <w:b/>
          <w:bCs/>
          <w:sz w:val="34"/>
          <w:szCs w:val="34"/>
          <w:u w:val="dotDotDash" w:color="FF0000"/>
          <w:rtl/>
        </w:rPr>
        <w:t>ها؟</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قال: </w:t>
      </w:r>
      <w:r w:rsidRPr="00BB30D0">
        <w:rPr>
          <w:rFonts w:ascii="Traditional Arabic" w:hAnsi="Traditional Arabic" w:cs="Traditional Arabic"/>
          <w:color w:val="0000FF"/>
          <w:sz w:val="34"/>
          <w:szCs w:val="34"/>
          <w:rtl/>
        </w:rPr>
        <w:t>(وَوَرَّثَهَا وَلَدَهَا وَمَنْ مَعَهُمْ)</w:t>
      </w:r>
      <w:r w:rsidRPr="00BB30D0">
        <w:rPr>
          <w:rFonts w:ascii="Traditional Arabic" w:hAnsi="Traditional Arabic" w:cs="Traditional Arabic"/>
          <w:sz w:val="34"/>
          <w:szCs w:val="34"/>
          <w:rtl/>
        </w:rPr>
        <w:t>، يعني</w:t>
      </w:r>
      <w:r w:rsidR="008512DC"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 ولد المرأة وقرابتها الذين يرثون.</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قوله: </w:t>
      </w:r>
      <w:r w:rsidRPr="00BB30D0">
        <w:rPr>
          <w:rFonts w:ascii="Traditional Arabic" w:hAnsi="Traditional Arabic" w:cs="Traditional Arabic"/>
          <w:color w:val="0000FF"/>
          <w:sz w:val="34"/>
          <w:szCs w:val="34"/>
          <w:rtl/>
        </w:rPr>
        <w:t>(فَقَالَ حَمَلُ بْنُ النَّابِغَةِ الْهُذَلِيُّ)</w:t>
      </w:r>
      <w:r w:rsidRPr="00BB30D0">
        <w:rPr>
          <w:rFonts w:ascii="Traditional Arabic" w:hAnsi="Traditional Arabic" w:cs="Traditional Arabic"/>
          <w:sz w:val="34"/>
          <w:szCs w:val="34"/>
          <w:rtl/>
        </w:rPr>
        <w:t>، يعني</w:t>
      </w:r>
      <w:r w:rsidR="008512DC"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 قال على جهة الاستفسار لا على جهة الاعتراض.</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قال حملُ: </w:t>
      </w:r>
      <w:r w:rsidR="008512DC" w:rsidRPr="00BB30D0">
        <w:rPr>
          <w:rFonts w:ascii="Traditional Arabic" w:hAnsi="Traditional Arabic" w:cs="Traditional Arabic"/>
          <w:color w:val="0000FF"/>
          <w:sz w:val="34"/>
          <w:szCs w:val="34"/>
          <w:rtl/>
        </w:rPr>
        <w:t>(يَا رَسُولَ اللهِ</w:t>
      </w:r>
      <w:r w:rsidR="008512DC" w:rsidRPr="00BB30D0">
        <w:rPr>
          <w:rFonts w:ascii="Traditional Arabic" w:hAnsi="Traditional Arabic" w:cs="Traditional Arabic" w:hint="cs"/>
          <w:color w:val="0000FF"/>
          <w:sz w:val="34"/>
          <w:szCs w:val="34"/>
          <w:rtl/>
        </w:rPr>
        <w:t>،</w:t>
      </w:r>
      <w:r w:rsidRPr="00BB30D0">
        <w:rPr>
          <w:rFonts w:ascii="Traditional Arabic" w:hAnsi="Traditional Arabic" w:cs="Traditional Arabic"/>
          <w:color w:val="0000FF"/>
          <w:sz w:val="34"/>
          <w:szCs w:val="34"/>
          <w:rtl/>
        </w:rPr>
        <w:t xml:space="preserve"> كَيفَ أَغْرَمُ منْ لَا شرِبَ وَلَا أَكَلَ وَلَا نَطَقَ وَلَا اسْتَهَلَّ؟)</w:t>
      </w:r>
      <w:r w:rsidRPr="00BB30D0">
        <w:rPr>
          <w:rFonts w:ascii="Traditional Arabic" w:hAnsi="Traditional Arabic" w:cs="Traditional Arabic"/>
          <w:sz w:val="34"/>
          <w:szCs w:val="34"/>
          <w:rtl/>
        </w:rPr>
        <w:t>، يعني</w:t>
      </w:r>
      <w:r w:rsidR="008512DC"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 كيف أدفع دية من لم يصرخ ولم يبكِ عندماخرج من بطنِ أمِّه؟!</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lastRenderedPageBreak/>
        <w:t xml:space="preserve">قوله: </w:t>
      </w:r>
      <w:r w:rsidRPr="00BB30D0">
        <w:rPr>
          <w:rFonts w:ascii="Traditional Arabic" w:hAnsi="Traditional Arabic" w:cs="Traditional Arabic"/>
          <w:color w:val="0000FF"/>
          <w:sz w:val="34"/>
          <w:szCs w:val="34"/>
          <w:rtl/>
        </w:rPr>
        <w:t>(فَمِثْلُ ذَلِكَ يُطَلُّ؟)</w:t>
      </w:r>
      <w:r w:rsidRPr="00BB30D0">
        <w:rPr>
          <w:rFonts w:ascii="Traditional Arabic" w:hAnsi="Traditional Arabic" w:cs="Traditional Arabic"/>
          <w:sz w:val="34"/>
          <w:szCs w:val="34"/>
          <w:rtl/>
        </w:rPr>
        <w:t>، أي: يُهدَر ولا يُوضَع له ديةٌ ولا قيمة.</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فَقَالَ رَسُولُ اللهِ -صَلَّى اللهُ عَلَيْهِ وَسَلَّمَ: </w:t>
      </w:r>
      <w:r w:rsidRPr="00BB30D0">
        <w:rPr>
          <w:rFonts w:ascii="Traditional Arabic" w:hAnsi="Traditional Arabic" w:cs="Traditional Arabic"/>
          <w:color w:val="006600"/>
          <w:sz w:val="34"/>
          <w:szCs w:val="34"/>
          <w:rtl/>
        </w:rPr>
        <w:t>«إِنَّمَا هَذَا مِنَ إِخْوَانِ الْكُهَّانِ»</w:t>
      </w:r>
      <w:r w:rsidRPr="00BB30D0">
        <w:rPr>
          <w:rFonts w:ascii="Traditional Arabic" w:hAnsi="Traditional Arabic" w:cs="Traditional Arabic"/>
          <w:sz w:val="34"/>
          <w:szCs w:val="34"/>
          <w:rtl/>
        </w:rPr>
        <w:t>، يعني: هذا السَّجع من طريقة أهل الكهانة فيما يتكلَّمونَ به.</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{قال -رَحَمَهُ اللهُ تَعَالَى: </w:t>
      </w:r>
      <w:r w:rsidRPr="00BB30D0">
        <w:rPr>
          <w:rFonts w:ascii="Traditional Arabic" w:hAnsi="Traditional Arabic" w:cs="Traditional Arabic"/>
          <w:color w:val="0000FF"/>
          <w:sz w:val="34"/>
          <w:szCs w:val="34"/>
          <w:rtl/>
        </w:rPr>
        <w:t>(وَعَنْ عِمْرَانَ بنِ حُصَيْنٍ -رَضِيَ اللهُ عَنْهُ: أَنَّ غُلَامَاً لِأُنَاسٍ فُقَرَاءَ قَطَعَ أُذُنَ غُلَامٍ لِأُنَاسٍ أَغْنِيَاءَ، فَأَتَوا النَّبِيَّ -صَلَّى اللهُ عَلَيْهِ وَسَلَّمَ- فَلَمْ يَجْعَلْ لَهُمْ شَيْئاً. رَوَاهُ أَحْمدُ وَأَبُو دَاوُدَ وَالنَّسَائِيُّ، وَرُوَاتُهُ ثِقَاتٌ مُخَرَّجٌ لَهُمْ فِي الصَّحِيْحِ)</w:t>
      </w:r>
      <w:r w:rsidRPr="00BB30D0">
        <w:rPr>
          <w:rFonts w:ascii="Traditional Arabic" w:hAnsi="Traditional Arabic" w:cs="Traditional Arabic"/>
          <w:sz w:val="34"/>
          <w:szCs w:val="34"/>
          <w:rtl/>
        </w:rPr>
        <w:t>}.</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هذا الحديث قد تكلَّمَ فيه كثيرٌ من أهل العلم، حيثُ تفرَّدَ به معاذ بن هشام، ومثله يغلَط ويقع منه أخطاء، ولذلك فإنَّ بعض أهل العلم ضعَّفَ هذا الخبر، وقال بعضهم بتحسينه.</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قوله هنا: </w:t>
      </w:r>
      <w:r w:rsidRPr="00BB30D0">
        <w:rPr>
          <w:rFonts w:ascii="Traditional Arabic" w:hAnsi="Traditional Arabic" w:cs="Traditional Arabic"/>
          <w:color w:val="0000FF"/>
          <w:sz w:val="34"/>
          <w:szCs w:val="34"/>
          <w:rtl/>
        </w:rPr>
        <w:t>(أَنَّ غُلَامَاً لِأُنَاسٍ فُقَرَاءَ)</w:t>
      </w:r>
      <w:r w:rsidRPr="00BB30D0">
        <w:rPr>
          <w:rFonts w:ascii="Traditional Arabic" w:hAnsi="Traditional Arabic" w:cs="Traditional Arabic"/>
          <w:sz w:val="34"/>
          <w:szCs w:val="34"/>
          <w:rtl/>
        </w:rPr>
        <w:t>، قد يُراد بالغلام الصَّغير، وقد يُراد به المملوك.</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قوله: </w:t>
      </w:r>
      <w:r w:rsidRPr="00BB30D0">
        <w:rPr>
          <w:rFonts w:ascii="Traditional Arabic" w:hAnsi="Traditional Arabic" w:cs="Traditional Arabic"/>
          <w:color w:val="0000FF"/>
          <w:sz w:val="34"/>
          <w:szCs w:val="34"/>
          <w:rtl/>
        </w:rPr>
        <w:t>(قَطَعَ أُذُنَ غُلَامٍ لِأُنَاسٍ أَغْنِيَاءَ، فَأَتَوا النَّبِيَّ -صَلَّى اللهُ عَلَيْهِ وَسَلَّمَ- فَلَمْ يَجْعَلْ لَهُمْ شَيْئاً)</w:t>
      </w:r>
      <w:r w:rsidRPr="00BB30D0">
        <w:rPr>
          <w:rFonts w:ascii="Traditional Arabic" w:hAnsi="Traditional Arabic" w:cs="Traditional Arabic"/>
          <w:sz w:val="34"/>
          <w:szCs w:val="34"/>
          <w:rtl/>
        </w:rPr>
        <w:t>، ظاهره أنَّ هذا القطع لم يكن على جهةِ العمدِ، وإنَّما كان على جهةِ الخطأ، وإنَّما لم يجعل لهم شيئًا ظاهره أنَّه أنَّه قد وداه من عند نفسِهِ.</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{قال -رَحَمَهُ اللهُ تَعَالَى: </w:t>
      </w:r>
      <w:r w:rsidRPr="00BB30D0">
        <w:rPr>
          <w:rFonts w:ascii="Traditional Arabic" w:hAnsi="Traditional Arabic" w:cs="Traditional Arabic"/>
          <w:color w:val="0000FF"/>
          <w:sz w:val="34"/>
          <w:szCs w:val="34"/>
          <w:rtl/>
        </w:rPr>
        <w:t xml:space="preserve">(وَعَنْ عَمْرِو بنِ شُعَيْبٍ، عَنْ أَبِيهِ، عَنْ جَدِّهِ: أَنَّ رَجُلاً طَعَنَ رَجُلاً بِقَرْنٍ فِي رُكْبَتِهِ، فجَاءَ إِلَى النَّبِيِّ -صَلَّى اللهُ عَلَيْهِ وَسَلَّمَ- فَقَالَ: أَقِدْنِي، فقالَ: </w:t>
      </w:r>
      <w:r w:rsidRPr="00BB30D0">
        <w:rPr>
          <w:rFonts w:ascii="Traditional Arabic" w:hAnsi="Traditional Arabic" w:cs="Traditional Arabic"/>
          <w:color w:val="006600"/>
          <w:sz w:val="34"/>
          <w:szCs w:val="34"/>
          <w:rtl/>
        </w:rPr>
        <w:t>«حَتَّى تَبْرَأَ»</w:t>
      </w:r>
      <w:r w:rsidRPr="00BB30D0">
        <w:rPr>
          <w:rFonts w:ascii="Traditional Arabic" w:hAnsi="Traditional Arabic" w:cs="Traditional Arabic"/>
          <w:color w:val="0000FF"/>
          <w:sz w:val="34"/>
          <w:szCs w:val="34"/>
          <w:rtl/>
        </w:rPr>
        <w:t xml:space="preserve">، ثمَّ جَاءَ إِلَيهِ، فَقَالَ: أَقِدْنِي، فَأَقَادَهُ. ثمَّ جَاءَ إِلَيْهِ فَقَالَ: يَا رَسُولَ اللهِ, إِنِّي عَرَجْتُ, فَقَالَ: </w:t>
      </w:r>
      <w:r w:rsidRPr="00BB30D0">
        <w:rPr>
          <w:rFonts w:ascii="Traditional Arabic" w:hAnsi="Traditional Arabic" w:cs="Traditional Arabic"/>
          <w:color w:val="006600"/>
          <w:sz w:val="34"/>
          <w:szCs w:val="34"/>
          <w:rtl/>
        </w:rPr>
        <w:t>«قَدْ نَهَيْتُكَ فَعَصَيْتَنِي، فَأَبْعَدَكَ اللهُ وَبَطَلَ عَرَجُكَ»</w:t>
      </w:r>
      <w:r w:rsidRPr="00BB30D0">
        <w:rPr>
          <w:rFonts w:ascii="Traditional Arabic" w:hAnsi="Traditional Arabic" w:cs="Traditional Arabic"/>
          <w:color w:val="0000FF"/>
          <w:sz w:val="34"/>
          <w:szCs w:val="34"/>
          <w:rtl/>
        </w:rPr>
        <w:t>، ثمَّ نهَى رَسُولُ اللهِ -صَلَّى اللهُ عَلَيْهِ وَسَلَّمَ- أَنْ يُقْتَصَّ مِنْ جُرْحٍ حَتَّى يَبْرَأَ صَاحِبُهُ. رَوَاهُ أَحْمدُ عَنْ يَعْقُوبَ، عَنْ أَبِيهِ، عَنِ ابْنِ إِسْحَاقَ، قَالَ: "وَذَكَرَ عَمْرو"، فَكَأَنَّهُ لمْ يَسْمَعْهُ مِنْهُ، وَرَوَاهُ الدَّارَقُطْنِيُّ مِنْ رِوَايَةِ مُحَمَّدِ بنِ حِمْرَانَ، وَهُوَ صَالحُ الحَدِيثِ عَنِ ابْنِ جريجٍ، عَنْ عَمْرٍو)</w:t>
      </w:r>
      <w:r w:rsidRPr="00BB30D0">
        <w:rPr>
          <w:rFonts w:ascii="Traditional Arabic" w:hAnsi="Traditional Arabic" w:cs="Traditional Arabic"/>
          <w:sz w:val="34"/>
          <w:szCs w:val="34"/>
          <w:rtl/>
        </w:rPr>
        <w:t>}.</w:t>
      </w:r>
    </w:p>
    <w:p w:rsidR="001805AE" w:rsidRPr="00BB30D0" w:rsidRDefault="001805AE" w:rsidP="00F87C09">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قوله هنا: </w:t>
      </w:r>
      <w:r w:rsidRPr="00BB30D0">
        <w:rPr>
          <w:rFonts w:ascii="Traditional Arabic" w:hAnsi="Traditional Arabic" w:cs="Traditional Arabic"/>
          <w:color w:val="0000FF"/>
          <w:sz w:val="34"/>
          <w:szCs w:val="34"/>
          <w:rtl/>
        </w:rPr>
        <w:t>(قال: "وَذَكَرَ عَمْرو")</w:t>
      </w:r>
      <w:r w:rsidRPr="00BB30D0">
        <w:rPr>
          <w:rFonts w:ascii="Traditional Arabic" w:hAnsi="Traditional Arabic" w:cs="Traditional Arabic"/>
          <w:sz w:val="34"/>
          <w:szCs w:val="34"/>
          <w:rtl/>
        </w:rPr>
        <w:t>، يعني</w:t>
      </w:r>
      <w:r w:rsidR="00F87C0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 أنَّ ابن إسحاق لم يروِ هذا الخبر متَّصلًا، وإنما قال ابن إسحاق</w:t>
      </w:r>
      <w:r w:rsidR="00F87C0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 </w:t>
      </w:r>
      <w:r w:rsidRPr="00BB30D0">
        <w:rPr>
          <w:rFonts w:ascii="Traditional Arabic" w:hAnsi="Traditional Arabic" w:cs="Traditional Arabic"/>
          <w:color w:val="0000FF"/>
          <w:sz w:val="34"/>
          <w:szCs w:val="34"/>
          <w:rtl/>
        </w:rPr>
        <w:t xml:space="preserve">(ذكر عمرو بن شعيب عن أبيه عن جده...) </w:t>
      </w:r>
      <w:r w:rsidRPr="00BB30D0">
        <w:rPr>
          <w:rFonts w:ascii="Traditional Arabic" w:hAnsi="Traditional Arabic" w:cs="Traditional Arabic"/>
          <w:sz w:val="34"/>
          <w:szCs w:val="34"/>
          <w:rtl/>
        </w:rPr>
        <w:t xml:space="preserve">وساقَ الحديث، ولذلك </w:t>
      </w:r>
      <w:r w:rsidR="00F87C09" w:rsidRPr="00BB30D0">
        <w:rPr>
          <w:rFonts w:ascii="Traditional Arabic" w:hAnsi="Traditional Arabic" w:cs="Traditional Arabic"/>
          <w:sz w:val="34"/>
          <w:szCs w:val="34"/>
          <w:rtl/>
        </w:rPr>
        <w:t xml:space="preserve">رأى </w:t>
      </w:r>
      <w:r w:rsidRPr="00BB30D0">
        <w:rPr>
          <w:rFonts w:ascii="Traditional Arabic" w:hAnsi="Traditional Arabic" w:cs="Traditional Arabic"/>
          <w:sz w:val="34"/>
          <w:szCs w:val="34"/>
          <w:rtl/>
        </w:rPr>
        <w:t>كثير من أهل العلم أن الخبر منقطع، وابن إسحاق مدلِّس ولم يُصرِّح فيه بالسَّماع.</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قوله: </w:t>
      </w:r>
      <w:r w:rsidRPr="00BB30D0">
        <w:rPr>
          <w:rFonts w:ascii="Traditional Arabic" w:hAnsi="Traditional Arabic" w:cs="Traditional Arabic"/>
          <w:color w:val="0000FF"/>
          <w:sz w:val="34"/>
          <w:szCs w:val="34"/>
          <w:rtl/>
        </w:rPr>
        <w:t xml:space="preserve">(أَنَّ رَجُلاً طَعَنَ رَجُلاً بِقَرْنٍ فِي رُكْبَتِهِ، فجَاءَ إِلَى النَّبِيِّ -صَلَّى اللهُ عَلَيْهِ وَسَلَّمَ- فَقَالَ: أَقِدْنِي، فقالَ: </w:t>
      </w:r>
      <w:r w:rsidRPr="00BB30D0">
        <w:rPr>
          <w:rFonts w:ascii="Traditional Arabic" w:hAnsi="Traditional Arabic" w:cs="Traditional Arabic"/>
          <w:color w:val="006600"/>
          <w:sz w:val="34"/>
          <w:szCs w:val="34"/>
          <w:rtl/>
        </w:rPr>
        <w:t>«حَتَّى تَبْرَأَ»</w:t>
      </w:r>
      <w:r w:rsidRPr="00BB30D0">
        <w:rPr>
          <w:rFonts w:ascii="Traditional Arabic" w:hAnsi="Traditional Arabic" w:cs="Traditional Arabic"/>
          <w:color w:val="0000FF"/>
          <w:sz w:val="34"/>
          <w:szCs w:val="34"/>
          <w:rtl/>
        </w:rPr>
        <w:t>)</w:t>
      </w:r>
      <w:r w:rsidRPr="00BB30D0">
        <w:rPr>
          <w:rFonts w:ascii="Traditional Arabic" w:hAnsi="Traditional Arabic" w:cs="Traditional Arabic"/>
          <w:sz w:val="34"/>
          <w:szCs w:val="34"/>
          <w:rtl/>
        </w:rPr>
        <w:t>، فيه أنَّ القصاص فيما دون النَّفس لا يستوفى حتى يبرأ الجرح، خشية من أن يسريَ الجُرح فيأخذ أكثر ممَّا حصلت الجناية عليه.</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lastRenderedPageBreak/>
        <w:t xml:space="preserve">قوله: </w:t>
      </w:r>
      <w:r w:rsidRPr="00BB30D0">
        <w:rPr>
          <w:rFonts w:ascii="Traditional Arabic" w:hAnsi="Traditional Arabic" w:cs="Traditional Arabic"/>
          <w:color w:val="0000FF"/>
          <w:sz w:val="34"/>
          <w:szCs w:val="34"/>
          <w:rtl/>
        </w:rPr>
        <w:t>(ثمَّ جَاءَ إِلَيهِ، فَقَالَ: أَقِدْنِي، فَأَقَادَهُ)</w:t>
      </w:r>
      <w:r w:rsidRPr="00BB30D0">
        <w:rPr>
          <w:rFonts w:ascii="Traditional Arabic" w:hAnsi="Traditional Arabic" w:cs="Traditional Arabic"/>
          <w:sz w:val="34"/>
          <w:szCs w:val="34"/>
          <w:rtl/>
        </w:rPr>
        <w:t>، يعني طلب من النبي -صَلَّى اللهُ عَلَيْهِ وَسَلَّمَ- القصاص ضدّ هذا الش</w:t>
      </w:r>
      <w:r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خص الذي جنى عليه، فأقام النبي -صَلَّى اللهُ عَلَيْهِ وَسَلَّمَ- القصاص على صاحبه.</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ثم بعد م</w:t>
      </w:r>
      <w:r w:rsidR="00F87C0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دَّةٍ جاء صاحب الدَّم إلى النبي -صَلَّى اللهُ عَلَيْهِ وَسَلَّمَ- وقال: </w:t>
      </w:r>
      <w:r w:rsidRPr="00BB30D0">
        <w:rPr>
          <w:rFonts w:ascii="Traditional Arabic" w:hAnsi="Traditional Arabic" w:cs="Traditional Arabic"/>
          <w:color w:val="0000FF"/>
          <w:sz w:val="34"/>
          <w:szCs w:val="34"/>
          <w:rtl/>
        </w:rPr>
        <w:t>(يَا رَسُولَ اللهِ, إِنِّي عَرَجْتُ)</w:t>
      </w:r>
      <w:r w:rsidRPr="00BB30D0">
        <w:rPr>
          <w:rFonts w:ascii="Traditional Arabic" w:hAnsi="Traditional Arabic" w:cs="Traditional Arabic"/>
          <w:sz w:val="34"/>
          <w:szCs w:val="34"/>
          <w:rtl/>
        </w:rPr>
        <w:t>، يعني</w:t>
      </w:r>
      <w:r w:rsidR="00F87C0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 أنَّ الجناية تجاوزت مكانها، ولم تقف عند مكانها الأوَّل.</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فنقول:</w:t>
      </w:r>
      <w:r w:rsidR="00E56748" w:rsidRPr="00BB30D0">
        <w:rPr>
          <w:rFonts w:ascii="Traditional Arabic" w:hAnsi="Traditional Arabic" w:cs="Traditional Arabic"/>
          <w:sz w:val="34"/>
          <w:szCs w:val="34"/>
          <w:rtl/>
        </w:rPr>
        <w:t xml:space="preserve"> </w:t>
      </w:r>
      <w:r w:rsidR="00E56748" w:rsidRPr="00BB30D0">
        <w:rPr>
          <w:rFonts w:ascii="Traditional Arabic" w:hAnsi="Traditional Arabic" w:cs="Traditional Arabic" w:hint="cs"/>
          <w:sz w:val="34"/>
          <w:szCs w:val="34"/>
          <w:rtl/>
        </w:rPr>
        <w:t>إ</w:t>
      </w:r>
      <w:r w:rsidRPr="00BB30D0">
        <w:rPr>
          <w:rFonts w:ascii="Traditional Arabic" w:hAnsi="Traditional Arabic" w:cs="Traditional Arabic"/>
          <w:sz w:val="34"/>
          <w:szCs w:val="34"/>
          <w:rtl/>
        </w:rPr>
        <w:t>ذا سرَت الجناية فهل يكون القصاص حتى فيما سرَت إليه الجناية؟</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ننظر:</w:t>
      </w:r>
    </w:p>
    <w:p w:rsidR="001805AE" w:rsidRPr="00BB30D0" w:rsidRDefault="001805AE" w:rsidP="00F87C09">
      <w:pPr>
        <w:pStyle w:val="ListParagraph"/>
        <w:numPr>
          <w:ilvl w:val="0"/>
          <w:numId w:val="10"/>
        </w:numPr>
        <w:spacing w:before="120" w:after="0" w:line="240" w:lineRule="auto"/>
        <w:jc w:val="both"/>
        <w:rPr>
          <w:rFonts w:ascii="Traditional Arabic" w:hAnsi="Traditional Arabic" w:cs="Traditional Arabic"/>
          <w:sz w:val="34"/>
          <w:szCs w:val="34"/>
        </w:rPr>
      </w:pPr>
      <w:r w:rsidRPr="00BB30D0">
        <w:rPr>
          <w:rFonts w:ascii="Traditional Arabic" w:hAnsi="Traditional Arabic" w:cs="Traditional Arabic"/>
          <w:sz w:val="34"/>
          <w:szCs w:val="34"/>
          <w:rtl/>
        </w:rPr>
        <w:t>إن كان قد استُوفيَ القصاص قبل ذلك فإنَّنا لا نلتفت إلى سراية الجُرح.</w:t>
      </w:r>
    </w:p>
    <w:p w:rsidR="001805AE" w:rsidRPr="00BB30D0" w:rsidRDefault="001805AE" w:rsidP="00F87C09">
      <w:pPr>
        <w:pStyle w:val="ListParagraph"/>
        <w:numPr>
          <w:ilvl w:val="0"/>
          <w:numId w:val="10"/>
        </w:numPr>
        <w:spacing w:before="120" w:after="0" w:line="240" w:lineRule="auto"/>
        <w:jc w:val="both"/>
        <w:rPr>
          <w:rFonts w:ascii="Traditional Arabic" w:hAnsi="Traditional Arabic" w:cs="Traditional Arabic"/>
          <w:sz w:val="34"/>
          <w:szCs w:val="34"/>
        </w:rPr>
      </w:pPr>
      <w:r w:rsidRPr="00BB30D0">
        <w:rPr>
          <w:rFonts w:ascii="Traditional Arabic" w:hAnsi="Traditional Arabic" w:cs="Traditional Arabic"/>
          <w:sz w:val="34"/>
          <w:szCs w:val="34"/>
          <w:rtl/>
        </w:rPr>
        <w:t>وأمَّا إذا كان لم يُتقص منه: فإنه حينئذٍ يكون جرحًا واحدًا.</w:t>
      </w:r>
    </w:p>
    <w:p w:rsidR="001805AE" w:rsidRPr="00BB30D0" w:rsidRDefault="001805AE" w:rsidP="00F87C09">
      <w:pPr>
        <w:pStyle w:val="ListParagraph"/>
        <w:numPr>
          <w:ilvl w:val="0"/>
          <w:numId w:val="10"/>
        </w:numPr>
        <w:spacing w:before="120" w:after="0" w:line="240" w:lineRule="auto"/>
        <w:jc w:val="both"/>
        <w:rPr>
          <w:rFonts w:ascii="Traditional Arabic" w:hAnsi="Traditional Arabic" w:cs="Traditional Arabic"/>
          <w:sz w:val="34"/>
          <w:szCs w:val="34"/>
        </w:rPr>
      </w:pPr>
      <w:r w:rsidRPr="00BB30D0">
        <w:rPr>
          <w:rFonts w:ascii="Traditional Arabic" w:hAnsi="Traditional Arabic" w:cs="Traditional Arabic"/>
          <w:sz w:val="34"/>
          <w:szCs w:val="34"/>
          <w:rtl/>
        </w:rPr>
        <w:t>وفي هذا الحديث:</w:t>
      </w:r>
    </w:p>
    <w:p w:rsidR="001805AE" w:rsidRPr="00BB30D0" w:rsidRDefault="001805AE" w:rsidP="00F87C09">
      <w:pPr>
        <w:pStyle w:val="ListParagraph"/>
        <w:numPr>
          <w:ilvl w:val="0"/>
          <w:numId w:val="10"/>
        </w:numPr>
        <w:spacing w:before="120" w:after="0" w:line="240" w:lineRule="auto"/>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ينبغي للإنسان أن يستشير أهل العقل والفضل. </w:t>
      </w:r>
    </w:p>
    <w:p w:rsidR="001805AE" w:rsidRPr="00BB30D0" w:rsidRDefault="001805AE" w:rsidP="00F87C09">
      <w:pPr>
        <w:pStyle w:val="ListParagraph"/>
        <w:numPr>
          <w:ilvl w:val="0"/>
          <w:numId w:val="10"/>
        </w:numPr>
        <w:spacing w:before="120" w:after="0" w:line="240" w:lineRule="auto"/>
        <w:jc w:val="both"/>
        <w:rPr>
          <w:rFonts w:ascii="Traditional Arabic" w:hAnsi="Traditional Arabic" w:cs="Traditional Arabic"/>
          <w:sz w:val="34"/>
          <w:szCs w:val="34"/>
        </w:rPr>
      </w:pPr>
      <w:r w:rsidRPr="00BB30D0">
        <w:rPr>
          <w:rFonts w:ascii="Traditional Arabic" w:hAnsi="Traditional Arabic" w:cs="Traditional Arabic"/>
          <w:sz w:val="34"/>
          <w:szCs w:val="34"/>
          <w:rtl/>
        </w:rPr>
        <w:t>وأنَّه لا يجوز أن يُقتصُّ من شخصٍ في جرحٍ حتى يبرأ صاحبه ويتيقَّن من حاله.</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{قال -رَحَمَهُ اللهُ تَعَالَى: </w:t>
      </w:r>
      <w:r w:rsidRPr="00BB30D0">
        <w:rPr>
          <w:rFonts w:ascii="Traditional Arabic" w:hAnsi="Traditional Arabic" w:cs="Traditional Arabic"/>
          <w:color w:val="0000FF"/>
          <w:sz w:val="34"/>
          <w:szCs w:val="34"/>
          <w:rtl/>
        </w:rPr>
        <w:t>(وَعَنْ أَنسٍ -رَضِيَ اللهُ عَنْهُ- أَنَّ الرُّبَيِّعَ، عَمَّتَهُ، كَسَرَتْ ثَنِيَّةَ جَارِيَةٍ، فَطَلبُوا إِلَيْهَا الْعَفوَ فَأَبَوا، فَعَرَضُوا الْأَرْشَ فَأَبَوْا، فَأَتَوا رَسُولَ اللهِ -صَلَّى اللهُ عَلَيْهِ وَسَلَّمَ-، وَأَبَوا إِلَّا الْقِصَاصَ, فَأَمَرَ رَسُولُ اللهِ -صَلَّى اللهُ عَلَيْهِ وَسَلَّمَ- بِالْقِصاصِ، فَقَالَ أَنَسُ بنُ النَّضْرِ: يَا رَسُولَ اللهِ, أَتُكْسَرُ ثَنِيَّةُ الرُّبَيِّعِ, لَا وَالَّذِي بَعَثَكَ بِالْ</w:t>
      </w:r>
      <w:r w:rsidR="00F87C09" w:rsidRPr="00BB30D0">
        <w:rPr>
          <w:rFonts w:ascii="Traditional Arabic" w:hAnsi="Traditional Arabic" w:cs="Traditional Arabic"/>
          <w:color w:val="0000FF"/>
          <w:sz w:val="34"/>
          <w:szCs w:val="34"/>
          <w:rtl/>
        </w:rPr>
        <w:t>حَقِّ لَا تُكْسَرُ ثَنِيَّتُهَا</w:t>
      </w:r>
      <w:r w:rsidR="00F87C09" w:rsidRPr="00BB30D0">
        <w:rPr>
          <w:rFonts w:ascii="Traditional Arabic" w:hAnsi="Traditional Arabic" w:cs="Traditional Arabic" w:hint="cs"/>
          <w:color w:val="0000FF"/>
          <w:sz w:val="34"/>
          <w:szCs w:val="34"/>
          <w:rtl/>
        </w:rPr>
        <w:t>،</w:t>
      </w:r>
      <w:r w:rsidRPr="00BB30D0">
        <w:rPr>
          <w:rFonts w:ascii="Traditional Arabic" w:hAnsi="Traditional Arabic" w:cs="Traditional Arabic"/>
          <w:color w:val="0000FF"/>
          <w:sz w:val="34"/>
          <w:szCs w:val="34"/>
          <w:rtl/>
        </w:rPr>
        <w:t xml:space="preserve"> فَقَالَ رَسُولُ اللهِ -صَلَّى اللهُ عَلَيْهِ وَسَلَّمَ: </w:t>
      </w:r>
      <w:r w:rsidRPr="00BB30D0">
        <w:rPr>
          <w:rFonts w:ascii="Traditional Arabic" w:hAnsi="Traditional Arabic" w:cs="Traditional Arabic"/>
          <w:color w:val="006600"/>
          <w:sz w:val="34"/>
          <w:szCs w:val="34"/>
          <w:rtl/>
        </w:rPr>
        <w:t>«يَا أَنَسُ كِتَابُ اللهِ الْقِصَاصُ»</w:t>
      </w:r>
      <w:r w:rsidRPr="00BB30D0">
        <w:rPr>
          <w:rFonts w:ascii="Traditional Arabic" w:hAnsi="Traditional Arabic" w:cs="Traditional Arabic"/>
          <w:color w:val="0000FF"/>
          <w:sz w:val="34"/>
          <w:szCs w:val="34"/>
          <w:rtl/>
        </w:rPr>
        <w:t xml:space="preserve"> فَرَضِيَ الْقَوْمُ فَعَفَوا، فَقَالَ رَسُولُ اللهِ -صَلَّى اللهُ عَلَيْهِ وَسَلَّمَ: </w:t>
      </w:r>
      <w:r w:rsidRPr="00BB30D0">
        <w:rPr>
          <w:rFonts w:ascii="Traditional Arabic" w:hAnsi="Traditional Arabic" w:cs="Traditional Arabic"/>
          <w:color w:val="006600"/>
          <w:sz w:val="34"/>
          <w:szCs w:val="34"/>
          <w:rtl/>
        </w:rPr>
        <w:t>«إِنَّ مِنْ عِبَادِ اللهِ مَنْ لَوْ أَقْسَمَ عَلَى اللهِ لَأَبَرَّهُ»</w:t>
      </w:r>
      <w:r w:rsidRPr="00BB30D0">
        <w:rPr>
          <w:rFonts w:ascii="Traditional Arabic" w:hAnsi="Traditional Arabic" w:cs="Traditional Arabic"/>
          <w:color w:val="0000FF"/>
          <w:sz w:val="34"/>
          <w:szCs w:val="34"/>
          <w:rtl/>
        </w:rPr>
        <w:t>. مُتَّفَقٌ عَلَيْهِ، وَاللَّفْظُ للْبُخَارِيِّ)</w:t>
      </w:r>
      <w:r w:rsidRPr="00BB30D0">
        <w:rPr>
          <w:rFonts w:ascii="Traditional Arabic" w:hAnsi="Traditional Arabic" w:cs="Traditional Arabic"/>
          <w:sz w:val="34"/>
          <w:szCs w:val="34"/>
          <w:rtl/>
        </w:rPr>
        <w:t>}.</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في هذا الحديث أنَّ الأسنان يثبت فيها القصاص، وفيه أنَّه يُقتصُّ للصغير من الكبير، فهذه الجارية صغيرة السِّن، ومع ذلك لمَّا جَنَت عليها الرُّبيع وهي كبيرة السِّن؛ ثبتَ القصاص بذلك.</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قال: </w:t>
      </w:r>
      <w:r w:rsidRPr="00BB30D0">
        <w:rPr>
          <w:rFonts w:ascii="Traditional Arabic" w:hAnsi="Traditional Arabic" w:cs="Traditional Arabic"/>
          <w:color w:val="0000FF"/>
          <w:sz w:val="34"/>
          <w:szCs w:val="34"/>
          <w:rtl/>
        </w:rPr>
        <w:t>(فَطَلبُوا إِلَيْهَا الْعَفوَ فَأَبَوا)</w:t>
      </w:r>
      <w:r w:rsidRPr="00BB30D0">
        <w:rPr>
          <w:rFonts w:ascii="Traditional Arabic" w:hAnsi="Traditional Arabic" w:cs="Traditional Arabic"/>
          <w:sz w:val="34"/>
          <w:szCs w:val="34"/>
          <w:rtl/>
        </w:rPr>
        <w:t>، يعني</w:t>
      </w:r>
      <w:r w:rsidR="00F87C0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 طلبوا إلى</w:t>
      </w:r>
      <w:r w:rsidR="00F87C09" w:rsidRPr="00BB30D0">
        <w:rPr>
          <w:rFonts w:ascii="Traditional Arabic" w:hAnsi="Traditional Arabic" w:cs="Traditional Arabic"/>
          <w:sz w:val="34"/>
          <w:szCs w:val="34"/>
          <w:rtl/>
        </w:rPr>
        <w:t xml:space="preserve"> الجارية وإلى أوليائها العفو فَ</w:t>
      </w:r>
      <w:r w:rsidRPr="00BB30D0">
        <w:rPr>
          <w:rFonts w:ascii="Traditional Arabic" w:hAnsi="Traditional Arabic" w:cs="Traditional Arabic"/>
          <w:sz w:val="34"/>
          <w:szCs w:val="34"/>
          <w:rtl/>
        </w:rPr>
        <w:t>رفضوا.</w:t>
      </w:r>
    </w:p>
    <w:p w:rsidR="00F87C09" w:rsidRPr="00BB30D0" w:rsidRDefault="001805AE" w:rsidP="00F87C09">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قوله: </w:t>
      </w:r>
      <w:r w:rsidRPr="00BB30D0">
        <w:rPr>
          <w:rFonts w:ascii="Traditional Arabic" w:hAnsi="Traditional Arabic" w:cs="Traditional Arabic"/>
          <w:color w:val="0000FF"/>
          <w:sz w:val="34"/>
          <w:szCs w:val="34"/>
          <w:rtl/>
        </w:rPr>
        <w:t>(فَعَرَضُوا الْأَرْشَ فَأَبَوْا)</w:t>
      </w:r>
      <w:r w:rsidRPr="00BB30D0">
        <w:rPr>
          <w:rFonts w:ascii="Traditional Arabic" w:hAnsi="Traditional Arabic" w:cs="Traditional Arabic"/>
          <w:sz w:val="34"/>
          <w:szCs w:val="34"/>
          <w:rtl/>
        </w:rPr>
        <w:t>، أي: عرضوا قيمَة النَّقص الحاصل عليها، فرفضوا ذلك، وأبوا إلى القصاص.</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قوله: </w:t>
      </w:r>
      <w:r w:rsidRPr="00BB30D0">
        <w:rPr>
          <w:rFonts w:ascii="Traditional Arabic" w:hAnsi="Traditional Arabic" w:cs="Traditional Arabic"/>
          <w:color w:val="0000FF"/>
          <w:sz w:val="34"/>
          <w:szCs w:val="34"/>
          <w:rtl/>
        </w:rPr>
        <w:t>(فَأَمَرَ رَسُولُ اللهِ -صَلَّى اللهُ عَلَيْهِ وَسَلَّمَ- بِالْقِصاصِ)</w:t>
      </w:r>
      <w:r w:rsidRPr="00BB30D0">
        <w:rPr>
          <w:rFonts w:ascii="Traditional Arabic" w:hAnsi="Traditional Arabic" w:cs="Traditional Arabic"/>
          <w:sz w:val="34"/>
          <w:szCs w:val="34"/>
          <w:rtl/>
        </w:rPr>
        <w:t>، فيه إثبات مشروعيَّة القصاص في الأسنان.</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lastRenderedPageBreak/>
        <w:t xml:space="preserve">قوله: </w:t>
      </w:r>
      <w:r w:rsidRPr="00BB30D0">
        <w:rPr>
          <w:rFonts w:ascii="Traditional Arabic" w:hAnsi="Traditional Arabic" w:cs="Traditional Arabic"/>
          <w:color w:val="0000FF"/>
          <w:sz w:val="34"/>
          <w:szCs w:val="34"/>
          <w:rtl/>
        </w:rPr>
        <w:t>(فَقَالَ أَنَسُ بنُ النَّضْرِ: يَا رَسُولَ اللهِ, أَتُكْسَرُ ثَنِيَّةُ الرُّبَيِّعِ)</w:t>
      </w:r>
      <w:r w:rsidRPr="00BB30D0">
        <w:rPr>
          <w:rFonts w:ascii="Traditional Arabic" w:hAnsi="Traditional Arabic" w:cs="Traditional Arabic"/>
          <w:sz w:val="34"/>
          <w:szCs w:val="34"/>
          <w:rtl/>
        </w:rPr>
        <w:t>, الثَّنيَّة: الأسنان التي تكونُ في زاوية الفم، وفيه دلالة على أنَّ القصاص في الأسنان إنَّما يكونُ بأخذِ سنٍّ يُماثل السِّن الذي حصلَت عليه الجناية.</w:t>
      </w:r>
    </w:p>
    <w:p w:rsidR="00F87C09" w:rsidRPr="00BB30D0" w:rsidRDefault="001805AE" w:rsidP="00BB30D0">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قوله: </w:t>
      </w:r>
      <w:r w:rsidRPr="00BB30D0">
        <w:rPr>
          <w:rFonts w:ascii="Traditional Arabic" w:hAnsi="Traditional Arabic" w:cs="Traditional Arabic"/>
          <w:color w:val="0000FF"/>
          <w:sz w:val="34"/>
          <w:szCs w:val="34"/>
          <w:rtl/>
        </w:rPr>
        <w:t>(لَا وَالَّذِي بَعَثَكَ بِالْحَقِّ لَا تُكْسَرُ ثَنِيَّتُهَا)</w:t>
      </w:r>
      <w:r w:rsidRPr="00BB30D0">
        <w:rPr>
          <w:rFonts w:ascii="Traditional Arabic" w:hAnsi="Traditional Arabic" w:cs="Traditional Arabic"/>
          <w:sz w:val="34"/>
          <w:szCs w:val="34"/>
          <w:rtl/>
        </w:rPr>
        <w:t>, فيه الحلف بالله -جلَّ وعَلا- وفيه أنَّ الاعتراض على الأحكام الشَّرعيَّة لا يُلتفت إليه، ولو كان من تأسيسٍ شرعيٍّ أو علةٍ وشُبهةٍ شرعيَّة.</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فَقَالَ رَسُولُ اللهِ -صَلَّى اللهُ عَلَيْهِ وَسَلَّمَ: </w:t>
      </w:r>
      <w:r w:rsidRPr="00BB30D0">
        <w:rPr>
          <w:rFonts w:ascii="Traditional Arabic" w:hAnsi="Traditional Arabic" w:cs="Traditional Arabic"/>
          <w:color w:val="006600"/>
          <w:sz w:val="34"/>
          <w:szCs w:val="34"/>
          <w:rtl/>
        </w:rPr>
        <w:t>«يَا أَنَسُ كِتَابُ اللهِ الْقِصَاصُ»</w:t>
      </w:r>
      <w:r w:rsidRPr="00BB30D0">
        <w:rPr>
          <w:rFonts w:ascii="Traditional Arabic" w:hAnsi="Traditional Arabic" w:cs="Traditional Arabic"/>
          <w:sz w:val="34"/>
          <w:szCs w:val="34"/>
          <w:rtl/>
        </w:rPr>
        <w:t>، أي: هذا أمرٌ نافذٌ، وأمرٌ حتميٌّ، وبالتَّالي لا تدخل فيه ش</w:t>
      </w:r>
      <w:r w:rsidR="00A768B0"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ف</w:t>
      </w:r>
      <w:r w:rsidR="00A768B0"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اعات، ولا يدخل فيه شيءٌ ممَّا يُراد به إبطال الق</w:t>
      </w:r>
      <w:r w:rsidR="00A768B0"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ص</w:t>
      </w:r>
      <w:r w:rsidR="00A768B0"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اص.</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قوله: </w:t>
      </w:r>
      <w:r w:rsidRPr="00BB30D0">
        <w:rPr>
          <w:rFonts w:ascii="Traditional Arabic" w:hAnsi="Traditional Arabic" w:cs="Traditional Arabic"/>
          <w:color w:val="0000FF"/>
          <w:sz w:val="34"/>
          <w:szCs w:val="34"/>
          <w:rtl/>
        </w:rPr>
        <w:t>(فَرَضِيَ الْقَوْمُ فَعَفَوا)</w:t>
      </w:r>
      <w:r w:rsidR="00F87C09" w:rsidRPr="00BB30D0">
        <w:rPr>
          <w:rFonts w:ascii="Traditional Arabic" w:hAnsi="Traditional Arabic" w:cs="Traditional Arabic" w:hint="cs"/>
          <w:sz w:val="34"/>
          <w:szCs w:val="34"/>
          <w:rtl/>
        </w:rPr>
        <w:t>؛</w:t>
      </w:r>
      <w:r w:rsidRPr="00BB30D0">
        <w:rPr>
          <w:rFonts w:ascii="Traditional Arabic" w:hAnsi="Traditional Arabic" w:cs="Traditional Arabic"/>
          <w:sz w:val="34"/>
          <w:szCs w:val="34"/>
          <w:rtl/>
        </w:rPr>
        <w:t xml:space="preserve"> لأنَّ القصاص يسقط بالعفو ويسقط بأخذ ديته، وفيه جواز العفو.</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فَقَالَ رَسُولُ اللهِ -صَلَّى اللهُ عَلَيْهِ وَسَلَّمَ: </w:t>
      </w:r>
      <w:r w:rsidRPr="00BB30D0">
        <w:rPr>
          <w:rFonts w:ascii="Traditional Arabic" w:hAnsi="Traditional Arabic" w:cs="Traditional Arabic"/>
          <w:color w:val="006600"/>
          <w:sz w:val="34"/>
          <w:szCs w:val="34"/>
          <w:rtl/>
        </w:rPr>
        <w:t>«إِنَّ مِنْ عِبَادِ اللهِ»</w:t>
      </w:r>
      <w:r w:rsidRPr="00BB30D0">
        <w:rPr>
          <w:rFonts w:ascii="Traditional Arabic" w:hAnsi="Traditional Arabic" w:cs="Traditional Arabic"/>
          <w:sz w:val="34"/>
          <w:szCs w:val="34"/>
          <w:rtl/>
        </w:rPr>
        <w:t>، أي: يوجد من عباد الله.</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 xml:space="preserve">قوله -صَلَّى اللهُ عَلَيْهِ وَسَلَّمَ: </w:t>
      </w:r>
      <w:r w:rsidRPr="00BB30D0">
        <w:rPr>
          <w:rFonts w:ascii="Traditional Arabic" w:hAnsi="Traditional Arabic" w:cs="Traditional Arabic"/>
          <w:color w:val="006600"/>
          <w:sz w:val="34"/>
          <w:szCs w:val="34"/>
          <w:rtl/>
        </w:rPr>
        <w:t>« مَنْ لَوْ أَقْسَمَ عَلَى اللهِ لَأَبَرَّهُ»</w:t>
      </w:r>
      <w:r w:rsidRPr="00BB30D0">
        <w:rPr>
          <w:rFonts w:ascii="Traditional Arabic" w:hAnsi="Traditional Arabic" w:cs="Traditional Arabic"/>
          <w:sz w:val="34"/>
          <w:szCs w:val="34"/>
          <w:rtl/>
        </w:rPr>
        <w:t xml:space="preserve">، ذلك أنَّ أنس بن مالك أقسَم لمَّا قال: </w:t>
      </w:r>
      <w:r w:rsidRPr="00BB30D0">
        <w:rPr>
          <w:rFonts w:ascii="Traditional Arabic" w:hAnsi="Traditional Arabic" w:cs="Traditional Arabic"/>
          <w:color w:val="0000FF"/>
          <w:sz w:val="34"/>
          <w:szCs w:val="34"/>
          <w:rtl/>
        </w:rPr>
        <w:t>(لَا وَالَّذِي بَعَثَكَ بِالْحَقِّ لَا تُكْسَرُ ثَنِيَّتُهَا)</w:t>
      </w:r>
      <w:r w:rsidRPr="00BB30D0">
        <w:rPr>
          <w:rFonts w:ascii="Traditional Arabic" w:hAnsi="Traditional Arabic" w:cs="Traditional Arabic"/>
          <w:sz w:val="34"/>
          <w:szCs w:val="34"/>
          <w:rtl/>
        </w:rPr>
        <w:t>.</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ولا ينبغي للإنسان أن يُقسِمَ على الله -جلَّ وعَلا- لأنَّه قد لا يُستجاب له، وبالتَّالي تجب عليه ديةٌ وكفَّارة.</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وهذا خلاصَة ما في هذا الباب من أحكام.</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بارك الله فيك، ووفقكَ الله للخير، هذا والله أعلم، وصلَّى الله على نبيِّنا محمدٍ، وعلى آله وصحبه أجمعين.</w:t>
      </w:r>
    </w:p>
    <w:p w:rsidR="001805AE" w:rsidRPr="00BB30D0" w:rsidRDefault="001805AE" w:rsidP="00893EE1">
      <w:pPr>
        <w:spacing w:before="120" w:after="0" w:line="240" w:lineRule="auto"/>
        <w:ind w:firstLine="432"/>
        <w:jc w:val="both"/>
        <w:rPr>
          <w:rFonts w:ascii="Traditional Arabic" w:hAnsi="Traditional Arabic" w:cs="Traditional Arabic"/>
          <w:sz w:val="34"/>
          <w:szCs w:val="34"/>
        </w:rPr>
      </w:pPr>
      <w:r w:rsidRPr="00BB30D0">
        <w:rPr>
          <w:rFonts w:ascii="Traditional Arabic" w:hAnsi="Traditional Arabic" w:cs="Traditional Arabic"/>
          <w:sz w:val="34"/>
          <w:szCs w:val="34"/>
          <w:rtl/>
        </w:rPr>
        <w:t>{وفي الختامِ نشكركم معالي الشَّيخ على ما تقدِّمونَه، أسألُ الله أن يجعلَ ذلك في موازين حسناتِكم.</w:t>
      </w:r>
    </w:p>
    <w:p w:rsidR="0082520A" w:rsidRPr="001805AE" w:rsidRDefault="001805AE" w:rsidP="00BB30D0">
      <w:pPr>
        <w:spacing w:before="120" w:after="0" w:line="240" w:lineRule="auto"/>
        <w:ind w:firstLine="432"/>
        <w:jc w:val="both"/>
        <w:rPr>
          <w:rFonts w:ascii="Traditional Arabic" w:hAnsi="Traditional Arabic" w:cs="Traditional Arabic" w:hint="cs"/>
          <w:sz w:val="34"/>
          <w:szCs w:val="34"/>
        </w:rPr>
      </w:pPr>
      <w:r w:rsidRPr="00BB30D0">
        <w:rPr>
          <w:rFonts w:ascii="Traditional Arabic" w:hAnsi="Traditional Arabic" w:cs="Traditional Arabic"/>
          <w:sz w:val="34"/>
          <w:szCs w:val="34"/>
          <w:rtl/>
        </w:rPr>
        <w:t xml:space="preserve">هذه تحيَّةٌ عطرةٌ من فريقِ البرنامج، ومنِّي أنا محدثِّكم عبد الرحمن بن أحمد العمر، إلى ذلكم الحين نستودعكم الله الذي لا تضيعُ ودائِعَه، والسَّلام عليكم ورحمةُ اللهِ </w:t>
      </w:r>
      <w:r w:rsidR="00BB30D0" w:rsidRPr="00BB30D0">
        <w:rPr>
          <w:rFonts w:ascii="Traditional Arabic" w:hAnsi="Traditional Arabic" w:cs="Traditional Arabic"/>
          <w:sz w:val="34"/>
          <w:szCs w:val="34"/>
          <w:rtl/>
        </w:rPr>
        <w:t>وبركاته}</w:t>
      </w:r>
      <w:r w:rsidR="00BB30D0" w:rsidRPr="00BB30D0">
        <w:rPr>
          <w:rFonts w:ascii="Traditional Arabic" w:hAnsi="Traditional Arabic" w:cs="Traditional Arabic" w:hint="cs"/>
          <w:sz w:val="34"/>
          <w:szCs w:val="34"/>
          <w:rtl/>
        </w:rPr>
        <w:t>.</w:t>
      </w:r>
    </w:p>
    <w:sectPr w:rsidR="0082520A" w:rsidRPr="001805AE" w:rsidSect="004058B2">
      <w:footerReference w:type="default" r:id="rId7"/>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CE3" w:rsidRDefault="00D41CE3" w:rsidP="00A768B0">
      <w:pPr>
        <w:spacing w:after="0" w:line="240" w:lineRule="auto"/>
      </w:pPr>
      <w:r>
        <w:separator/>
      </w:r>
    </w:p>
  </w:endnote>
  <w:endnote w:type="continuationSeparator" w:id="0">
    <w:p w:rsidR="00D41CE3" w:rsidRDefault="00D41CE3" w:rsidP="00A768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16106376"/>
      <w:docPartObj>
        <w:docPartGallery w:val="Page Numbers (Bottom of Page)"/>
        <w:docPartUnique/>
      </w:docPartObj>
    </w:sdtPr>
    <w:sdtContent>
      <w:p w:rsidR="0006280C" w:rsidRDefault="00176598">
        <w:pPr>
          <w:pStyle w:val="Footer"/>
          <w:jc w:val="center"/>
        </w:pPr>
        <w:fldSimple w:instr=" PAGE   \* MERGEFORMAT ">
          <w:r w:rsidR="00BB30D0">
            <w:rPr>
              <w:noProof/>
              <w:rtl/>
            </w:rPr>
            <w:t>12</w:t>
          </w:r>
        </w:fldSimple>
      </w:p>
    </w:sdtContent>
  </w:sdt>
  <w:p w:rsidR="0006280C" w:rsidRDefault="000628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CE3" w:rsidRDefault="00D41CE3" w:rsidP="00A768B0">
      <w:pPr>
        <w:spacing w:after="0" w:line="240" w:lineRule="auto"/>
      </w:pPr>
      <w:r>
        <w:separator/>
      </w:r>
    </w:p>
  </w:footnote>
  <w:footnote w:type="continuationSeparator" w:id="0">
    <w:p w:rsidR="00D41CE3" w:rsidRDefault="00D41CE3" w:rsidP="00A768B0">
      <w:pPr>
        <w:spacing w:after="0" w:line="240" w:lineRule="auto"/>
      </w:pPr>
      <w:r>
        <w:continuationSeparator/>
      </w:r>
    </w:p>
  </w:footnote>
  <w:footnote w:id="1">
    <w:p w:rsidR="0006280C" w:rsidRPr="00935E76" w:rsidRDefault="0006280C">
      <w:pPr>
        <w:pStyle w:val="FootnoteText"/>
        <w:rPr>
          <w:rFonts w:ascii="Traditional Arabic" w:hAnsi="Traditional Arabic" w:cs="Traditional Arabic"/>
        </w:rPr>
      </w:pPr>
      <w:r w:rsidRPr="00935E76">
        <w:rPr>
          <w:rStyle w:val="FootnoteReference"/>
          <w:rFonts w:ascii="Traditional Arabic" w:hAnsi="Traditional Arabic" w:cs="Traditional Arabic"/>
        </w:rPr>
        <w:footnoteRef/>
      </w:r>
      <w:r w:rsidRPr="00935E76">
        <w:rPr>
          <w:rFonts w:ascii="Traditional Arabic" w:hAnsi="Traditional Arabic" w:cs="Traditional Arabic"/>
          <w:rtl/>
        </w:rPr>
        <w:t xml:space="preserve"> صحيح البخاري (6469).</w:t>
      </w:r>
    </w:p>
  </w:footnote>
  <w:footnote w:id="2">
    <w:p w:rsidR="0006280C" w:rsidRPr="00935E76" w:rsidRDefault="0006280C">
      <w:pPr>
        <w:pStyle w:val="FootnoteText"/>
        <w:rPr>
          <w:rFonts w:ascii="Traditional Arabic" w:hAnsi="Traditional Arabic" w:cs="Traditional Arabic"/>
        </w:rPr>
      </w:pPr>
      <w:r w:rsidRPr="00935E76">
        <w:rPr>
          <w:rStyle w:val="FootnoteReference"/>
          <w:rFonts w:ascii="Traditional Arabic" w:hAnsi="Traditional Arabic" w:cs="Traditional Arabic"/>
        </w:rPr>
        <w:footnoteRef/>
      </w:r>
      <w:r w:rsidRPr="00935E76">
        <w:rPr>
          <w:rFonts w:ascii="Traditional Arabic" w:hAnsi="Traditional Arabic" w:cs="Traditional Arabic"/>
          <w:rtl/>
        </w:rPr>
        <w:t xml:space="preserve"> صحيح البخاري (6669).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1421E"/>
    <w:multiLevelType w:val="hybridMultilevel"/>
    <w:tmpl w:val="6276B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7D2C7B"/>
    <w:multiLevelType w:val="hybridMultilevel"/>
    <w:tmpl w:val="62B2D55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247E3E47"/>
    <w:multiLevelType w:val="hybridMultilevel"/>
    <w:tmpl w:val="B4387978"/>
    <w:lvl w:ilvl="0" w:tplc="61182B84">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nsid w:val="257E1BA2"/>
    <w:multiLevelType w:val="hybridMultilevel"/>
    <w:tmpl w:val="CAC69570"/>
    <w:lvl w:ilvl="0" w:tplc="8F3ECFB4">
      <w:numFmt w:val="bullet"/>
      <w:lvlText w:val="-"/>
      <w:lvlJc w:val="left"/>
      <w:pPr>
        <w:ind w:left="1137" w:hanging="705"/>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360B13A3"/>
    <w:multiLevelType w:val="hybridMultilevel"/>
    <w:tmpl w:val="0F382F6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3E81268E"/>
    <w:multiLevelType w:val="hybridMultilevel"/>
    <w:tmpl w:val="7756C312"/>
    <w:lvl w:ilvl="0" w:tplc="2DEC2DAC">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455B7C69"/>
    <w:multiLevelType w:val="hybridMultilevel"/>
    <w:tmpl w:val="62829BD8"/>
    <w:lvl w:ilvl="0" w:tplc="995A9F64">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47EE269E"/>
    <w:multiLevelType w:val="hybridMultilevel"/>
    <w:tmpl w:val="6818E36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4CD4254B"/>
    <w:multiLevelType w:val="hybridMultilevel"/>
    <w:tmpl w:val="AE38370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6C3B577C"/>
    <w:multiLevelType w:val="hybridMultilevel"/>
    <w:tmpl w:val="EE12B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22A03A8"/>
    <w:multiLevelType w:val="hybridMultilevel"/>
    <w:tmpl w:val="B11AC09C"/>
    <w:lvl w:ilvl="0" w:tplc="5AD287F8">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7"/>
  </w:num>
  <w:num w:numId="2">
    <w:abstractNumId w:val="6"/>
  </w:num>
  <w:num w:numId="3">
    <w:abstractNumId w:val="8"/>
  </w:num>
  <w:num w:numId="4">
    <w:abstractNumId w:val="2"/>
  </w:num>
  <w:num w:numId="5">
    <w:abstractNumId w:val="4"/>
  </w:num>
  <w:num w:numId="6">
    <w:abstractNumId w:val="10"/>
  </w:num>
  <w:num w:numId="7">
    <w:abstractNumId w:val="1"/>
  </w:num>
  <w:num w:numId="8">
    <w:abstractNumId w:val="3"/>
  </w:num>
  <w:num w:numId="9">
    <w:abstractNumId w:val="0"/>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1805AE"/>
    <w:rsid w:val="0006280C"/>
    <w:rsid w:val="00105830"/>
    <w:rsid w:val="00151E93"/>
    <w:rsid w:val="00176598"/>
    <w:rsid w:val="001805AE"/>
    <w:rsid w:val="002465E6"/>
    <w:rsid w:val="004058B2"/>
    <w:rsid w:val="005A1094"/>
    <w:rsid w:val="005B1F76"/>
    <w:rsid w:val="00752B37"/>
    <w:rsid w:val="00765C1E"/>
    <w:rsid w:val="007D2E8D"/>
    <w:rsid w:val="0082520A"/>
    <w:rsid w:val="008512DC"/>
    <w:rsid w:val="00893EE1"/>
    <w:rsid w:val="008B5129"/>
    <w:rsid w:val="00935E76"/>
    <w:rsid w:val="009625C5"/>
    <w:rsid w:val="00975454"/>
    <w:rsid w:val="00A64A55"/>
    <w:rsid w:val="00A768B0"/>
    <w:rsid w:val="00AA4FA2"/>
    <w:rsid w:val="00AE4317"/>
    <w:rsid w:val="00B5033A"/>
    <w:rsid w:val="00B962DB"/>
    <w:rsid w:val="00BB30D0"/>
    <w:rsid w:val="00D41CE3"/>
    <w:rsid w:val="00DF5DAC"/>
    <w:rsid w:val="00E52450"/>
    <w:rsid w:val="00E56748"/>
    <w:rsid w:val="00E64406"/>
    <w:rsid w:val="00EB02C7"/>
    <w:rsid w:val="00F87C0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40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68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68B0"/>
    <w:rPr>
      <w:sz w:val="20"/>
      <w:szCs w:val="20"/>
    </w:rPr>
  </w:style>
  <w:style w:type="character" w:styleId="FootnoteReference">
    <w:name w:val="footnote reference"/>
    <w:basedOn w:val="DefaultParagraphFont"/>
    <w:uiPriority w:val="99"/>
    <w:semiHidden/>
    <w:unhideWhenUsed/>
    <w:rsid w:val="00A768B0"/>
    <w:rPr>
      <w:vertAlign w:val="superscript"/>
    </w:rPr>
  </w:style>
  <w:style w:type="paragraph" w:styleId="Header">
    <w:name w:val="header"/>
    <w:basedOn w:val="Normal"/>
    <w:link w:val="HeaderChar"/>
    <w:uiPriority w:val="99"/>
    <w:semiHidden/>
    <w:unhideWhenUsed/>
    <w:rsid w:val="00752B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2B37"/>
  </w:style>
  <w:style w:type="paragraph" w:styleId="Footer">
    <w:name w:val="footer"/>
    <w:basedOn w:val="Normal"/>
    <w:link w:val="FooterChar"/>
    <w:uiPriority w:val="99"/>
    <w:unhideWhenUsed/>
    <w:rsid w:val="00752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B37"/>
  </w:style>
  <w:style w:type="paragraph" w:styleId="ListParagraph">
    <w:name w:val="List Paragraph"/>
    <w:basedOn w:val="Normal"/>
    <w:uiPriority w:val="34"/>
    <w:qFormat/>
    <w:rsid w:val="00AE43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68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68B0"/>
    <w:rPr>
      <w:sz w:val="20"/>
      <w:szCs w:val="20"/>
    </w:rPr>
  </w:style>
  <w:style w:type="character" w:styleId="FootnoteReference">
    <w:name w:val="footnote reference"/>
    <w:basedOn w:val="DefaultParagraphFont"/>
    <w:uiPriority w:val="99"/>
    <w:semiHidden/>
    <w:unhideWhenUsed/>
    <w:rsid w:val="00A768B0"/>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12</Pages>
  <Words>3306</Words>
  <Characters>18849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Haboba</cp:lastModifiedBy>
  <cp:revision>20</cp:revision>
  <dcterms:created xsi:type="dcterms:W3CDTF">2019-03-05T07:04:00Z</dcterms:created>
  <dcterms:modified xsi:type="dcterms:W3CDTF">2019-03-06T19:17:00Z</dcterms:modified>
</cp:coreProperties>
</file>