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F96" w:rsidRPr="003B2800" w:rsidRDefault="00312F96" w:rsidP="00F42441">
      <w:pPr>
        <w:spacing w:after="0" w:line="240" w:lineRule="auto"/>
        <w:ind w:firstLine="369"/>
        <w:jc w:val="center"/>
        <w:rPr>
          <w:rFonts w:ascii="Traditional Arabic" w:hAnsi="Traditional Arabic" w:cs="Traditional Arabic"/>
          <w:b/>
          <w:bCs/>
          <w:color w:val="FF0000"/>
          <w:sz w:val="44"/>
          <w:szCs w:val="44"/>
        </w:rPr>
      </w:pPr>
      <w:r w:rsidRPr="003B2800">
        <w:rPr>
          <w:rFonts w:ascii="Traditional Arabic" w:hAnsi="Traditional Arabic" w:cs="Traditional Arabic"/>
          <w:b/>
          <w:bCs/>
          <w:color w:val="FF0000"/>
          <w:sz w:val="44"/>
          <w:szCs w:val="44"/>
          <w:rtl/>
        </w:rPr>
        <w:t>أ</w:t>
      </w:r>
      <w:r w:rsidR="00F42441" w:rsidRPr="003B2800">
        <w:rPr>
          <w:rFonts w:ascii="Traditional Arabic" w:hAnsi="Traditional Arabic" w:cs="Traditional Arabic" w:hint="cs"/>
          <w:b/>
          <w:bCs/>
          <w:color w:val="FF0000"/>
          <w:sz w:val="44"/>
          <w:szCs w:val="44"/>
          <w:rtl/>
        </w:rPr>
        <w:t>ُ</w:t>
      </w:r>
      <w:r w:rsidRPr="003B2800">
        <w:rPr>
          <w:rFonts w:ascii="Traditional Arabic" w:hAnsi="Traditional Arabic" w:cs="Traditional Arabic"/>
          <w:b/>
          <w:bCs/>
          <w:color w:val="FF0000"/>
          <w:sz w:val="44"/>
          <w:szCs w:val="44"/>
          <w:rtl/>
        </w:rPr>
        <w:t>صول الإيمان (2)</w:t>
      </w:r>
    </w:p>
    <w:p w:rsidR="00312F96" w:rsidRPr="003B2800" w:rsidRDefault="00312F96" w:rsidP="00F42441">
      <w:pPr>
        <w:spacing w:after="0" w:line="240" w:lineRule="auto"/>
        <w:ind w:firstLine="369"/>
        <w:jc w:val="center"/>
        <w:rPr>
          <w:rFonts w:ascii="Traditional Arabic" w:hAnsi="Traditional Arabic" w:cs="Traditional Arabic"/>
          <w:b/>
          <w:bCs/>
          <w:color w:val="0000FF"/>
          <w:sz w:val="44"/>
          <w:szCs w:val="44"/>
        </w:rPr>
      </w:pPr>
      <w:r w:rsidRPr="003B2800">
        <w:rPr>
          <w:rFonts w:ascii="Traditional Arabic" w:hAnsi="Traditional Arabic" w:cs="Traditional Arabic"/>
          <w:b/>
          <w:bCs/>
          <w:color w:val="0000FF"/>
          <w:sz w:val="44"/>
          <w:szCs w:val="44"/>
          <w:rtl/>
        </w:rPr>
        <w:t>الد</w:t>
      </w:r>
      <w:r w:rsidR="00D93502" w:rsidRPr="003B2800">
        <w:rPr>
          <w:rFonts w:ascii="Traditional Arabic" w:hAnsi="Traditional Arabic" w:cs="Traditional Arabic" w:hint="cs"/>
          <w:b/>
          <w:bCs/>
          <w:color w:val="0000FF"/>
          <w:sz w:val="44"/>
          <w:szCs w:val="44"/>
          <w:rtl/>
        </w:rPr>
        <w:t>َّ</w:t>
      </w:r>
      <w:r w:rsidRPr="003B2800">
        <w:rPr>
          <w:rFonts w:ascii="Traditional Arabic" w:hAnsi="Traditional Arabic" w:cs="Traditional Arabic"/>
          <w:b/>
          <w:bCs/>
          <w:color w:val="0000FF"/>
          <w:sz w:val="44"/>
          <w:szCs w:val="44"/>
          <w:rtl/>
        </w:rPr>
        <w:t>رس</w:t>
      </w:r>
      <w:r w:rsidR="00D93502" w:rsidRPr="003B2800">
        <w:rPr>
          <w:rFonts w:ascii="Traditional Arabic" w:hAnsi="Traditional Arabic" w:cs="Traditional Arabic" w:hint="cs"/>
          <w:b/>
          <w:bCs/>
          <w:color w:val="0000FF"/>
          <w:sz w:val="44"/>
          <w:szCs w:val="44"/>
          <w:rtl/>
        </w:rPr>
        <w:t>ُ</w:t>
      </w:r>
      <w:r w:rsidRPr="003B2800">
        <w:rPr>
          <w:rFonts w:ascii="Traditional Arabic" w:hAnsi="Traditional Arabic" w:cs="Traditional Arabic"/>
          <w:b/>
          <w:bCs/>
          <w:color w:val="0000FF"/>
          <w:sz w:val="44"/>
          <w:szCs w:val="44"/>
          <w:rtl/>
        </w:rPr>
        <w:t xml:space="preserve"> ال</w:t>
      </w:r>
      <w:r w:rsidRPr="003B2800">
        <w:rPr>
          <w:rFonts w:ascii="Traditional Arabic" w:hAnsi="Traditional Arabic" w:cs="Traditional Arabic" w:hint="cs"/>
          <w:b/>
          <w:bCs/>
          <w:color w:val="0000FF"/>
          <w:sz w:val="44"/>
          <w:szCs w:val="44"/>
          <w:rtl/>
        </w:rPr>
        <w:t>ر</w:t>
      </w:r>
      <w:r w:rsidR="00D93502" w:rsidRPr="003B2800">
        <w:rPr>
          <w:rFonts w:ascii="Traditional Arabic" w:hAnsi="Traditional Arabic" w:cs="Traditional Arabic" w:hint="cs"/>
          <w:b/>
          <w:bCs/>
          <w:color w:val="0000FF"/>
          <w:sz w:val="44"/>
          <w:szCs w:val="44"/>
          <w:rtl/>
        </w:rPr>
        <w:t>َّ</w:t>
      </w:r>
      <w:r w:rsidRPr="003B2800">
        <w:rPr>
          <w:rFonts w:ascii="Traditional Arabic" w:hAnsi="Traditional Arabic" w:cs="Traditional Arabic" w:hint="cs"/>
          <w:b/>
          <w:bCs/>
          <w:color w:val="0000FF"/>
          <w:sz w:val="44"/>
          <w:szCs w:val="44"/>
          <w:rtl/>
        </w:rPr>
        <w:t>اب</w:t>
      </w:r>
      <w:r w:rsidR="00D93502" w:rsidRPr="003B2800">
        <w:rPr>
          <w:rFonts w:ascii="Traditional Arabic" w:hAnsi="Traditional Arabic" w:cs="Traditional Arabic" w:hint="cs"/>
          <w:b/>
          <w:bCs/>
          <w:color w:val="0000FF"/>
          <w:sz w:val="44"/>
          <w:szCs w:val="44"/>
          <w:rtl/>
        </w:rPr>
        <w:t>ِ</w:t>
      </w:r>
      <w:r w:rsidRPr="003B2800">
        <w:rPr>
          <w:rFonts w:ascii="Traditional Arabic" w:hAnsi="Traditional Arabic" w:cs="Traditional Arabic" w:hint="cs"/>
          <w:b/>
          <w:bCs/>
          <w:color w:val="0000FF"/>
          <w:sz w:val="44"/>
          <w:szCs w:val="44"/>
          <w:rtl/>
        </w:rPr>
        <w:t>ع</w:t>
      </w:r>
      <w:r w:rsidR="00D93502" w:rsidRPr="003B2800">
        <w:rPr>
          <w:rFonts w:ascii="Traditional Arabic" w:hAnsi="Traditional Arabic" w:cs="Traditional Arabic" w:hint="cs"/>
          <w:b/>
          <w:bCs/>
          <w:color w:val="0000FF"/>
          <w:sz w:val="44"/>
          <w:szCs w:val="44"/>
          <w:rtl/>
        </w:rPr>
        <w:t>ُ</w:t>
      </w:r>
      <w:r w:rsidRPr="003B2800">
        <w:rPr>
          <w:rFonts w:ascii="Traditional Arabic" w:hAnsi="Traditional Arabic" w:cs="Traditional Arabic"/>
          <w:b/>
          <w:bCs/>
          <w:color w:val="0000FF"/>
          <w:sz w:val="44"/>
          <w:szCs w:val="44"/>
          <w:rtl/>
        </w:rPr>
        <w:t xml:space="preserve"> (</w:t>
      </w:r>
      <w:r w:rsidRPr="003B2800">
        <w:rPr>
          <w:rFonts w:ascii="Traditional Arabic" w:hAnsi="Traditional Arabic" w:cs="Traditional Arabic" w:hint="cs"/>
          <w:b/>
          <w:bCs/>
          <w:color w:val="0000FF"/>
          <w:sz w:val="44"/>
          <w:szCs w:val="44"/>
          <w:rtl/>
        </w:rPr>
        <w:t>4</w:t>
      </w:r>
      <w:r w:rsidRPr="003B2800">
        <w:rPr>
          <w:rFonts w:ascii="Traditional Arabic" w:hAnsi="Traditional Arabic" w:cs="Traditional Arabic"/>
          <w:b/>
          <w:bCs/>
          <w:color w:val="0000FF"/>
          <w:sz w:val="44"/>
          <w:szCs w:val="44"/>
          <w:rtl/>
        </w:rPr>
        <w:t>)</w:t>
      </w:r>
    </w:p>
    <w:p w:rsidR="00312F96" w:rsidRPr="003B2800" w:rsidRDefault="00D93502" w:rsidP="00F42441">
      <w:pPr>
        <w:spacing w:after="0" w:line="240" w:lineRule="auto"/>
        <w:ind w:firstLine="369"/>
        <w:jc w:val="right"/>
        <w:rPr>
          <w:rFonts w:ascii="Traditional Arabic" w:hAnsi="Traditional Arabic" w:cs="Traditional Arabic"/>
          <w:b/>
          <w:bCs/>
          <w:color w:val="006600"/>
          <w:sz w:val="24"/>
          <w:szCs w:val="24"/>
        </w:rPr>
      </w:pPr>
      <w:r w:rsidRPr="003B2800">
        <w:rPr>
          <w:rFonts w:ascii="Traditional Arabic" w:hAnsi="Traditional Arabic" w:cs="Traditional Arabic" w:hint="cs"/>
          <w:b/>
          <w:bCs/>
          <w:color w:val="006600"/>
          <w:sz w:val="24"/>
          <w:szCs w:val="24"/>
          <w:rtl/>
        </w:rPr>
        <w:t xml:space="preserve">فضيلة الشيخ/ </w:t>
      </w:r>
      <w:r w:rsidR="00312F96" w:rsidRPr="003B2800">
        <w:rPr>
          <w:rFonts w:ascii="Traditional Arabic" w:hAnsi="Traditional Arabic" w:cs="Traditional Arabic"/>
          <w:b/>
          <w:bCs/>
          <w:color w:val="006600"/>
          <w:sz w:val="24"/>
          <w:szCs w:val="24"/>
          <w:rtl/>
        </w:rPr>
        <w:t>د. فهد بن سعد المقرن</w:t>
      </w:r>
    </w:p>
    <w:p w:rsidR="00312F96" w:rsidRPr="003B2800" w:rsidRDefault="00312F96" w:rsidP="00312F96">
      <w:pPr>
        <w:ind w:firstLine="368"/>
        <w:jc w:val="both"/>
        <w:rPr>
          <w:rFonts w:ascii="Traditional Arabic" w:hAnsi="Traditional Arabic" w:cs="Traditional Arabic"/>
          <w:sz w:val="34"/>
          <w:szCs w:val="34"/>
        </w:rPr>
      </w:pP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{بسم الله الرحمن الرحيم.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السَّلام عليكم ورحمة الله وبركاته.</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الدكتور فهد بن سعد المقرن. فأهلًا وسهلًا بكم فضيلة الشَّيخ}.</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حيَّاكم الله يا شيخ عبد الرحمن.</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{سنبدأ في هذه الحلقة -بإذن الله- من حديث الع</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رباض بن سارية، وقد شرعنا في بعض مسائله في الحلقة الماضية.</w:t>
      </w:r>
    </w:p>
    <w:p w:rsidR="00312F96" w:rsidRPr="003B2800" w:rsidRDefault="00312F96" w:rsidP="00D93502">
      <w:pPr>
        <w:spacing w:before="120" w:after="0" w:line="240" w:lineRule="auto"/>
        <w:ind w:firstLine="397"/>
        <w:jc w:val="both"/>
        <w:rPr>
          <w:rFonts w:ascii="Traditional Arabic" w:hAnsi="Traditional Arabic" w:cs="Traditional Arabic"/>
          <w:color w:val="0000FF"/>
          <w:sz w:val="34"/>
          <w:szCs w:val="34"/>
        </w:rPr>
      </w:pPr>
      <w:r w:rsidRPr="003B2800">
        <w:rPr>
          <w:rFonts w:ascii="Traditional Arabic" w:hAnsi="Traditional Arabic" w:cs="Traditional Arabic"/>
          <w:sz w:val="34"/>
          <w:szCs w:val="34"/>
          <w:rtl/>
        </w:rPr>
        <w:t xml:space="preserve">قال المؤلف -رَحَمَهُ اللهُ: </w:t>
      </w:r>
      <w:r w:rsidRPr="003B2800">
        <w:rPr>
          <w:rFonts w:ascii="Traditional Arabic" w:hAnsi="Traditional Arabic" w:cs="Traditional Arabic"/>
          <w:color w:val="0000FF"/>
          <w:sz w:val="34"/>
          <w:szCs w:val="34"/>
          <w:rtl/>
        </w:rPr>
        <w:t xml:space="preserve">(وعن العِرباض بن سارية -رضي اللَّه عنه- قال: وَعَظَنَا رسولُ اللهِ -صَلَّى اللهُ عَلَيْهِ وَسَلَّمَ- مَوعظةً بَليغَةً وَجِلَتْ مِنْهَا القُلُوبُ، وَذَرَفَتْ مِنْهَا العُيُونُ، فَقَالَ قَائِلٌ: يَا رسولَ اللهِ، كَأَنَّهَا مَوْعِظَةُ مُوَدِّعٍ فَمَا تَعْهَدُه إِلَينَا؟ فَقَال: </w:t>
      </w:r>
      <w:r w:rsidRPr="003B2800">
        <w:rPr>
          <w:rFonts w:ascii="Traditional Arabic" w:hAnsi="Traditional Arabic" w:cs="Traditional Arabic"/>
          <w:color w:val="006600"/>
          <w:sz w:val="34"/>
          <w:szCs w:val="34"/>
          <w:rtl/>
        </w:rPr>
        <w:t>«أُوصِيكُمْ بِتَقْوَى اللهِ، وَالسَّمْعِ وَالطَّاعَةِ وَإنْ تَأَمَّرَ عَلَيْكُمْ عَبْدٌ حَبَشِيٌّ، وَإِنَّهُ مَنْ يَعِشْ مِنْكُمْ فَسَيَرَى اختِلافًا كَثيرًا، فَعَليْكُمْ بسُنَّتِي وسُنَّةِ الخُلَفاءِ الرَّاشِدِينَ المَهْدِيِّينَ عَضُّوا عَلَيْهَا بالنَّواجِذِ، وَإِيَّاكُمْ وَمُحْدَثَاتِ الأُمُورِ؛ فَإِنَّ كُلَّ بِدْعَةٍ ضَلالَةٌ»</w:t>
      </w:r>
      <w:r w:rsidRPr="003B2800">
        <w:rPr>
          <w:rFonts w:ascii="Traditional Arabic" w:hAnsi="Traditional Arabic" w:cs="Traditional Arabic"/>
          <w:color w:val="0000FF"/>
          <w:sz w:val="34"/>
          <w:szCs w:val="34"/>
          <w:rtl/>
        </w:rPr>
        <w:t>. رواه أبو داود والترمذي وصححه وابن ماجه.</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color w:val="0000FF"/>
          <w:sz w:val="34"/>
          <w:szCs w:val="34"/>
          <w:rtl/>
        </w:rPr>
        <w:t xml:space="preserve">وفي رواية له: </w:t>
      </w:r>
      <w:r w:rsidRPr="003B2800">
        <w:rPr>
          <w:rFonts w:ascii="Traditional Arabic" w:hAnsi="Traditional Arabic" w:cs="Traditional Arabic"/>
          <w:color w:val="006600"/>
          <w:sz w:val="34"/>
          <w:szCs w:val="34"/>
          <w:rtl/>
        </w:rPr>
        <w:t>«قَدْ تَرَكْتُكُمْ عَلَى الْبَيْضَاءِ، لَيْلُهَا كَنَهَارِهَا، لَا يَزِيغُ عَنْهَا بَعْدِي إِلَّا هَالِكٌ، مَنْ يَعِشْ مِنْكُمْ فَسَيَرَى اخْتِلَافًا كَثِيرًا، فَعَلَيْكُمْ بِمَا عَرَفْتُمْ مِنْ سُنَّتِي، وَسُنَّةِ الْخُلَفَاءِ الرَّاشِدِينَ...»</w:t>
      </w:r>
      <w:r w:rsidRPr="003B2800">
        <w:rPr>
          <w:rFonts w:ascii="Traditional Arabic" w:hAnsi="Traditional Arabic" w:cs="Traditional Arabic"/>
          <w:color w:val="0000FF"/>
          <w:sz w:val="34"/>
          <w:szCs w:val="34"/>
          <w:rtl/>
        </w:rPr>
        <w:t>. ثم ذكره بمعناه)</w:t>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الحمد لله رب</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العالمين، وأشهد أن</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لا إله إلا الله وحده لا ش</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ريك له، وأشهد أن</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محمدًا عبده ورسوله -صَلَّى اللهُ عَلَيْهِ وعلى آله وصحبه وَسَلَّمَ تسليمًا كثيرًا وبعد:</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lastRenderedPageBreak/>
        <w:t>فأسأل الله -سبحانه وتعالى- أن يرزقنا العلم الن</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افع والعمل الص</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الح، وأن يرزقنا الانتفاع بمواعظ الن</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ومن هذه الموعظة وهذه الوصي</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ة؛ وصية الن</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كما في حديث العرباض، وفيه مسائل مهمَّة: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 أنَّ النبي -صَلَّى اللهُ عَلَيْهِ وَسَلَّمَ- قال: </w:t>
      </w:r>
      <w:r w:rsidRPr="003B2800">
        <w:rPr>
          <w:rFonts w:ascii="Traditional Arabic" w:hAnsi="Traditional Arabic" w:cs="Traditional Arabic"/>
          <w:color w:val="0000FF"/>
          <w:sz w:val="34"/>
          <w:szCs w:val="34"/>
          <w:rtl/>
        </w:rPr>
        <w:t>(وَعَظَنَا رسولُ اللهِ -صَلَّى اللهُ عَلَيْهِ وَسَلَّمَ- مَوعظةً بَليغَةً)</w:t>
      </w:r>
      <w:r w:rsidRPr="003B2800">
        <w:rPr>
          <w:rFonts w:ascii="Traditional Arabic" w:hAnsi="Traditional Arabic" w:cs="Traditional Arabic"/>
          <w:sz w:val="34"/>
          <w:szCs w:val="34"/>
          <w:rtl/>
        </w:rPr>
        <w:t>، ولا شكَّ أنَّ موعظة النبي -صَلَّى اللهُ عَلَيْهِ وَسَلَّمَ- تذكرهم بالآخرة، و</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ت</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ز</w:t>
      </w:r>
      <w:r w:rsidR="002F66FE" w:rsidRPr="003B2800">
        <w:rPr>
          <w:rFonts w:ascii="Traditional Arabic" w:hAnsi="Traditional Arabic" w:cs="Traditional Arabic" w:hint="cs"/>
          <w:sz w:val="34"/>
          <w:szCs w:val="34"/>
          <w:rtl/>
        </w:rPr>
        <w:t>َ</w:t>
      </w:r>
      <w:r w:rsidR="0000491F" w:rsidRPr="003B2800">
        <w:rPr>
          <w:rFonts w:ascii="Traditional Arabic" w:hAnsi="Traditional Arabic" w:cs="Traditional Arabic" w:hint="cs"/>
          <w:sz w:val="34"/>
          <w:szCs w:val="34"/>
          <w:rtl/>
        </w:rPr>
        <w:t>ه</w:t>
      </w:r>
      <w:r w:rsidR="002F66FE" w:rsidRPr="003B2800">
        <w:rPr>
          <w:rFonts w:ascii="Traditional Arabic" w:hAnsi="Traditional Arabic" w:cs="Traditional Arabic" w:hint="cs"/>
          <w:sz w:val="34"/>
          <w:szCs w:val="34"/>
          <w:rtl/>
        </w:rPr>
        <w:t>ِدُه</w:t>
      </w:r>
      <w:r w:rsidR="0000491F" w:rsidRPr="003B2800">
        <w:rPr>
          <w:rFonts w:ascii="Traditional Arabic" w:hAnsi="Traditional Arabic" w:cs="Traditional Arabic" w:hint="cs"/>
          <w:sz w:val="34"/>
          <w:szCs w:val="34"/>
          <w:rtl/>
        </w:rPr>
        <w:t>م</w:t>
      </w:r>
      <w:r w:rsidRPr="003B2800">
        <w:rPr>
          <w:rFonts w:ascii="Traditional Arabic" w:hAnsi="Traditional Arabic" w:cs="Traditional Arabic"/>
          <w:sz w:val="34"/>
          <w:szCs w:val="34"/>
          <w:rtl/>
        </w:rPr>
        <w:t xml:space="preserve"> في الدنيا، ووصف</w:t>
      </w:r>
      <w:r w:rsidR="002F66FE" w:rsidRPr="003B2800">
        <w:rPr>
          <w:rFonts w:ascii="Traditional Arabic" w:hAnsi="Traditional Arabic" w:cs="Traditional Arabic" w:hint="cs"/>
          <w:sz w:val="34"/>
          <w:szCs w:val="34"/>
          <w:rtl/>
        </w:rPr>
        <w:t>ت</w:t>
      </w:r>
      <w:r w:rsidRPr="003B2800">
        <w:rPr>
          <w:rFonts w:ascii="Traditional Arabic" w:hAnsi="Traditional Arabic" w:cs="Traditional Arabic"/>
          <w:sz w:val="34"/>
          <w:szCs w:val="34"/>
          <w:rtl/>
        </w:rPr>
        <w:t xml:space="preserve"> هذه الموعظة بأنها بليغة</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w:t>
      </w:r>
      <w:r w:rsidR="002F66FE" w:rsidRPr="003B2800">
        <w:rPr>
          <w:rFonts w:ascii="Traditional Arabic" w:hAnsi="Traditional Arabic" w:cs="Traditional Arabic" w:hint="cs"/>
          <w:sz w:val="34"/>
          <w:szCs w:val="34"/>
          <w:rtl/>
        </w:rPr>
        <w:t>لكونها</w:t>
      </w:r>
      <w:r w:rsidRPr="003B2800">
        <w:rPr>
          <w:rFonts w:ascii="Traditional Arabic" w:hAnsi="Traditional Arabic" w:cs="Traditional Arabic"/>
          <w:sz w:val="34"/>
          <w:szCs w:val="34"/>
          <w:rtl/>
        </w:rPr>
        <w:t xml:space="preserve"> أثَّرَت في نفوس أصحاب النبي -صَلَّى اللهُ عَلَيْهِ وَسَلَّمَ- وذكر أنها ذرفت منها العيون ووجلت منها القلوب، وهذا هو المقصود من الموعظة، وقد تحقق.</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tl/>
        </w:rPr>
      </w:pPr>
      <w:r w:rsidRPr="003B2800">
        <w:rPr>
          <w:rFonts w:ascii="Traditional Arabic" w:hAnsi="Traditional Arabic" w:cs="Traditional Arabic"/>
          <w:sz w:val="34"/>
          <w:szCs w:val="34"/>
          <w:rtl/>
        </w:rPr>
        <w:t>ولهذا فإن</w:t>
      </w:r>
      <w:r w:rsidR="0000491F"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الص</w:t>
      </w:r>
      <w:r w:rsidR="0000491F"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حابة لم</w:t>
      </w:r>
      <w:r w:rsidR="0000491F"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 رأوا هذا الأمر من الموعظة أحسُّوا أنها موعظة م</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ودِّع -أي</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أنَّ النبي -صَلَّى اللهُ عَلَيْهِ وَسَلَّمَ- مُفارِق لهم، وأنَّ أ</w:t>
      </w:r>
      <w:r w:rsidR="00663BCA"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ج</w:t>
      </w:r>
      <w:r w:rsidR="00663BCA"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ل</w:t>
      </w:r>
      <w:r w:rsidR="00663BCA"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الن</w:t>
      </w:r>
      <w:r w:rsidR="00663BCA"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قد قاربَ؛ فانتهزوا الفرصة لطلب الوصيَّة، ومَن يُودِّع الحياة لا شكَّ أنَّه ي</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وصي، والوصيَّة كالموعظة ستكون بليغة، وسيقتصر فيها على المهمَّات، وعلى ما يحصل به الع</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صمة م</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ن الز</w:t>
      </w:r>
      <w:r w:rsidR="002F66F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لل، ولهذا كانت و</w:t>
      </w:r>
      <w:r w:rsidR="0000491F" w:rsidRPr="003B2800">
        <w:rPr>
          <w:rFonts w:ascii="Traditional Arabic" w:hAnsi="Traditional Arabic" w:cs="Traditional Arabic" w:hint="cs"/>
          <w:sz w:val="34"/>
          <w:szCs w:val="34"/>
          <w:rtl/>
        </w:rPr>
        <w:t>ص</w:t>
      </w:r>
      <w:r w:rsidRPr="003B2800">
        <w:rPr>
          <w:rFonts w:ascii="Traditional Arabic" w:hAnsi="Traditional Arabic" w:cs="Traditional Arabic"/>
          <w:sz w:val="34"/>
          <w:szCs w:val="34"/>
          <w:rtl/>
        </w:rPr>
        <w:t>ية النبي -صَلَّى اللهُ عَلَيْهِ وَسَلَّمَ- هذه</w:t>
      </w:r>
      <w:r w:rsidR="003B26B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فأوصى -صَلَّى اللهُ عَلَيْهِ وَسَلَّمَ- بتقوى الله، وتقوى الله هي وصية الله -عزَّ وَجلَّ- لأهل الإيمان، وهي وصية أهل الإيمان بعضهم لبعضٍ.</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ثم السَّم</w:t>
      </w:r>
      <w:r w:rsidR="00633E26" w:rsidRPr="003B2800">
        <w:rPr>
          <w:rFonts w:ascii="Traditional Arabic" w:hAnsi="Traditional Arabic" w:cs="Traditional Arabic" w:hint="cs"/>
          <w:sz w:val="34"/>
          <w:szCs w:val="34"/>
          <w:rtl/>
        </w:rPr>
        <w:t>ع</w:t>
      </w:r>
      <w:r w:rsidRPr="003B2800">
        <w:rPr>
          <w:rFonts w:ascii="Traditional Arabic" w:hAnsi="Traditional Arabic" w:cs="Traditional Arabic"/>
          <w:sz w:val="34"/>
          <w:szCs w:val="34"/>
          <w:rtl/>
        </w:rPr>
        <w:t xml:space="preserve"> والطَّاعة لمَن تولَّى أمر المسلمين، فقال النبي -صَلَّى اللهُ عَلَيْهِ وَسَلَّمَ: </w:t>
      </w:r>
      <w:r w:rsidRPr="003B2800">
        <w:rPr>
          <w:rFonts w:ascii="Traditional Arabic" w:hAnsi="Traditional Arabic" w:cs="Traditional Arabic"/>
          <w:color w:val="006600"/>
          <w:sz w:val="34"/>
          <w:szCs w:val="34"/>
          <w:rtl/>
        </w:rPr>
        <w:t>«وَإنْ تَأَمَّرَ عَلَيْكُمْ عَبْدٌ حَبَشِيٌّ»</w:t>
      </w:r>
      <w:r w:rsidRPr="003B2800">
        <w:rPr>
          <w:rFonts w:ascii="Traditional Arabic" w:hAnsi="Traditional Arabic" w:cs="Traditional Arabic"/>
          <w:sz w:val="34"/>
          <w:szCs w:val="34"/>
          <w:rtl/>
        </w:rPr>
        <w:t>، فهو يُخاطب السَّامعين بما يعرفون، والعرب كانوا يأنفون من إمامة مَن لحقه الرِّق، فلا يُتصوَّر من المملوك استقامة النَّاس له؛ فلا شكَّ أنَّ النَّاس يأنفونَ، والنبي -صَلَّى اللهُ عَلَيْهِ وَسَلَّمَ- قال وإن فقدَ شيئًا من الأهليَّة -وهو كونه مملوكًا.</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وهذا يجرنا إلى مسألة الإمامة بِمَ تكون، وإذا بُحِثَت مسألة الإمامة بُحِثَت مسألة السَّمع والطَّاعة لمَن تكون.</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u w:val="dotDotDash" w:color="FF0000"/>
          <w:rtl/>
        </w:rPr>
        <w:t>والإمامة عند أهل الإسلام تنقسم إلى نوعين</w:t>
      </w:r>
      <w:r w:rsidRPr="003B2800">
        <w:rPr>
          <w:rFonts w:ascii="Traditional Arabic" w:hAnsi="Traditional Arabic" w:cs="Traditional Arabic"/>
          <w:sz w:val="34"/>
          <w:szCs w:val="34"/>
          <w:rtl/>
        </w:rPr>
        <w:t>:</w:t>
      </w:r>
    </w:p>
    <w:p w:rsidR="00312F96" w:rsidRPr="003B2800" w:rsidRDefault="00312F96" w:rsidP="002D0DCE">
      <w:pPr>
        <w:pStyle w:val="ListParagraph"/>
        <w:numPr>
          <w:ilvl w:val="0"/>
          <w:numId w:val="1"/>
        </w:numPr>
        <w:spacing w:before="120" w:after="0" w:line="240" w:lineRule="auto"/>
        <w:jc w:val="both"/>
        <w:rPr>
          <w:rFonts w:ascii="Traditional Arabic" w:hAnsi="Traditional Arabic" w:cs="Traditional Arabic"/>
          <w:sz w:val="34"/>
          <w:szCs w:val="34"/>
        </w:rPr>
      </w:pPr>
      <w:r w:rsidRPr="003B2800">
        <w:rPr>
          <w:rFonts w:ascii="Traditional Arabic" w:hAnsi="Traditional Arabic" w:cs="Traditional Arabic"/>
          <w:sz w:val="34"/>
          <w:szCs w:val="34"/>
          <w:rtl/>
        </w:rPr>
        <w:t>ولاية اختيار، وهي الأصل في الولاية.</w:t>
      </w:r>
    </w:p>
    <w:p w:rsidR="00312F96" w:rsidRPr="003B2800" w:rsidRDefault="00312F96" w:rsidP="002D0DCE">
      <w:pPr>
        <w:pStyle w:val="ListParagraph"/>
        <w:numPr>
          <w:ilvl w:val="0"/>
          <w:numId w:val="1"/>
        </w:numPr>
        <w:spacing w:before="120" w:after="0" w:line="240" w:lineRule="auto"/>
        <w:jc w:val="both"/>
        <w:rPr>
          <w:rFonts w:ascii="Traditional Arabic" w:hAnsi="Traditional Arabic" w:cs="Traditional Arabic"/>
          <w:sz w:val="34"/>
          <w:szCs w:val="34"/>
        </w:rPr>
      </w:pPr>
      <w:r w:rsidRPr="003B2800">
        <w:rPr>
          <w:rFonts w:ascii="Traditional Arabic" w:hAnsi="Traditional Arabic" w:cs="Traditional Arabic"/>
          <w:sz w:val="34"/>
          <w:szCs w:val="34"/>
          <w:rtl/>
        </w:rPr>
        <w:t>ولاية التَّغلُّب.</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وكلها واقعة في أهل الإسلام.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u w:val="dotDotDash" w:color="FF0000"/>
          <w:rtl/>
        </w:rPr>
        <w:t>الولاية الأولى</w:t>
      </w:r>
      <w:r w:rsidRPr="003B2800">
        <w:rPr>
          <w:rFonts w:ascii="Traditional Arabic" w:hAnsi="Traditional Arabic" w:cs="Traditional Arabic"/>
          <w:sz w:val="34"/>
          <w:szCs w:val="34"/>
          <w:rtl/>
        </w:rPr>
        <w:t>: ولاية الاختيار؛ هي اجتماع أهل الحل والعَقد وأهل الشَّوكة على اختيار إمامٍ تتوافر فيه شروط الإمامة المعتبرة شرعًا، وهي م</w:t>
      </w:r>
      <w:r w:rsidR="002D0DC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شهورة ومذكروة في كتب أهل العلم:</w:t>
      </w:r>
    </w:p>
    <w:p w:rsidR="00312F96" w:rsidRPr="003B2800" w:rsidRDefault="00312F96" w:rsidP="003B26B6">
      <w:pPr>
        <w:pStyle w:val="ListParagraph"/>
        <w:numPr>
          <w:ilvl w:val="0"/>
          <w:numId w:val="3"/>
        </w:numPr>
        <w:spacing w:before="120" w:after="0" w:line="240" w:lineRule="auto"/>
        <w:jc w:val="both"/>
        <w:rPr>
          <w:rFonts w:ascii="Traditional Arabic" w:hAnsi="Traditional Arabic" w:cs="Traditional Arabic"/>
          <w:sz w:val="34"/>
          <w:szCs w:val="34"/>
        </w:rPr>
      </w:pPr>
      <w:r w:rsidRPr="003B2800">
        <w:rPr>
          <w:rFonts w:ascii="Traditional Arabic" w:hAnsi="Traditional Arabic" w:cs="Traditional Arabic"/>
          <w:sz w:val="34"/>
          <w:szCs w:val="34"/>
          <w:rtl/>
        </w:rPr>
        <w:lastRenderedPageBreak/>
        <w:t>أن يكون قرشيًّا</w:t>
      </w:r>
      <w:r w:rsidR="002D0DCE"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لقول النبي -صَلَّى اللهُ عَلَيْهِ وَسَلَّمَ: </w:t>
      </w:r>
      <w:r w:rsidRPr="003B2800">
        <w:rPr>
          <w:rFonts w:ascii="Traditional Arabic" w:hAnsi="Traditional Arabic" w:cs="Traditional Arabic"/>
          <w:color w:val="006600"/>
          <w:sz w:val="34"/>
          <w:szCs w:val="34"/>
          <w:rtl/>
        </w:rPr>
        <w:t>«</w:t>
      </w:r>
      <w:r w:rsidR="002D0DCE" w:rsidRPr="003B2800">
        <w:rPr>
          <w:rFonts w:ascii="Traditional Arabic" w:hAnsi="Traditional Arabic" w:cs="Traditional Arabic"/>
          <w:color w:val="006600"/>
          <w:sz w:val="34"/>
          <w:szCs w:val="34"/>
          <w:rtl/>
        </w:rPr>
        <w:t>هَذَا الْأَمْرُ فِي قُرَيْشٍ مَا بَقِيَ مِنْهُمْ اثْنَانِ</w:t>
      </w:r>
      <w:r w:rsidRPr="003B2800">
        <w:rPr>
          <w:rFonts w:ascii="Traditional Arabic" w:hAnsi="Traditional Arabic" w:cs="Traditional Arabic"/>
          <w:color w:val="006600"/>
          <w:sz w:val="34"/>
          <w:szCs w:val="34"/>
          <w:rtl/>
        </w:rPr>
        <w:t>»</w:t>
      </w:r>
      <w:r w:rsidR="002D0DCE" w:rsidRPr="003B2800">
        <w:rPr>
          <w:rStyle w:val="FootnoteReference"/>
          <w:rFonts w:ascii="Traditional Arabic" w:hAnsi="Traditional Arabic" w:cs="Traditional Arabic"/>
          <w:color w:val="006600"/>
          <w:sz w:val="34"/>
          <w:szCs w:val="34"/>
          <w:rtl/>
        </w:rPr>
        <w:footnoteReference w:id="1"/>
      </w:r>
      <w:r w:rsidRPr="003B2800">
        <w:rPr>
          <w:rFonts w:ascii="Traditional Arabic" w:hAnsi="Traditional Arabic" w:cs="Traditional Arabic"/>
          <w:sz w:val="34"/>
          <w:szCs w:val="34"/>
          <w:rtl/>
        </w:rPr>
        <w:t>.</w:t>
      </w:r>
    </w:p>
    <w:p w:rsidR="00312F96" w:rsidRPr="003B2800" w:rsidRDefault="00312F96" w:rsidP="003B26B6">
      <w:pPr>
        <w:pStyle w:val="ListParagraph"/>
        <w:numPr>
          <w:ilvl w:val="0"/>
          <w:numId w:val="3"/>
        </w:numPr>
        <w:spacing w:before="120" w:after="0" w:line="240" w:lineRule="auto"/>
        <w:jc w:val="both"/>
        <w:rPr>
          <w:rFonts w:ascii="Traditional Arabic" w:hAnsi="Traditional Arabic" w:cs="Traditional Arabic"/>
          <w:sz w:val="34"/>
          <w:szCs w:val="34"/>
        </w:rPr>
      </w:pPr>
      <w:r w:rsidRPr="003B2800">
        <w:rPr>
          <w:rFonts w:ascii="Traditional Arabic" w:hAnsi="Traditional Arabic" w:cs="Traditional Arabic"/>
          <w:sz w:val="34"/>
          <w:szCs w:val="34"/>
          <w:rtl/>
        </w:rPr>
        <w:t>سلامة الحواس من الآفات.</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u w:val="dotDotDash" w:color="FF0000"/>
          <w:rtl/>
        </w:rPr>
        <w:t>مثال ولاية الاختيار</w:t>
      </w:r>
      <w:r w:rsidRPr="003B2800">
        <w:rPr>
          <w:rFonts w:ascii="Traditional Arabic" w:hAnsi="Traditional Arabic" w:cs="Traditional Arabic"/>
          <w:sz w:val="34"/>
          <w:szCs w:val="34"/>
          <w:rtl/>
        </w:rPr>
        <w:t>: كما فعل الصحابة -رضوان الله عليهم- لما توفي النبي -صَلَّى اللهُ عَلَيْهِ وَسَلَّمَ- وبايعوا أبا بكرٍ -رَضِيَ اللهُ عَنْهُ- وهي ولاية شرعيَّة ولا شكّ.</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u w:val="dotDotDash" w:color="FF0000"/>
          <w:rtl/>
        </w:rPr>
        <w:t>الولاية الثانية</w:t>
      </w:r>
      <w:r w:rsidRPr="003B2800">
        <w:rPr>
          <w:rFonts w:ascii="Traditional Arabic" w:hAnsi="Traditional Arabic" w:cs="Traditional Arabic"/>
          <w:sz w:val="34"/>
          <w:szCs w:val="34"/>
          <w:rtl/>
        </w:rPr>
        <w:t xml:space="preserve">: ولاية التَّغلُّب، وهذه وقعت في الصَّدر الأوَّل في الإسلام، وقعت ولازالت تقع، وهذه كذلك ولاية شرعيَّة ويجب فيها السَّمع والطَّاعة لمن تولَّى أمرَ المسلمين، وهي التي أشار إليها النبي -صَلَّى اللهُ عَلَيْهِ وَسَلَّمَ- في حديث العرباض: </w:t>
      </w:r>
      <w:r w:rsidRPr="003B2800">
        <w:rPr>
          <w:rFonts w:ascii="Traditional Arabic" w:hAnsi="Traditional Arabic" w:cs="Traditional Arabic"/>
          <w:color w:val="006600"/>
          <w:sz w:val="34"/>
          <w:szCs w:val="34"/>
          <w:rtl/>
        </w:rPr>
        <w:t>«وَإنْ تَأَمَّرَ عَلَيْكُمْ عَبْدٌ حَبَشِيٌّ»</w:t>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u w:val="dotDotDash" w:color="FF0000"/>
          <w:rtl/>
        </w:rPr>
        <w:t>وولاية التَّغلب</w:t>
      </w:r>
      <w:r w:rsidRPr="003B2800">
        <w:rPr>
          <w:rFonts w:ascii="Traditional Arabic" w:hAnsi="Traditional Arabic" w:cs="Traditional Arabic"/>
          <w:sz w:val="34"/>
          <w:szCs w:val="34"/>
          <w:rtl/>
        </w:rPr>
        <w:t>: هي أن يتغلَّب الإمام على الن</w:t>
      </w:r>
      <w:r w:rsidR="003B26B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اس بأيِّ نوعٍ من أنواع التَّغلُّب، سواء بالسيف والقهر، أو بغيره من الأسباب، ويكون م</w:t>
      </w:r>
      <w:r w:rsidR="003B26B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قصوده التَّغلُّب والقهر، وبعض أهل العلم يقول: "التغلب والقهر" تعبير واحد إشارة إلى هذه الولاية التي قد لا تكون عن اختيار، وإنما عن اضطرار وعن واقع يقع الناس عليه؛ فيجب عليهم السَّمع والطَّاعة.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وهنا يُشير إلى مسألة مهمَّة! أنَّه ينبغي أن يُفهم ويُعرَف في مسائل الإمامة أنَّه قد يكون من التكييف الفقهي والشَّرعي أن التَّغلب قد يُسمَّى في النِّظام الد</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يموقراطي بالعملي</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ة الانتخابي</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ة، فبعض الن</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اس يتصوَّر أن التَّغلُّب إنَّما يكون بالسَّيف فقط؛ بل قد تكون العملي</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ة الانتخابي</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ة من ولاية التَّغلُّب</w:t>
      </w:r>
      <w:r w:rsidR="003B26B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 الم</w:t>
      </w:r>
      <w:r w:rsidRPr="003B2800">
        <w:rPr>
          <w:rFonts w:ascii="Traditional Arabic" w:hAnsi="Traditional Arabic" w:cs="Traditional Arabic" w:hint="cs"/>
          <w:sz w:val="34"/>
          <w:szCs w:val="34"/>
          <w:rtl/>
        </w:rPr>
        <w:t>ن</w:t>
      </w:r>
      <w:r w:rsidRPr="003B2800">
        <w:rPr>
          <w:rFonts w:ascii="Traditional Arabic" w:hAnsi="Traditional Arabic" w:cs="Traditional Arabic"/>
          <w:sz w:val="34"/>
          <w:szCs w:val="34"/>
          <w:rtl/>
        </w:rPr>
        <w:t>تخب تغلَّبَ على الآخر بصوته، فهي م</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ن أنواع </w:t>
      </w:r>
      <w:r w:rsidRPr="003B2800">
        <w:rPr>
          <w:rFonts w:ascii="Traditional Arabic" w:hAnsi="Traditional Arabic" w:cs="Traditional Arabic" w:hint="cs"/>
          <w:sz w:val="34"/>
          <w:szCs w:val="34"/>
          <w:rtl/>
        </w:rPr>
        <w:t>ال</w:t>
      </w:r>
      <w:r w:rsidRPr="003B2800">
        <w:rPr>
          <w:rFonts w:ascii="Traditional Arabic" w:hAnsi="Traditional Arabic" w:cs="Traditional Arabic"/>
          <w:sz w:val="34"/>
          <w:szCs w:val="34"/>
          <w:rtl/>
        </w:rPr>
        <w:t>إم</w:t>
      </w:r>
      <w:r w:rsidR="0000491F" w:rsidRPr="003B2800">
        <w:rPr>
          <w:rFonts w:ascii="Traditional Arabic" w:hAnsi="Traditional Arabic" w:cs="Traditional Arabic"/>
          <w:sz w:val="34"/>
          <w:szCs w:val="34"/>
          <w:rtl/>
        </w:rPr>
        <w:t>ام المتغلِّب، حتى لا يُزايد بعض</w:t>
      </w:r>
      <w:r w:rsidR="0000491F"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مَن يقع في الز</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لل، ويتكل</w:t>
      </w:r>
      <w:r w:rsidR="0000491F"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م في ولاية المتغلِّب؛ لأنَّ الانتخابات ليست على اختيار كاملٍ؛ بل على اختيار بعض</w:t>
      </w:r>
      <w:r w:rsidR="003B26B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الن</w:t>
      </w:r>
      <w:r w:rsidR="003B26B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اس دون بعض؛ فهذا م</w:t>
      </w:r>
      <w:r w:rsidR="003B26B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تغلب</w:t>
      </w:r>
      <w:r w:rsidR="003B26B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بسيفه وذاك متغلبٌ بصوته.</w:t>
      </w:r>
    </w:p>
    <w:p w:rsidR="00743D99" w:rsidRPr="003B2800" w:rsidRDefault="00312F96" w:rsidP="00D93502">
      <w:pPr>
        <w:spacing w:before="120" w:after="0" w:line="240" w:lineRule="auto"/>
        <w:ind w:firstLine="397"/>
        <w:jc w:val="both"/>
        <w:rPr>
          <w:rFonts w:ascii="Traditional Arabic" w:hAnsi="Traditional Arabic" w:cs="Traditional Arabic"/>
          <w:sz w:val="34"/>
          <w:szCs w:val="34"/>
          <w:rtl/>
        </w:rPr>
      </w:pPr>
      <w:r w:rsidRPr="003B2800">
        <w:rPr>
          <w:rFonts w:ascii="Traditional Arabic" w:hAnsi="Traditional Arabic" w:cs="Traditional Arabic"/>
          <w:sz w:val="34"/>
          <w:szCs w:val="34"/>
          <w:rtl/>
        </w:rPr>
        <w:t>المقصود أنَّ الإمام المتغلِّب قد لا تجتمع فيه شروط الولاية كما جاء</w:t>
      </w:r>
      <w:r w:rsidR="003B26B6" w:rsidRPr="003B2800">
        <w:rPr>
          <w:rFonts w:ascii="Traditional Arabic" w:hAnsi="Traditional Arabic" w:cs="Traditional Arabic" w:hint="cs"/>
          <w:sz w:val="34"/>
          <w:szCs w:val="34"/>
          <w:rtl/>
        </w:rPr>
        <w:t>ت</w:t>
      </w:r>
      <w:r w:rsidRPr="003B2800">
        <w:rPr>
          <w:rFonts w:ascii="Traditional Arabic" w:hAnsi="Traditional Arabic" w:cs="Traditional Arabic"/>
          <w:sz w:val="34"/>
          <w:szCs w:val="34"/>
          <w:rtl/>
        </w:rPr>
        <w:t xml:space="preserve"> عن النبي -صَلَّى اللهُ عَلَيْهِ وَسَلَّمَ- ولكنَّه تغلَّبَ؛ فيجب له السَّمع والطَّاعة في المعروف، وهذا م</w:t>
      </w:r>
      <w:r w:rsidR="003B26B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قرَّرٌ في الشَّريعة، وهذا الذي أشار إليه النبي -صَلَّى اللهُ عَلَيْهِ وَسَلَّمَ- وأمر فيه بالسَّمعِ والطَّاعةِ، فقال -صَلَّى اللهُ عَلَيْهِ وَسَلَّمَ: </w:t>
      </w:r>
      <w:r w:rsidRPr="003B2800">
        <w:rPr>
          <w:rFonts w:ascii="Traditional Arabic" w:hAnsi="Traditional Arabic" w:cs="Traditional Arabic"/>
          <w:color w:val="006600"/>
          <w:sz w:val="34"/>
          <w:szCs w:val="34"/>
          <w:rtl/>
        </w:rPr>
        <w:t>«وَالسَّمْعِ وَالطَّاعَةِ وَإنْ تَأَمَّرَ عَلَيْكُمْ عَبْدٌ حَبَشِيٌّ»</w:t>
      </w:r>
      <w:r w:rsidRPr="003B2800">
        <w:rPr>
          <w:rFonts w:ascii="Traditional Arabic" w:hAnsi="Traditional Arabic" w:cs="Traditional Arabic"/>
          <w:sz w:val="34"/>
          <w:szCs w:val="34"/>
          <w:rtl/>
        </w:rPr>
        <w:t xml:space="preserve">، والنبي -صَلَّى اللهُ عَلَيْهِ وَسَلَّمَ- لا يُمكن أن يوصِي الأمَّة إلا بما فيه خيرٌ للأمَّة في مصالح دينها ودنياها. </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tl/>
        </w:rPr>
      </w:pPr>
      <w:r w:rsidRPr="003B2800">
        <w:rPr>
          <w:rFonts w:ascii="Traditional Arabic" w:hAnsi="Traditional Arabic" w:cs="Traditional Arabic"/>
          <w:sz w:val="34"/>
          <w:szCs w:val="34"/>
          <w:rtl/>
        </w:rPr>
        <w:lastRenderedPageBreak/>
        <w:t xml:space="preserve">ولهذا جاء في بعض الروايات: </w:t>
      </w:r>
      <w:r w:rsidRPr="003B2800">
        <w:rPr>
          <w:rFonts w:ascii="Traditional Arabic" w:hAnsi="Traditional Arabic" w:cs="Traditional Arabic"/>
          <w:color w:val="006600"/>
          <w:sz w:val="34"/>
          <w:szCs w:val="34"/>
          <w:rtl/>
        </w:rPr>
        <w:t>«و</w:t>
      </w:r>
      <w:r w:rsidR="0052172D"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إ</w:t>
      </w:r>
      <w:r w:rsidR="0052172D"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ن</w:t>
      </w:r>
      <w:r w:rsidR="0052172D"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 xml:space="preserve"> ك</w:t>
      </w:r>
      <w:r w:rsidR="0052172D"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ان</w:t>
      </w:r>
      <w:r w:rsidR="0052172D"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 xml:space="preserve"> </w:t>
      </w:r>
      <w:r w:rsidR="00743D99" w:rsidRPr="003B2800">
        <w:rPr>
          <w:rFonts w:ascii="Traditional Arabic" w:hAnsi="Traditional Arabic" w:cs="Traditional Arabic"/>
          <w:color w:val="006600"/>
          <w:sz w:val="34"/>
          <w:szCs w:val="34"/>
          <w:rtl/>
        </w:rPr>
        <w:t>عَبْدًا حَبَشِيًّا مُجَدَّعَ الْأَطْرَافِ</w:t>
      </w:r>
      <w:r w:rsidRPr="003B2800">
        <w:rPr>
          <w:rFonts w:ascii="Traditional Arabic" w:hAnsi="Traditional Arabic" w:cs="Traditional Arabic"/>
          <w:color w:val="006600"/>
          <w:sz w:val="34"/>
          <w:szCs w:val="34"/>
          <w:rtl/>
        </w:rPr>
        <w:t>»</w:t>
      </w:r>
      <w:r w:rsidR="0052172D" w:rsidRPr="003B2800">
        <w:rPr>
          <w:rStyle w:val="FootnoteReference"/>
          <w:rFonts w:ascii="Traditional Arabic" w:hAnsi="Traditional Arabic" w:cs="Traditional Arabic"/>
          <w:color w:val="006600"/>
          <w:sz w:val="34"/>
          <w:szCs w:val="34"/>
          <w:rtl/>
        </w:rPr>
        <w:footnoteReference w:id="2"/>
      </w:r>
      <w:r w:rsidRPr="003B2800">
        <w:rPr>
          <w:rFonts w:ascii="Traditional Arabic" w:hAnsi="Traditional Arabic" w:cs="Traditional Arabic"/>
          <w:sz w:val="34"/>
          <w:szCs w:val="34"/>
          <w:rtl/>
        </w:rPr>
        <w:t xml:space="preserve">، وفي رواية: </w:t>
      </w:r>
      <w:r w:rsidRPr="003B2800">
        <w:rPr>
          <w:rFonts w:ascii="Traditional Arabic" w:hAnsi="Traditional Arabic" w:cs="Traditional Arabic"/>
          <w:color w:val="006600"/>
          <w:sz w:val="34"/>
          <w:szCs w:val="34"/>
          <w:rtl/>
        </w:rPr>
        <w:t>«</w:t>
      </w:r>
      <w:r w:rsidR="0052172D" w:rsidRPr="003B2800">
        <w:rPr>
          <w:rFonts w:ascii="Traditional Arabic" w:hAnsi="Traditional Arabic" w:cs="Traditional Arabic"/>
          <w:color w:val="006600"/>
          <w:sz w:val="34"/>
          <w:szCs w:val="34"/>
          <w:rtl/>
        </w:rPr>
        <w:t>اسْمَعُوا وَأَطِيعُوا وَإِنْ اسْتُعْمِلَ عَلَيْكُمْ عَبْدٌ حَبَشِيٌّ كَأَنَّ رَأْسَهُ زَبِيبَةٌ</w:t>
      </w:r>
      <w:r w:rsidRPr="003B2800">
        <w:rPr>
          <w:rFonts w:ascii="Traditional Arabic" w:hAnsi="Traditional Arabic" w:cs="Traditional Arabic"/>
          <w:color w:val="006600"/>
          <w:sz w:val="34"/>
          <w:szCs w:val="34"/>
          <w:rtl/>
        </w:rPr>
        <w:t>»</w:t>
      </w:r>
      <w:r w:rsidR="0052172D" w:rsidRPr="003B2800">
        <w:rPr>
          <w:rStyle w:val="FootnoteReference"/>
          <w:rFonts w:ascii="Traditional Arabic" w:hAnsi="Traditional Arabic" w:cs="Traditional Arabic"/>
          <w:color w:val="006600"/>
          <w:sz w:val="34"/>
          <w:szCs w:val="34"/>
          <w:rtl/>
        </w:rPr>
        <w:footnoteReference w:id="3"/>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المسألة الثانية والتي أشار إليها النبي -صَلَّى اللهُ عَلَيْهِ وَسَلَّمَ- في حديث العرباض؛ قال: </w:t>
      </w:r>
      <w:r w:rsidRPr="003B2800">
        <w:rPr>
          <w:rFonts w:ascii="Traditional Arabic" w:hAnsi="Traditional Arabic" w:cs="Traditional Arabic"/>
          <w:color w:val="006600"/>
          <w:sz w:val="34"/>
          <w:szCs w:val="34"/>
          <w:rtl/>
        </w:rPr>
        <w:t>«وَإِنَّهُ مَنْ يَعِشْ مِنْكُمْ فَسَيَرَى اختِلافًا كَثيرًا، فَعَليْكُمْ بسُنَّتِي وسُنَّةِ الخُلَفاءِ الرَّاشِدِينَ المَهْدِيِّينَ»</w:t>
      </w:r>
      <w:r w:rsidRPr="003B2800">
        <w:rPr>
          <w:rFonts w:ascii="Traditional Arabic" w:hAnsi="Traditional Arabic" w:cs="Traditional Arabic"/>
          <w:sz w:val="34"/>
          <w:szCs w:val="34"/>
          <w:rtl/>
        </w:rPr>
        <w:t>.</w:t>
      </w:r>
    </w:p>
    <w:p w:rsidR="00312F96" w:rsidRPr="003B2800" w:rsidRDefault="001B0CD4"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hint="cs"/>
          <w:sz w:val="34"/>
          <w:szCs w:val="34"/>
          <w:rtl/>
        </w:rPr>
        <w:t>ف</w:t>
      </w:r>
      <w:r w:rsidR="00312F96" w:rsidRPr="003B2800">
        <w:rPr>
          <w:rFonts w:ascii="Traditional Arabic" w:hAnsi="Traditional Arabic" w:cs="Traditional Arabic"/>
          <w:sz w:val="34"/>
          <w:szCs w:val="34"/>
          <w:rtl/>
        </w:rPr>
        <w:t xml:space="preserve">الاختلاف الكثير الذي أخبر النبي -صَلَّى اللهُ عَلَيْهِ وَسَلَّمَ- </w:t>
      </w:r>
      <w:r w:rsidRPr="003B2800">
        <w:rPr>
          <w:rFonts w:ascii="Traditional Arabic" w:hAnsi="Traditional Arabic" w:cs="Traditional Arabic" w:hint="cs"/>
          <w:sz w:val="34"/>
          <w:szCs w:val="34"/>
          <w:rtl/>
        </w:rPr>
        <w:t xml:space="preserve">هو </w:t>
      </w:r>
      <w:r w:rsidR="00312F96" w:rsidRPr="003B2800">
        <w:rPr>
          <w:rFonts w:ascii="Traditional Arabic" w:hAnsi="Traditional Arabic" w:cs="Traditional Arabic"/>
          <w:sz w:val="34"/>
          <w:szCs w:val="34"/>
          <w:rtl/>
        </w:rPr>
        <w:t>أن</w:t>
      </w:r>
      <w:r w:rsidRPr="003B2800">
        <w:rPr>
          <w:rFonts w:ascii="Traditional Arabic" w:hAnsi="Traditional Arabic" w:cs="Traditional Arabic" w:hint="cs"/>
          <w:sz w:val="34"/>
          <w:szCs w:val="34"/>
          <w:rtl/>
        </w:rPr>
        <w:t>َّ</w:t>
      </w:r>
      <w:r w:rsidR="00312F96" w:rsidRPr="003B2800">
        <w:rPr>
          <w:rFonts w:ascii="Traditional Arabic" w:hAnsi="Traditional Arabic" w:cs="Traditional Arabic"/>
          <w:sz w:val="34"/>
          <w:szCs w:val="34"/>
          <w:rtl/>
        </w:rPr>
        <w:t xml:space="preserve"> م</w:t>
      </w:r>
      <w:r w:rsidRPr="003B2800">
        <w:rPr>
          <w:rFonts w:ascii="Traditional Arabic" w:hAnsi="Traditional Arabic" w:cs="Traditional Arabic" w:hint="cs"/>
          <w:sz w:val="34"/>
          <w:szCs w:val="34"/>
          <w:rtl/>
        </w:rPr>
        <w:t>َ</w:t>
      </w:r>
      <w:r w:rsidR="00312F96" w:rsidRPr="003B2800">
        <w:rPr>
          <w:rFonts w:ascii="Traditional Arabic" w:hAnsi="Traditional Arabic" w:cs="Traditional Arabic"/>
          <w:sz w:val="34"/>
          <w:szCs w:val="34"/>
          <w:rtl/>
        </w:rPr>
        <w:t>ن ي</w:t>
      </w:r>
      <w:r w:rsidRPr="003B2800">
        <w:rPr>
          <w:rFonts w:ascii="Traditional Arabic" w:hAnsi="Traditional Arabic" w:cs="Traditional Arabic" w:hint="cs"/>
          <w:sz w:val="34"/>
          <w:szCs w:val="34"/>
          <w:rtl/>
        </w:rPr>
        <w:t>َ</w:t>
      </w:r>
      <w:r w:rsidR="00312F96" w:rsidRPr="003B2800">
        <w:rPr>
          <w:rFonts w:ascii="Traditional Arabic" w:hAnsi="Traditional Arabic" w:cs="Traditional Arabic"/>
          <w:sz w:val="34"/>
          <w:szCs w:val="34"/>
          <w:rtl/>
        </w:rPr>
        <w:t>عش م</w:t>
      </w:r>
      <w:r w:rsidRPr="003B2800">
        <w:rPr>
          <w:rFonts w:ascii="Traditional Arabic" w:hAnsi="Traditional Arabic" w:cs="Traditional Arabic" w:hint="cs"/>
          <w:sz w:val="34"/>
          <w:szCs w:val="34"/>
          <w:rtl/>
        </w:rPr>
        <w:t>ِ</w:t>
      </w:r>
      <w:r w:rsidR="00312F96" w:rsidRPr="003B2800">
        <w:rPr>
          <w:rFonts w:ascii="Traditional Arabic" w:hAnsi="Traditional Arabic" w:cs="Traditional Arabic"/>
          <w:sz w:val="34"/>
          <w:szCs w:val="34"/>
          <w:rtl/>
        </w:rPr>
        <w:t>ن</w:t>
      </w:r>
      <w:r w:rsidRPr="003B2800">
        <w:rPr>
          <w:rFonts w:ascii="Traditional Arabic" w:hAnsi="Traditional Arabic" w:cs="Traditional Arabic" w:hint="cs"/>
          <w:sz w:val="34"/>
          <w:szCs w:val="34"/>
          <w:rtl/>
        </w:rPr>
        <w:t>َ</w:t>
      </w:r>
      <w:r w:rsidR="00312F96" w:rsidRPr="003B2800">
        <w:rPr>
          <w:rFonts w:ascii="Traditional Arabic" w:hAnsi="Traditional Arabic" w:cs="Traditional Arabic"/>
          <w:sz w:val="34"/>
          <w:szCs w:val="34"/>
          <w:rtl/>
        </w:rPr>
        <w:t xml:space="preserve"> الص</w:t>
      </w:r>
      <w:r w:rsidRPr="003B2800">
        <w:rPr>
          <w:rFonts w:ascii="Traditional Arabic" w:hAnsi="Traditional Arabic" w:cs="Traditional Arabic" w:hint="cs"/>
          <w:sz w:val="34"/>
          <w:szCs w:val="34"/>
          <w:rtl/>
        </w:rPr>
        <w:t>َّ</w:t>
      </w:r>
      <w:r w:rsidR="00312F96" w:rsidRPr="003B2800">
        <w:rPr>
          <w:rFonts w:ascii="Traditional Arabic" w:hAnsi="Traditional Arabic" w:cs="Traditional Arabic"/>
          <w:sz w:val="34"/>
          <w:szCs w:val="34"/>
          <w:rtl/>
        </w:rPr>
        <w:t xml:space="preserve">حابة وتطول به الحياة </w:t>
      </w:r>
      <w:r w:rsidRPr="003B2800">
        <w:rPr>
          <w:rFonts w:ascii="Traditional Arabic" w:hAnsi="Traditional Arabic" w:cs="Traditional Arabic" w:hint="cs"/>
          <w:sz w:val="34"/>
          <w:szCs w:val="34"/>
          <w:rtl/>
        </w:rPr>
        <w:t>ف</w:t>
      </w:r>
      <w:r w:rsidR="00312F96" w:rsidRPr="003B2800">
        <w:rPr>
          <w:rFonts w:ascii="Traditional Arabic" w:hAnsi="Traditional Arabic" w:cs="Traditional Arabic"/>
          <w:sz w:val="34"/>
          <w:szCs w:val="34"/>
          <w:rtl/>
        </w:rPr>
        <w:t xml:space="preserve">سيراه؛ </w:t>
      </w:r>
      <w:r w:rsidRPr="003B2800">
        <w:rPr>
          <w:rFonts w:ascii="Traditional Arabic" w:hAnsi="Traditional Arabic" w:cs="Traditional Arabic" w:hint="cs"/>
          <w:sz w:val="34"/>
          <w:szCs w:val="34"/>
          <w:rtl/>
        </w:rPr>
        <w:t xml:space="preserve">ولذا </w:t>
      </w:r>
      <w:r w:rsidR="00312F96" w:rsidRPr="003B2800">
        <w:rPr>
          <w:rFonts w:ascii="Traditional Arabic" w:hAnsi="Traditional Arabic" w:cs="Traditional Arabic"/>
          <w:sz w:val="34"/>
          <w:szCs w:val="34"/>
          <w:rtl/>
        </w:rPr>
        <w:t xml:space="preserve">جاء في بعض روايات الحديث </w:t>
      </w:r>
      <w:r w:rsidR="00312F96" w:rsidRPr="003B2800">
        <w:rPr>
          <w:rFonts w:ascii="Traditional Arabic" w:hAnsi="Traditional Arabic" w:cs="Traditional Arabic"/>
          <w:color w:val="006600"/>
          <w:sz w:val="34"/>
          <w:szCs w:val="34"/>
          <w:rtl/>
        </w:rPr>
        <w:t>«</w:t>
      </w:r>
      <w:r w:rsidRPr="003B2800">
        <w:rPr>
          <w:rFonts w:ascii="Traditional Arabic" w:hAnsi="Traditional Arabic" w:cs="Traditional Arabic"/>
          <w:color w:val="006600"/>
          <w:sz w:val="34"/>
          <w:szCs w:val="34"/>
          <w:rtl/>
        </w:rPr>
        <w:t>فَإِنْ طَالَتْ بِكَ حَيَاةٌ</w:t>
      </w:r>
      <w:r w:rsidR="00312F96" w:rsidRPr="003B2800">
        <w:rPr>
          <w:rFonts w:ascii="Traditional Arabic" w:hAnsi="Traditional Arabic" w:cs="Traditional Arabic"/>
          <w:color w:val="006600"/>
          <w:sz w:val="34"/>
          <w:szCs w:val="34"/>
          <w:rtl/>
        </w:rPr>
        <w:t>»</w:t>
      </w:r>
      <w:r w:rsidR="00312F96" w:rsidRPr="003B2800">
        <w:rPr>
          <w:rFonts w:ascii="Traditional Arabic" w:hAnsi="Traditional Arabic" w:cs="Traditional Arabic"/>
          <w:sz w:val="34"/>
          <w:szCs w:val="34"/>
          <w:rtl/>
        </w:rPr>
        <w:t>؛ فالمقصود هو الاختلاف في أصول الدين وفروعه، في الأعمال الأقوال والاعتقادات؛ فإن الأمر اختلف!</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u w:val="dotDotDash" w:color="FF0000"/>
          <w:rtl/>
        </w:rPr>
        <w:t>ومن المسائل التي قد ت</w:t>
      </w:r>
      <w:r w:rsidR="00E66C48" w:rsidRPr="003B2800">
        <w:rPr>
          <w:rFonts w:ascii="Traditional Arabic" w:hAnsi="Traditional Arabic" w:cs="Traditional Arabic" w:hint="cs"/>
          <w:b/>
          <w:bCs/>
          <w:sz w:val="34"/>
          <w:szCs w:val="34"/>
          <w:u w:val="dotDotDash" w:color="FF0000"/>
          <w:rtl/>
        </w:rPr>
        <w:t>َ</w:t>
      </w:r>
      <w:r w:rsidRPr="003B2800">
        <w:rPr>
          <w:rFonts w:ascii="Traditional Arabic" w:hAnsi="Traditional Arabic" w:cs="Traditional Arabic"/>
          <w:b/>
          <w:bCs/>
          <w:sz w:val="34"/>
          <w:szCs w:val="34"/>
          <w:u w:val="dotDotDash" w:color="FF0000"/>
          <w:rtl/>
        </w:rPr>
        <w:t>ر</w:t>
      </w:r>
      <w:r w:rsidR="00E66C48" w:rsidRPr="003B2800">
        <w:rPr>
          <w:rFonts w:ascii="Traditional Arabic" w:hAnsi="Traditional Arabic" w:cs="Traditional Arabic" w:hint="cs"/>
          <w:b/>
          <w:bCs/>
          <w:sz w:val="34"/>
          <w:szCs w:val="34"/>
          <w:u w:val="dotDotDash" w:color="FF0000"/>
          <w:rtl/>
        </w:rPr>
        <w:t>ِ</w:t>
      </w:r>
      <w:r w:rsidRPr="003B2800">
        <w:rPr>
          <w:rFonts w:ascii="Traditional Arabic" w:hAnsi="Traditional Arabic" w:cs="Traditional Arabic"/>
          <w:b/>
          <w:bCs/>
          <w:sz w:val="34"/>
          <w:szCs w:val="34"/>
          <w:u w:val="dotDotDash" w:color="FF0000"/>
          <w:rtl/>
        </w:rPr>
        <w:t>د</w:t>
      </w:r>
      <w:r w:rsidRPr="003B2800">
        <w:rPr>
          <w:rFonts w:ascii="Traditional Arabic" w:hAnsi="Traditional Arabic" w:cs="Traditional Arabic"/>
          <w:sz w:val="34"/>
          <w:szCs w:val="34"/>
          <w:rtl/>
        </w:rPr>
        <w:t>: متى بدأ الاختلاف في الأمة وبدأ التغيُّر والنَّقص؟</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الجواب: من حين وفاة النبي -صَلَّى اللهُ عَلَيْهِ وَسَلَّمَ- بدأ النقص، ولايزال حتى وقعت الفتنة في زمن ع</w:t>
      </w:r>
      <w:r w:rsidR="00E66C48"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ثمان -رَضِيَ اللهُ عَنْهُ- وظهر هذا الأمر، ولهذا نُقل عن أنسٍ -رَضِيَ اللهُ عَنْهُ- أنه قال: </w:t>
      </w:r>
      <w:r w:rsidRPr="003B2800">
        <w:rPr>
          <w:rFonts w:ascii="Traditional Arabic" w:hAnsi="Traditional Arabic" w:cs="Traditional Arabic"/>
          <w:color w:val="984806" w:themeColor="accent6" w:themeShade="80"/>
          <w:sz w:val="34"/>
          <w:szCs w:val="34"/>
          <w:rtl/>
        </w:rPr>
        <w:t>"لما قُبض رسول الله -صَلَّى اللهُ عَلَيْهِ وَسَلَّمَ- ما فرغنا من دفنه حتى أنكرنا قلوبنا، فما هي بالقلوب التي نعرف"</w:t>
      </w:r>
      <w:r w:rsidR="005057BD" w:rsidRPr="003B2800">
        <w:rPr>
          <w:rStyle w:val="FootnoteReference"/>
          <w:rFonts w:ascii="Traditional Arabic" w:hAnsi="Traditional Arabic" w:cs="Traditional Arabic"/>
          <w:color w:val="984806" w:themeColor="accent6" w:themeShade="80"/>
          <w:sz w:val="34"/>
          <w:szCs w:val="34"/>
          <w:rtl/>
        </w:rPr>
        <w:footnoteReference w:id="4"/>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فبدأ النَّقص والاختلاف في الأمَّة بعدَ وف</w:t>
      </w:r>
      <w:r w:rsidR="005057BD" w:rsidRPr="003B2800">
        <w:rPr>
          <w:rFonts w:ascii="Traditional Arabic" w:hAnsi="Traditional Arabic" w:cs="Traditional Arabic" w:hint="cs"/>
          <w:sz w:val="34"/>
          <w:szCs w:val="34"/>
          <w:rtl/>
          <w:lang w:bidi="ar-EG"/>
        </w:rPr>
        <w:t>ا</w:t>
      </w:r>
      <w:r w:rsidRPr="003B2800">
        <w:rPr>
          <w:rFonts w:ascii="Traditional Arabic" w:hAnsi="Traditional Arabic" w:cs="Traditional Arabic"/>
          <w:sz w:val="34"/>
          <w:szCs w:val="34"/>
          <w:rtl/>
        </w:rPr>
        <w:t xml:space="preserve">ته -صَلَّى اللهُ عَلَيْهِ وَسَلَّمَ- ثم ظهر واضحًا وبدا للنَّاس بعد مقتل عمر -رَضِيَ اللهُ عَنْهُ- وفي ولاية عثمان صار التَّشغيب على عثمان والكلام في الوالي، والمجاهرة بالإنكار على ولي الأمر </w:t>
      </w:r>
      <w:r w:rsidR="005057BD" w:rsidRPr="003B2800">
        <w:rPr>
          <w:rFonts w:ascii="Traditional Arabic" w:hAnsi="Traditional Arabic" w:cs="Traditional Arabic" w:hint="cs"/>
          <w:sz w:val="34"/>
          <w:szCs w:val="34"/>
          <w:rtl/>
        </w:rPr>
        <w:t xml:space="preserve">وقد </w:t>
      </w:r>
      <w:r w:rsidRPr="003B2800">
        <w:rPr>
          <w:rFonts w:ascii="Traditional Arabic" w:hAnsi="Traditional Arabic" w:cs="Traditional Arabic"/>
          <w:sz w:val="34"/>
          <w:szCs w:val="34"/>
          <w:rtl/>
        </w:rPr>
        <w:t xml:space="preserve">وقع من آحاد الناس، ولهذا جاء في أثرٍ عن حذيفة -رَضِيَ اللهُ عَنْهُ- في صحيح البخاري، لما سألَه عمر عن الفتن؛ فقال حذيفة: </w:t>
      </w:r>
      <w:r w:rsidRPr="003B2800">
        <w:rPr>
          <w:rFonts w:ascii="Traditional Arabic" w:hAnsi="Traditional Arabic" w:cs="Traditional Arabic"/>
          <w:color w:val="984806" w:themeColor="accent6" w:themeShade="80"/>
          <w:sz w:val="34"/>
          <w:szCs w:val="34"/>
          <w:rtl/>
        </w:rPr>
        <w:t>"</w:t>
      </w:r>
      <w:r w:rsidR="005057BD" w:rsidRPr="003B2800">
        <w:rPr>
          <w:rFonts w:ascii="Traditional Arabic" w:hAnsi="Traditional Arabic" w:cs="Traditional Arabic"/>
          <w:color w:val="984806" w:themeColor="accent6" w:themeShade="80"/>
          <w:sz w:val="34"/>
          <w:szCs w:val="34"/>
          <w:rtl/>
        </w:rPr>
        <w:t>لَيْسَ عَلَيْكَ مِنْهَا بَأْسٌ يَا أَمِيرَ الْمُؤْمِنِينَ إِنَّ بَيْنَكَ وَبَيْنَهَا بَابًا مُغْلَقًا</w:t>
      </w:r>
      <w:r w:rsidRPr="003B2800">
        <w:rPr>
          <w:rFonts w:ascii="Traditional Arabic" w:hAnsi="Traditional Arabic" w:cs="Traditional Arabic"/>
          <w:color w:val="984806" w:themeColor="accent6" w:themeShade="80"/>
          <w:sz w:val="34"/>
          <w:szCs w:val="34"/>
          <w:rtl/>
        </w:rPr>
        <w:t>"</w:t>
      </w:r>
      <w:r w:rsidR="005057BD" w:rsidRPr="003B2800">
        <w:rPr>
          <w:rStyle w:val="FootnoteReference"/>
          <w:rFonts w:ascii="Traditional Arabic" w:hAnsi="Traditional Arabic" w:cs="Traditional Arabic"/>
          <w:color w:val="984806" w:themeColor="accent6" w:themeShade="80"/>
          <w:sz w:val="34"/>
          <w:szCs w:val="34"/>
          <w:rtl/>
        </w:rPr>
        <w:footnoteReference w:id="5"/>
      </w:r>
      <w:r w:rsidRPr="003B2800">
        <w:rPr>
          <w:rFonts w:ascii="Traditional Arabic" w:hAnsi="Traditional Arabic" w:cs="Traditional Arabic"/>
          <w:sz w:val="34"/>
          <w:szCs w:val="34"/>
          <w:rtl/>
        </w:rPr>
        <w:t>، يقصد عمر -رَضِيَ اللهُ عَنْهُ</w:t>
      </w:r>
      <w:r w:rsidR="005057BD" w:rsidRPr="003B2800">
        <w:rPr>
          <w:rFonts w:ascii="Traditional Arabic" w:hAnsi="Traditional Arabic" w:cs="Traditional Arabic" w:hint="cs"/>
          <w:sz w:val="34"/>
          <w:szCs w:val="34"/>
          <w:rtl/>
          <w:lang w:bidi="ar-EG"/>
        </w:rPr>
        <w:t>؛</w:t>
      </w:r>
      <w:r w:rsidRPr="003B2800">
        <w:rPr>
          <w:rFonts w:ascii="Traditional Arabic" w:hAnsi="Traditional Arabic" w:cs="Traditional Arabic"/>
          <w:sz w:val="34"/>
          <w:szCs w:val="34"/>
          <w:rtl/>
        </w:rPr>
        <w:t xml:space="preserve"> لأنه في ولايته كان هو الذي يُمثِّل الباب.</w:t>
      </w:r>
    </w:p>
    <w:p w:rsidR="00E66C48" w:rsidRPr="003B2800" w:rsidRDefault="00312F96" w:rsidP="00D93502">
      <w:pPr>
        <w:spacing w:before="120" w:after="0" w:line="240" w:lineRule="auto"/>
        <w:ind w:firstLine="397"/>
        <w:jc w:val="both"/>
        <w:rPr>
          <w:rFonts w:ascii="Traditional Arabic" w:hAnsi="Traditional Arabic" w:cs="Traditional Arabic"/>
          <w:sz w:val="34"/>
          <w:szCs w:val="34"/>
          <w:rtl/>
        </w:rPr>
      </w:pPr>
      <w:r w:rsidRPr="003B2800">
        <w:rPr>
          <w:rFonts w:ascii="Traditional Arabic" w:hAnsi="Traditional Arabic" w:cs="Traditional Arabic"/>
          <w:sz w:val="34"/>
          <w:szCs w:val="34"/>
          <w:rtl/>
        </w:rPr>
        <w:t xml:space="preserve">فقال عمر: </w:t>
      </w:r>
      <w:r w:rsidRPr="003B2800">
        <w:rPr>
          <w:rFonts w:ascii="Traditional Arabic" w:hAnsi="Traditional Arabic" w:cs="Traditional Arabic"/>
          <w:color w:val="984806" w:themeColor="accent6" w:themeShade="80"/>
          <w:sz w:val="34"/>
          <w:szCs w:val="34"/>
          <w:rtl/>
        </w:rPr>
        <w:t>"</w:t>
      </w:r>
      <w:r w:rsidR="005057BD" w:rsidRPr="003B2800">
        <w:rPr>
          <w:rtl/>
        </w:rPr>
        <w:t xml:space="preserve"> </w:t>
      </w:r>
      <w:r w:rsidR="005057BD" w:rsidRPr="003B2800">
        <w:rPr>
          <w:rFonts w:ascii="Traditional Arabic" w:hAnsi="Traditional Arabic" w:cs="Traditional Arabic"/>
          <w:color w:val="984806" w:themeColor="accent6" w:themeShade="80"/>
          <w:sz w:val="34"/>
          <w:szCs w:val="34"/>
          <w:rtl/>
        </w:rPr>
        <w:t>أَيُكْسَرُ الْبَابُ أَمْ يُفْتَحُ</w:t>
      </w:r>
      <w:r w:rsidR="005057BD" w:rsidRPr="003B2800">
        <w:rPr>
          <w:rFonts w:ascii="Traditional Arabic" w:hAnsi="Traditional Arabic" w:cs="Traditional Arabic" w:hint="cs"/>
          <w:color w:val="984806" w:themeColor="accent6" w:themeShade="80"/>
          <w:sz w:val="34"/>
          <w:szCs w:val="34"/>
          <w:rtl/>
        </w:rPr>
        <w:t>؟</w:t>
      </w:r>
      <w:r w:rsidRPr="003B2800">
        <w:rPr>
          <w:rFonts w:ascii="Traditional Arabic" w:hAnsi="Traditional Arabic" w:cs="Traditional Arabic"/>
          <w:color w:val="984806" w:themeColor="accent6" w:themeShade="80"/>
          <w:sz w:val="34"/>
          <w:szCs w:val="34"/>
          <w:rtl/>
        </w:rPr>
        <w:t>"</w:t>
      </w:r>
      <w:r w:rsidRPr="003B2800">
        <w:rPr>
          <w:rFonts w:ascii="Traditional Arabic" w:hAnsi="Traditional Arabic" w:cs="Traditional Arabic"/>
          <w:sz w:val="34"/>
          <w:szCs w:val="34"/>
          <w:rtl/>
        </w:rPr>
        <w:t xml:space="preserve">. فقال حذيفة: </w:t>
      </w:r>
      <w:r w:rsidRPr="003B2800">
        <w:rPr>
          <w:rFonts w:ascii="Traditional Arabic" w:hAnsi="Traditional Arabic" w:cs="Traditional Arabic"/>
          <w:color w:val="984806" w:themeColor="accent6" w:themeShade="80"/>
          <w:sz w:val="34"/>
          <w:szCs w:val="34"/>
          <w:rtl/>
        </w:rPr>
        <w:t>"</w:t>
      </w:r>
      <w:r w:rsidR="005057BD" w:rsidRPr="003B2800">
        <w:rPr>
          <w:rFonts w:ascii="Traditional Arabic" w:hAnsi="Traditional Arabic" w:cs="Traditional Arabic"/>
          <w:color w:val="984806" w:themeColor="accent6" w:themeShade="80"/>
          <w:sz w:val="34"/>
          <w:szCs w:val="34"/>
          <w:rtl/>
        </w:rPr>
        <w:t>بَلْ يُكْسَرُ</w:t>
      </w:r>
      <w:r w:rsidRPr="003B2800">
        <w:rPr>
          <w:rFonts w:ascii="Traditional Arabic" w:hAnsi="Traditional Arabic" w:cs="Traditional Arabic"/>
          <w:color w:val="984806" w:themeColor="accent6" w:themeShade="80"/>
          <w:sz w:val="34"/>
          <w:szCs w:val="34"/>
          <w:rtl/>
        </w:rPr>
        <w:t>"</w:t>
      </w:r>
      <w:r w:rsidR="00E66C48"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tl/>
        </w:rPr>
      </w:pPr>
      <w:r w:rsidRPr="003B2800">
        <w:rPr>
          <w:rFonts w:ascii="Traditional Arabic" w:hAnsi="Traditional Arabic" w:cs="Traditional Arabic"/>
          <w:sz w:val="34"/>
          <w:szCs w:val="34"/>
          <w:rtl/>
        </w:rPr>
        <w:lastRenderedPageBreak/>
        <w:t>وحذيفة بن اليمان -رَضِيَ اللهُ عَنْهُ- هو صاحب س</w:t>
      </w:r>
      <w:r w:rsidR="005057BD"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ر</w:t>
      </w:r>
      <w:r w:rsidR="005057BD"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الن</w:t>
      </w:r>
      <w:r w:rsidR="005057BD"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وهو مَن ح</w:t>
      </w:r>
      <w:r w:rsidR="005057BD"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ف</w:t>
      </w:r>
      <w:r w:rsidR="005057BD"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ظ</w:t>
      </w:r>
      <w:r w:rsidR="005057BD"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أحاديث الفتن. فقال عمر: </w:t>
      </w:r>
      <w:r w:rsidRPr="003B2800">
        <w:rPr>
          <w:rFonts w:ascii="Traditional Arabic" w:hAnsi="Traditional Arabic" w:cs="Traditional Arabic"/>
          <w:color w:val="984806" w:themeColor="accent6" w:themeShade="80"/>
          <w:sz w:val="34"/>
          <w:szCs w:val="34"/>
          <w:rtl/>
        </w:rPr>
        <w:t>"إذن لا يُغلق أبدًا"</w:t>
      </w:r>
      <w:r w:rsidRPr="003B2800">
        <w:rPr>
          <w:rFonts w:ascii="Traditional Arabic" w:hAnsi="Traditional Arabic" w:cs="Traditional Arabic"/>
          <w:sz w:val="34"/>
          <w:szCs w:val="34"/>
          <w:rtl/>
        </w:rPr>
        <w:t>.</w:t>
      </w:r>
    </w:p>
    <w:p w:rsidR="00312F96" w:rsidRPr="003B2800" w:rsidRDefault="00312F96" w:rsidP="008E2956">
      <w:pPr>
        <w:spacing w:before="120" w:after="0" w:line="240" w:lineRule="auto"/>
        <w:ind w:firstLine="397"/>
        <w:jc w:val="both"/>
        <w:rPr>
          <w:rFonts w:ascii="Traditional Arabic" w:hAnsi="Traditional Arabic" w:cs="Traditional Arabic"/>
          <w:color w:val="006600"/>
          <w:sz w:val="34"/>
          <w:szCs w:val="34"/>
        </w:rPr>
      </w:pPr>
      <w:r w:rsidRPr="003B2800">
        <w:rPr>
          <w:rFonts w:ascii="Traditional Arabic" w:hAnsi="Traditional Arabic" w:cs="Traditional Arabic"/>
          <w:sz w:val="34"/>
          <w:szCs w:val="34"/>
          <w:rtl/>
        </w:rPr>
        <w:t>ثم ظهر أمر التفرق بمقتل عثمان -كما هو معلوم- ووقعت الف</w:t>
      </w:r>
      <w:r w:rsidR="00E66C48" w:rsidRPr="003B2800">
        <w:rPr>
          <w:rFonts w:ascii="Traditional Arabic" w:hAnsi="Traditional Arabic" w:cs="Traditional Arabic" w:hint="cs"/>
          <w:sz w:val="34"/>
          <w:szCs w:val="34"/>
          <w:rtl/>
        </w:rPr>
        <w:t>ت</w:t>
      </w:r>
      <w:r w:rsidRPr="003B2800">
        <w:rPr>
          <w:rFonts w:ascii="Traditional Arabic" w:hAnsi="Traditional Arabic" w:cs="Traditional Arabic"/>
          <w:sz w:val="34"/>
          <w:szCs w:val="34"/>
          <w:rtl/>
        </w:rPr>
        <w:t>نة، ووقعت دلالة من دلالات النُّبوَّة و</w:t>
      </w:r>
      <w:r w:rsidR="00E66C48"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ص</w:t>
      </w:r>
      <w:r w:rsidR="00E66C48"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د</w:t>
      </w:r>
      <w:r w:rsidR="00E66C48"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ق</w:t>
      </w:r>
      <w:r w:rsidR="00E66C48"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ما أخبر به الن</w:t>
      </w:r>
      <w:r w:rsidR="00E66C48"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بي -صَلَّى اللهُ عَلَيْهِ وَسَلَّمَ، ففي الحديث: </w:t>
      </w:r>
      <w:r w:rsidRPr="003B2800">
        <w:rPr>
          <w:rFonts w:ascii="Traditional Arabic" w:hAnsi="Traditional Arabic" w:cs="Traditional Arabic"/>
          <w:color w:val="006600"/>
          <w:sz w:val="34"/>
          <w:szCs w:val="34"/>
          <w:rtl/>
        </w:rPr>
        <w:t>«</w:t>
      </w:r>
      <w:r w:rsidR="008E2956" w:rsidRPr="003B2800">
        <w:rPr>
          <w:rFonts w:ascii="Traditional Arabic" w:hAnsi="Traditional Arabic" w:cs="Traditional Arabic"/>
          <w:color w:val="006600"/>
          <w:sz w:val="34"/>
          <w:szCs w:val="34"/>
          <w:rtl/>
        </w:rPr>
        <w:t>وَإِذَا وُضِعَ السَّيْفُ فِي أُمَّتِي لَمْ يُرْفَعْ عَنْهَا إِلَى يَوْمِ الْقِيَامَةِ</w:t>
      </w:r>
      <w:r w:rsidRPr="003B2800">
        <w:rPr>
          <w:rFonts w:ascii="Traditional Arabic" w:hAnsi="Traditional Arabic" w:cs="Traditional Arabic"/>
          <w:color w:val="006600"/>
          <w:sz w:val="34"/>
          <w:szCs w:val="34"/>
          <w:rtl/>
        </w:rPr>
        <w:t>»</w:t>
      </w:r>
      <w:r w:rsidR="008E2956" w:rsidRPr="003B2800">
        <w:rPr>
          <w:rStyle w:val="FootnoteReference"/>
          <w:rFonts w:ascii="Traditional Arabic" w:hAnsi="Traditional Arabic" w:cs="Traditional Arabic"/>
          <w:color w:val="006600"/>
          <w:sz w:val="34"/>
          <w:szCs w:val="34"/>
          <w:rtl/>
        </w:rPr>
        <w:footnoteReference w:id="6"/>
      </w:r>
      <w:r w:rsidRPr="003B2800">
        <w:rPr>
          <w:rFonts w:ascii="Traditional Arabic" w:hAnsi="Traditional Arabic" w:cs="Traditional Arabic"/>
          <w:sz w:val="34"/>
          <w:szCs w:val="34"/>
          <w:rtl/>
        </w:rPr>
        <w:t>، نسأل الله السلامة والعافية!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بعد ذلك ظهرت الخوارج والفِرَق الوعيديَّة، ولا يزال الاختلاف والتَّنقُّص في الأمَّة باقٍ!</w:t>
      </w:r>
    </w:p>
    <w:p w:rsidR="00312F96" w:rsidRPr="003B2800" w:rsidRDefault="00312F96" w:rsidP="00ED6D37">
      <w:pPr>
        <w:spacing w:before="120" w:after="0" w:line="240" w:lineRule="auto"/>
        <w:ind w:firstLine="397"/>
        <w:jc w:val="both"/>
        <w:rPr>
          <w:rFonts w:ascii="Traditional Arabic" w:hAnsi="Traditional Arabic" w:cs="Traditional Arabic"/>
          <w:color w:val="984806" w:themeColor="accent6" w:themeShade="80"/>
          <w:sz w:val="34"/>
          <w:szCs w:val="34"/>
        </w:rPr>
      </w:pPr>
      <w:r w:rsidRPr="003B2800">
        <w:rPr>
          <w:rFonts w:ascii="Traditional Arabic" w:hAnsi="Traditional Arabic" w:cs="Traditional Arabic"/>
          <w:sz w:val="34"/>
          <w:szCs w:val="34"/>
          <w:rtl/>
        </w:rPr>
        <w:t xml:space="preserve">كذلك من الاختلاف والتَّنقُّص الذي حصل في الأمَّة فيما يتعلق أمر الولاية والصَّلاة؛ وقد أدركه أواخر الصَّحابة -رضوان الله عليهم- فأنس بن مالك من أواخر من مات من الصحابة في العراق وعاصر الفتن ومن ذلك فتنة الحججَّاج بن يوسف الثقفي، وقد نُقل عنه أنه قال: </w:t>
      </w:r>
      <w:r w:rsidRPr="003B2800">
        <w:rPr>
          <w:rFonts w:ascii="Traditional Arabic" w:hAnsi="Traditional Arabic" w:cs="Traditional Arabic"/>
          <w:color w:val="984806" w:themeColor="accent6" w:themeShade="80"/>
          <w:sz w:val="34"/>
          <w:szCs w:val="34"/>
          <w:rtl/>
        </w:rPr>
        <w:t>"</w:t>
      </w:r>
      <w:r w:rsidR="00ED6D37" w:rsidRPr="003B2800">
        <w:rPr>
          <w:rFonts w:ascii="Traditional Arabic" w:hAnsi="Traditional Arabic" w:cs="Traditional Arabic"/>
          <w:color w:val="984806" w:themeColor="accent6" w:themeShade="80"/>
          <w:sz w:val="34"/>
          <w:szCs w:val="34"/>
          <w:rtl/>
        </w:rPr>
        <w:t>لَا أَعْرِفُ شَيْئًا مِمَّا أَدْرَكْتُ إِلَّا هَذِهِ الصَّلَاةَ وَهَذِهِ الصَّلَاةُ قَدْ ضُيِّعَتْ</w:t>
      </w:r>
      <w:r w:rsidRPr="003B2800">
        <w:rPr>
          <w:rFonts w:ascii="Traditional Arabic" w:hAnsi="Traditional Arabic" w:cs="Traditional Arabic"/>
          <w:color w:val="984806" w:themeColor="accent6" w:themeShade="80"/>
          <w:sz w:val="34"/>
          <w:szCs w:val="34"/>
          <w:rtl/>
        </w:rPr>
        <w:t>"</w:t>
      </w:r>
      <w:r w:rsidR="00ED6D37" w:rsidRPr="003B2800">
        <w:rPr>
          <w:rStyle w:val="FootnoteReference"/>
          <w:rFonts w:ascii="Traditional Arabic" w:hAnsi="Traditional Arabic" w:cs="Traditional Arabic"/>
          <w:color w:val="984806" w:themeColor="accent6" w:themeShade="80"/>
          <w:sz w:val="34"/>
          <w:szCs w:val="34"/>
          <w:rtl/>
        </w:rPr>
        <w:footnoteReference w:id="7"/>
      </w:r>
      <w:r w:rsidRPr="003B2800">
        <w:rPr>
          <w:rFonts w:ascii="Traditional Arabic" w:hAnsi="Traditional Arabic" w:cs="Traditional Arabic"/>
          <w:sz w:val="34"/>
          <w:szCs w:val="34"/>
          <w:rtl/>
        </w:rPr>
        <w:t>، يعني</w:t>
      </w:r>
      <w:r w:rsidR="00ED6D3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حصل فيها التَّنقُّص، فلا يعرفها كما كانت في عهد النبي -صَلَّى اللهُ عَلَيْهِ وَسَلَّمَ.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والمقصود مما أشار إليه أنس في مسألة تضييع الص</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لاة؛ أي</w:t>
      </w:r>
      <w:r w:rsidR="00F303C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تأخير الصَّلاة عن وقتها، فكان الحجاج من نواب ولاة بني أميَّة، وكان بنو أمية يؤمُّونَ النَّاس للصلاة؛ فكانوا يؤخِّرون الصَّلاة، فبعض العلماء قال: إنَّهم كان</w:t>
      </w:r>
      <w:r w:rsidR="0000491F" w:rsidRPr="003B2800">
        <w:rPr>
          <w:rFonts w:ascii="Traditional Arabic" w:hAnsi="Traditional Arabic" w:cs="Traditional Arabic"/>
          <w:sz w:val="34"/>
          <w:szCs w:val="34"/>
          <w:rtl/>
        </w:rPr>
        <w:t>و</w:t>
      </w:r>
      <w:r w:rsidRPr="003B2800">
        <w:rPr>
          <w:rFonts w:ascii="Traditional Arabic" w:hAnsi="Traditional Arabic" w:cs="Traditional Arabic"/>
          <w:sz w:val="34"/>
          <w:szCs w:val="34"/>
          <w:rtl/>
        </w:rPr>
        <w:t xml:space="preserve">ا يؤخِّرون الصَّلاة عن وقتها الاختياري إلى وقتها الاضطراري، وقيل: إنهم كانوا يؤخرونها عن وقتها حتى يخرج الوقت، كما صرَّحَ بذلك ابن تيمية -رَحَمَهُ اللهُ- فقد جاء عن النبي -صَلَّى اللهُ عَلَيْهِ وَسَلَّمَ- أنه قال: </w:t>
      </w:r>
      <w:r w:rsidRPr="003B2800">
        <w:rPr>
          <w:rFonts w:ascii="Traditional Arabic" w:hAnsi="Traditional Arabic" w:cs="Traditional Arabic"/>
          <w:color w:val="006600"/>
          <w:sz w:val="34"/>
          <w:szCs w:val="34"/>
          <w:rtl/>
        </w:rPr>
        <w:t>«</w:t>
      </w:r>
      <w:r w:rsidR="00ED6D37" w:rsidRPr="003B2800">
        <w:rPr>
          <w:rFonts w:ascii="Traditional Arabic" w:hAnsi="Traditional Arabic" w:cs="Traditional Arabic"/>
          <w:color w:val="006600"/>
          <w:sz w:val="34"/>
          <w:szCs w:val="34"/>
          <w:rtl/>
        </w:rPr>
        <w:t>إِنَّهُ سَيَكُونُ بَعْدِي أُمَرَاءُ يُمِيتُونَ الصَّلَاةَ</w:t>
      </w:r>
      <w:r w:rsidRPr="003B2800">
        <w:rPr>
          <w:rFonts w:ascii="Traditional Arabic" w:hAnsi="Traditional Arabic" w:cs="Traditional Arabic"/>
          <w:color w:val="006600"/>
          <w:sz w:val="34"/>
          <w:szCs w:val="34"/>
          <w:rtl/>
        </w:rPr>
        <w:t>». قالوا: فما تأمرنا؟ قال: «</w:t>
      </w:r>
      <w:r w:rsidR="00ED6D37" w:rsidRPr="003B2800">
        <w:rPr>
          <w:rFonts w:ascii="Traditional Arabic" w:hAnsi="Traditional Arabic" w:cs="Traditional Arabic"/>
          <w:color w:val="006600"/>
          <w:sz w:val="34"/>
          <w:szCs w:val="34"/>
          <w:rtl/>
        </w:rPr>
        <w:t>صَلِّ الصَّلَاةَ لِوَقْتِهَا فَإِنْ أَدْرَكْتَهَا مَعَهُمْ فَصَلِّ فَإِنَّهَا لَكَ نَافِلَةٌ</w:t>
      </w:r>
      <w:r w:rsidRPr="003B2800">
        <w:rPr>
          <w:rFonts w:ascii="Traditional Arabic" w:hAnsi="Traditional Arabic" w:cs="Traditional Arabic"/>
          <w:color w:val="006600"/>
          <w:sz w:val="34"/>
          <w:szCs w:val="34"/>
          <w:rtl/>
        </w:rPr>
        <w:t>»</w:t>
      </w:r>
      <w:r w:rsidR="00ED6D37" w:rsidRPr="003B2800">
        <w:rPr>
          <w:rStyle w:val="FootnoteReference"/>
          <w:rFonts w:ascii="Traditional Arabic" w:hAnsi="Traditional Arabic" w:cs="Traditional Arabic"/>
          <w:color w:val="006600"/>
          <w:sz w:val="34"/>
          <w:szCs w:val="34"/>
          <w:rtl/>
        </w:rPr>
        <w:footnoteReference w:id="8"/>
      </w:r>
      <w:r w:rsidRPr="003B2800">
        <w:rPr>
          <w:rFonts w:ascii="Traditional Arabic" w:hAnsi="Traditional Arabic" w:cs="Traditional Arabic"/>
          <w:sz w:val="34"/>
          <w:szCs w:val="34"/>
          <w:rtl/>
        </w:rPr>
        <w:t>، فإذن أمر النبي -صَلَّى اللهُ عَلَيْهِ وَسَلَّمَ- بالص</w:t>
      </w:r>
      <w:r w:rsidR="00ED6D3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لاة</w:t>
      </w:r>
      <w:r w:rsidR="00ED6D3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w:t>
      </w:r>
      <w:r w:rsidR="00F303C7" w:rsidRPr="003B2800">
        <w:rPr>
          <w:rFonts w:ascii="Traditional Arabic" w:hAnsi="Traditional Arabic" w:cs="Traditional Arabic" w:hint="cs"/>
          <w:sz w:val="34"/>
          <w:szCs w:val="34"/>
          <w:rtl/>
        </w:rPr>
        <w:t>على</w:t>
      </w:r>
      <w:r w:rsidRPr="003B2800">
        <w:rPr>
          <w:rFonts w:ascii="Traditional Arabic" w:hAnsi="Traditional Arabic" w:cs="Traditional Arabic"/>
          <w:sz w:val="34"/>
          <w:szCs w:val="34"/>
          <w:rtl/>
        </w:rPr>
        <w:t xml:space="preserve"> وقتها.</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وهذا من علامات الاختلاف والتَّنقُّص.</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tl/>
        </w:rPr>
      </w:pPr>
      <w:r w:rsidRPr="003B2800">
        <w:rPr>
          <w:rFonts w:ascii="Traditional Arabic" w:hAnsi="Traditional Arabic" w:cs="Traditional Arabic"/>
          <w:sz w:val="34"/>
          <w:szCs w:val="34"/>
          <w:u w:val="dotDotDash" w:color="FF0000"/>
          <w:rtl/>
        </w:rPr>
        <w:t>والمق</w:t>
      </w:r>
      <w:r w:rsidR="0000491F" w:rsidRPr="003B2800">
        <w:rPr>
          <w:rFonts w:ascii="Traditional Arabic" w:hAnsi="Traditional Arabic" w:cs="Traditional Arabic"/>
          <w:sz w:val="34"/>
          <w:szCs w:val="34"/>
          <w:u w:val="dotDotDash" w:color="FF0000"/>
          <w:rtl/>
        </w:rPr>
        <w:t>ص</w:t>
      </w:r>
      <w:r w:rsidRPr="003B2800">
        <w:rPr>
          <w:rFonts w:ascii="Traditional Arabic" w:hAnsi="Traditional Arabic" w:cs="Traditional Arabic"/>
          <w:sz w:val="34"/>
          <w:szCs w:val="34"/>
          <w:u w:val="dotDotDash" w:color="FF0000"/>
          <w:rtl/>
        </w:rPr>
        <w:t>ود من كل هذا الكلام المتقدِّم</w:t>
      </w:r>
      <w:r w:rsidRPr="003B2800">
        <w:rPr>
          <w:rFonts w:ascii="Traditional Arabic" w:hAnsi="Traditional Arabic" w:cs="Traditional Arabic"/>
          <w:sz w:val="34"/>
          <w:szCs w:val="34"/>
          <w:rtl/>
        </w:rPr>
        <w:t>: هو بيان الاختلاف الكثير الذي أشار إليه النبي -صَلَّى اللهُ عَلَيْهِ وَسَلَّمَ- في حديث العرباض بن سارية -رَضِيَ اللهُ عَنْهُ.</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lastRenderedPageBreak/>
        <w:t xml:space="preserve">ومن المسائل التي يحسن أن تُبحَث وأن تُعرَف في حديث العرباض، وهو حديث عظيم وفيه مسائل عظيمة جدًّا ينبغي لأهل الإسلام أن يتعلموها، وأن يعلموها غيرهم؛ قال النبي -صَلَّى اللهُ عَلَيْهِ وَسَلَّمَ: </w:t>
      </w:r>
      <w:r w:rsidRPr="003B2800">
        <w:rPr>
          <w:rFonts w:ascii="Traditional Arabic" w:hAnsi="Traditional Arabic" w:cs="Traditional Arabic"/>
          <w:color w:val="006600"/>
          <w:sz w:val="34"/>
          <w:szCs w:val="34"/>
          <w:rtl/>
        </w:rPr>
        <w:t>«فَعَليْكُمْ بسُنَّتِي وسُنَّةِ الخُلَفاءِ الرَّاشِدِينَ المَهْدِيِّينَ من بعدِي، تمسَّكُوا بها، وعَضُّوا عَلَيْهَا بالنَّواجِذِ»</w:t>
      </w:r>
      <w:r w:rsidRPr="003B2800">
        <w:rPr>
          <w:rFonts w:ascii="Traditional Arabic" w:hAnsi="Traditional Arabic" w:cs="Traditional Arabic"/>
          <w:sz w:val="34"/>
          <w:szCs w:val="34"/>
          <w:rtl/>
        </w:rPr>
        <w:t>، النواجذ: هي أواخر الأضراس.</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والمراد: شدَّة التَّمسُّك </w:t>
      </w:r>
      <w:r w:rsidR="00F303C7" w:rsidRPr="003B2800">
        <w:rPr>
          <w:rFonts w:ascii="Traditional Arabic" w:hAnsi="Traditional Arabic" w:cs="Traditional Arabic" w:hint="cs"/>
          <w:sz w:val="34"/>
          <w:szCs w:val="34"/>
          <w:rtl/>
        </w:rPr>
        <w:t>بها</w:t>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u w:val="dotDotDash" w:color="FF0000"/>
          <w:rtl/>
        </w:rPr>
        <w:t>والمراد بسنَّة الخلفاء الراشدين هنا</w:t>
      </w:r>
      <w:r w:rsidRPr="003B2800">
        <w:rPr>
          <w:rFonts w:ascii="Traditional Arabic" w:hAnsi="Traditional Arabic" w:cs="Traditional Arabic"/>
          <w:sz w:val="34"/>
          <w:szCs w:val="34"/>
          <w:rtl/>
        </w:rPr>
        <w:t>: هي طريقة الخلفاء الر</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اشدين التي توافق سنَّة النبي -صَلَّى اللهُ عَلَيْهِ وَسَلَّمَ- في سياسة الناس، وفي أمر الدين والدنيا.</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u w:val="dotDotDash" w:color="FF0000"/>
          <w:rtl/>
        </w:rPr>
        <w:t>وليس معنى هذا الحديث</w:t>
      </w:r>
      <w:r w:rsidRPr="003B2800">
        <w:rPr>
          <w:rFonts w:ascii="Traditional Arabic" w:hAnsi="Traditional Arabic" w:cs="Traditional Arabic"/>
          <w:sz w:val="34"/>
          <w:szCs w:val="34"/>
          <w:rtl/>
        </w:rPr>
        <w:t>: أنهم يُحد</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ثون أشياء في الدين، فبعض الن</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اس يتصور أن</w:t>
      </w:r>
      <w:r w:rsidR="00F303C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الخلفاء الراشد</w:t>
      </w:r>
      <w:r w:rsidR="00F303C7" w:rsidRPr="003B2800">
        <w:rPr>
          <w:rFonts w:ascii="Traditional Arabic" w:hAnsi="Traditional Arabic" w:cs="Traditional Arabic" w:hint="cs"/>
          <w:sz w:val="34"/>
          <w:szCs w:val="34"/>
          <w:rtl/>
        </w:rPr>
        <w:t>ون</w:t>
      </w:r>
      <w:r w:rsidRPr="003B2800">
        <w:rPr>
          <w:rFonts w:ascii="Traditional Arabic" w:hAnsi="Traditional Arabic" w:cs="Traditional Arabic"/>
          <w:sz w:val="34"/>
          <w:szCs w:val="34"/>
          <w:rtl/>
        </w:rPr>
        <w:t xml:space="preserve"> لهم أن يُحدثوا؛ حاشاهم من ذلك وهم يسمعون قول النبي -صَلَّى اللهُ عَلَيْهِ وَسَلَّمَ: </w:t>
      </w:r>
      <w:r w:rsidRPr="003B2800">
        <w:rPr>
          <w:rFonts w:ascii="Traditional Arabic" w:hAnsi="Traditional Arabic" w:cs="Traditional Arabic"/>
          <w:color w:val="006600"/>
          <w:sz w:val="34"/>
          <w:szCs w:val="34"/>
          <w:rtl/>
        </w:rPr>
        <w:t>«مَنْ أَحْدَثَ فِي أَمْرِنَا هَذَا مَا لَيْسَ مِنْهُ فَهُوَ رَدٌّ»</w:t>
      </w:r>
      <w:r w:rsidRPr="003B2800">
        <w:rPr>
          <w:rStyle w:val="FootnoteReference"/>
          <w:rFonts w:ascii="Traditional Arabic" w:hAnsi="Traditional Arabic" w:cs="Traditional Arabic"/>
          <w:color w:val="006600"/>
          <w:sz w:val="34"/>
          <w:szCs w:val="34"/>
          <w:rtl/>
        </w:rPr>
        <w:footnoteReference w:id="9"/>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u w:val="dotDotDash" w:color="FF0000"/>
          <w:rtl/>
        </w:rPr>
        <w:t>وممَّا يذكره أهل العلم من التَّمثيل على سن</w:t>
      </w:r>
      <w:r w:rsidRPr="003B2800">
        <w:rPr>
          <w:rFonts w:ascii="Traditional Arabic" w:hAnsi="Traditional Arabic" w:cs="Traditional Arabic" w:hint="cs"/>
          <w:sz w:val="34"/>
          <w:szCs w:val="34"/>
          <w:u w:val="dotDotDash" w:color="FF0000"/>
          <w:rtl/>
        </w:rPr>
        <w:t>َّ</w:t>
      </w:r>
      <w:r w:rsidRPr="003B2800">
        <w:rPr>
          <w:rFonts w:ascii="Traditional Arabic" w:hAnsi="Traditional Arabic" w:cs="Traditional Arabic"/>
          <w:sz w:val="34"/>
          <w:szCs w:val="34"/>
          <w:u w:val="dotDotDash" w:color="FF0000"/>
          <w:rtl/>
        </w:rPr>
        <w:t>ة الخلفاء الر</w:t>
      </w:r>
      <w:r w:rsidRPr="003B2800">
        <w:rPr>
          <w:rFonts w:ascii="Traditional Arabic" w:hAnsi="Traditional Arabic" w:cs="Traditional Arabic" w:hint="cs"/>
          <w:sz w:val="34"/>
          <w:szCs w:val="34"/>
          <w:u w:val="dotDotDash" w:color="FF0000"/>
          <w:rtl/>
        </w:rPr>
        <w:t>َّ</w:t>
      </w:r>
      <w:r w:rsidRPr="003B2800">
        <w:rPr>
          <w:rFonts w:ascii="Traditional Arabic" w:hAnsi="Traditional Arabic" w:cs="Traditional Arabic"/>
          <w:sz w:val="34"/>
          <w:szCs w:val="34"/>
          <w:u w:val="dotDotDash" w:color="FF0000"/>
          <w:rtl/>
        </w:rPr>
        <w:t>اشدين</w:t>
      </w:r>
      <w:r w:rsidRPr="003B2800">
        <w:rPr>
          <w:rFonts w:ascii="Traditional Arabic" w:hAnsi="Traditional Arabic" w:cs="Traditional Arabic"/>
          <w:sz w:val="34"/>
          <w:szCs w:val="34"/>
          <w:rtl/>
        </w:rPr>
        <w:t>: سنَّة قتال أبي بكر لأهل الرِّدَّة، وجمع عثمان للمصحف، والأذان الأول لصلاة الجمعة، وجمع عمر الناس على إمام واحدٍ في صلاة التراويح -كما مرَّ معنا- فكل هذه م</w:t>
      </w:r>
      <w:r w:rsidR="00F303C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ن س</w:t>
      </w:r>
      <w:r w:rsidR="00F303C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نن الخلفاء الراشدين المهديين الذين حثَّ النبي -صَلَّى اللهُ عَلَيْهِ وَسَلَّمَ- على سلوك طريقتهم، فهو القرن الأول الذي ينبغي للناس أن يقتدوا به، وأن يفعل كما فعلوا في أمور سياسة الدين والدنيا.</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ثم جاء النبي -صَلَّى اللهُ عَلَيْهِ وَسَلَّمَ- بعد هذه الوصايا البليغة محذرًا، فقال: </w:t>
      </w:r>
      <w:r w:rsidRPr="003B2800">
        <w:rPr>
          <w:rFonts w:ascii="Traditional Arabic" w:hAnsi="Traditional Arabic" w:cs="Traditional Arabic"/>
          <w:color w:val="006600"/>
          <w:sz w:val="34"/>
          <w:szCs w:val="34"/>
          <w:rtl/>
        </w:rPr>
        <w:t>«وَإِيَّاكُمْ وَمُحْدَثَاتِ الأُمُورِ؛ فَإِنَّ كُلَّ بِدْعَةٍ ضَلالَةٌ»</w:t>
      </w:r>
      <w:r w:rsidRPr="003B2800">
        <w:rPr>
          <w:rFonts w:ascii="Traditional Arabic" w:hAnsi="Traditional Arabic" w:cs="Traditional Arabic"/>
          <w:sz w:val="34"/>
          <w:szCs w:val="34"/>
          <w:rtl/>
        </w:rPr>
        <w:t>، والمحدثات في أمر الد</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ين هي المقصودة هنا في الحديث، وليس المقصود هو المحدثات في أمر الد</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نيا</w:t>
      </w:r>
      <w:r w:rsidR="00F303C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 المحدثات في أمور الدنيا الأصل فيها الإباحة، والإحداث فيه ممَّا يتعلَّق بمصالح الناس، والشَّريعة جاءت بترتيب أصوله لا فروعه والكلام فيه.</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tl/>
        </w:rPr>
      </w:pPr>
      <w:r w:rsidRPr="003B2800">
        <w:rPr>
          <w:rFonts w:ascii="Traditional Arabic" w:hAnsi="Traditional Arabic" w:cs="Traditional Arabic"/>
          <w:sz w:val="34"/>
          <w:szCs w:val="34"/>
          <w:rtl/>
        </w:rPr>
        <w:t>فهذا ما يتعلق بهذا الحديث العظيم الذي أخبر فيه النبي -صَلَّى اللهُ عَلَيْهِ وَسَلَّمَ- أنه سيقع الاختلاف، وأمر بالسمع والطاعة</w:t>
      </w:r>
      <w:r w:rsidR="00F303C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 وصية النبي -صَلَّى اللهُ عَلَيْهِ وَسَلَّمَ- في حديث العرباض شملت أمر الد</w:t>
      </w:r>
      <w:r w:rsidR="00503AF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ين</w:t>
      </w:r>
      <w:r w:rsidR="00503AF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والد</w:t>
      </w:r>
      <w:r w:rsidR="00503AF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نيا، أمر الدين من جهة أنه أوصى بتقوى الله -عزَّ وَجلَّ</w:t>
      </w:r>
      <w:r w:rsidR="00F303C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w:t>
      </w:r>
      <w:r w:rsidR="00F303C7"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تقوى الله -عزَّ وَجلَّ- بها صلاح الآخرة الد</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ين، وصلاح الد</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نيا بالس</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مع والط</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اعة لولاة الأمر في المعروف، والفتنة والخروج على ولاة الأمر من أسباب ضياع أمر الدنيا، فكانت هذه الموعظة من النبي -صَلَّى اللهُ </w:t>
      </w:r>
      <w:r w:rsidRPr="003B2800">
        <w:rPr>
          <w:rFonts w:ascii="Traditional Arabic" w:hAnsi="Traditional Arabic" w:cs="Traditional Arabic"/>
          <w:sz w:val="34"/>
          <w:szCs w:val="34"/>
          <w:rtl/>
        </w:rPr>
        <w:lastRenderedPageBreak/>
        <w:t>عَلَيْهِ وَسَلَّمَ- وصية بليغة، فإذا أراد الناس السَّلامة لدينهم فعليهم بتقوى الله -رَضِيَ اللهُ عَنْهُ- وإذا أرادوا السلامة لدنياهم فعليهم أن يسمعوا ويُطيعوا في المعروف، وليس معنى ذلك إقرار الحاكم على المعصية أو ما يقع منه، لأن الإصلاح له باب آخر وجاء في أحاديث أخرى، وهي أن يكون النُّصح سرًّا لا علانية كما جاء في الأحاديث المصرَّح بها، ولعلَّ -إن شاء الله- يأتي البيان لذلك.</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{أحسن الله إليكم..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رواية: </w:t>
      </w:r>
      <w:r w:rsidRPr="003B2800">
        <w:rPr>
          <w:rFonts w:ascii="Traditional Arabic" w:hAnsi="Traditional Arabic" w:cs="Traditional Arabic"/>
          <w:color w:val="006600"/>
          <w:sz w:val="34"/>
          <w:szCs w:val="34"/>
          <w:rtl/>
        </w:rPr>
        <w:t>«قَدْ تَرَكْتُكُمْ عَلَى الْبَيْضَاءِ، لَيْلُهَا كَنَهَارِهَا....»</w:t>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يعني أن النبي -صَلَّى اللهُ عَلَيْهِ وَسَلَّمَ- ما من شيءٍ إلا وقد وضَّحه، فلم يبقَ شيء، فلهذا قال: </w:t>
      </w:r>
      <w:r w:rsidRPr="003B2800">
        <w:rPr>
          <w:rFonts w:ascii="Traditional Arabic" w:hAnsi="Traditional Arabic" w:cs="Traditional Arabic"/>
          <w:color w:val="006600"/>
          <w:sz w:val="34"/>
          <w:szCs w:val="34"/>
          <w:rtl/>
        </w:rPr>
        <w:t>«قَدْ تَرَكْتُكُمْ عَلَى الْبَيْضَاءِ»</w:t>
      </w:r>
      <w:r w:rsidRPr="003B2800">
        <w:rPr>
          <w:rFonts w:ascii="Traditional Arabic" w:hAnsi="Traditional Arabic" w:cs="Traditional Arabic"/>
          <w:sz w:val="34"/>
          <w:szCs w:val="34"/>
          <w:rtl/>
        </w:rPr>
        <w:t xml:space="preserve">، وفي بعض الروايات: </w:t>
      </w:r>
      <w:r w:rsidRPr="003B2800">
        <w:rPr>
          <w:rFonts w:ascii="Traditional Arabic" w:hAnsi="Traditional Arabic" w:cs="Traditional Arabic"/>
          <w:color w:val="006600"/>
          <w:sz w:val="34"/>
          <w:szCs w:val="34"/>
          <w:rtl/>
        </w:rPr>
        <w:t>«المحجَّة البيضاء»</w:t>
      </w:r>
      <w:r w:rsidRPr="003B2800">
        <w:rPr>
          <w:rFonts w:ascii="Traditional Arabic" w:hAnsi="Traditional Arabic" w:cs="Traditional Arabic"/>
          <w:sz w:val="34"/>
          <w:szCs w:val="34"/>
          <w:rtl/>
        </w:rPr>
        <w:t xml:space="preserve"> وليس لها إسناد مشهور أو معروف.</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ولكن رواية </w:t>
      </w:r>
      <w:r w:rsidRPr="003B2800">
        <w:rPr>
          <w:rFonts w:ascii="Traditional Arabic" w:hAnsi="Traditional Arabic" w:cs="Traditional Arabic"/>
          <w:color w:val="006600"/>
          <w:sz w:val="34"/>
          <w:szCs w:val="34"/>
          <w:rtl/>
        </w:rPr>
        <w:t>«تَرَكْتُكُمْ عَلَى الْبَيْضَاءِ»</w:t>
      </w:r>
      <w:r w:rsidRPr="003B2800">
        <w:rPr>
          <w:rFonts w:ascii="Traditional Arabic" w:hAnsi="Traditional Arabic" w:cs="Traditional Arabic"/>
          <w:sz w:val="34"/>
          <w:szCs w:val="34"/>
          <w:rtl/>
        </w:rPr>
        <w:t>، يعني</w:t>
      </w:r>
      <w:r w:rsidR="00503AF6"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أن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ما ترك شيئًا من الدِّينِ إلَّا وقد بيَّنه.</w:t>
      </w:r>
    </w:p>
    <w:p w:rsidR="00312F96" w:rsidRPr="003B2800" w:rsidRDefault="00312F96" w:rsidP="00D93502">
      <w:pPr>
        <w:spacing w:before="120" w:after="0" w:line="240" w:lineRule="auto"/>
        <w:ind w:firstLine="397"/>
        <w:jc w:val="both"/>
        <w:rPr>
          <w:rFonts w:ascii="Traditional Arabic" w:hAnsi="Traditional Arabic" w:cs="Traditional Arabic"/>
          <w:color w:val="0000FF"/>
          <w:sz w:val="34"/>
          <w:szCs w:val="34"/>
        </w:rPr>
      </w:pPr>
      <w:r w:rsidRPr="003B2800">
        <w:rPr>
          <w:rFonts w:ascii="Traditional Arabic" w:hAnsi="Traditional Arabic" w:cs="Traditional Arabic"/>
          <w:sz w:val="34"/>
          <w:szCs w:val="34"/>
          <w:rtl/>
        </w:rPr>
        <w:t xml:space="preserve">{قال -رَحَمَهُ اللهُ: </w:t>
      </w:r>
      <w:r w:rsidRPr="003B2800">
        <w:rPr>
          <w:rFonts w:ascii="Traditional Arabic" w:hAnsi="Traditional Arabic" w:cs="Traditional Arabic"/>
          <w:color w:val="0000FF"/>
          <w:sz w:val="34"/>
          <w:szCs w:val="34"/>
          <w:rtl/>
        </w:rPr>
        <w:t xml:space="preserve">(ولمسلم عن جابرٍ - رضي اللَّه عنه- قال: قال رسول اللَّه </w:t>
      </w:r>
      <w:r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صَلَّى اللَّه عليْهِ وسَلَّم:</w:t>
      </w:r>
      <w:r w:rsidRPr="003B2800">
        <w:rPr>
          <w:rFonts w:ascii="Traditional Arabic" w:hAnsi="Traditional Arabic" w:cs="Traditional Arabic" w:hint="cs"/>
          <w:color w:val="0000FF"/>
          <w:sz w:val="34"/>
          <w:szCs w:val="34"/>
          <w:rtl/>
        </w:rPr>
        <w:t xml:space="preserve"> </w:t>
      </w:r>
      <w:r w:rsidRPr="003B2800">
        <w:rPr>
          <w:rFonts w:ascii="Traditional Arabic" w:hAnsi="Traditional Arabic" w:cs="Traditional Arabic"/>
          <w:color w:val="006600"/>
          <w:sz w:val="34"/>
          <w:szCs w:val="34"/>
          <w:rtl/>
        </w:rPr>
        <w:t>«</w:t>
      </w:r>
      <w:r w:rsidR="00503AF6" w:rsidRPr="003B2800">
        <w:rPr>
          <w:rFonts w:ascii="Traditional Arabic" w:hAnsi="Traditional Arabic" w:cs="Traditional Arabic"/>
          <w:color w:val="006600"/>
          <w:sz w:val="34"/>
          <w:szCs w:val="34"/>
          <w:rtl/>
        </w:rPr>
        <w:t>أَمَّا بَعْدُ</w:t>
      </w:r>
      <w:r w:rsidRPr="003B2800">
        <w:rPr>
          <w:rFonts w:ascii="Traditional Arabic" w:hAnsi="Traditional Arabic" w:cs="Traditional Arabic"/>
          <w:color w:val="006600"/>
          <w:sz w:val="34"/>
          <w:szCs w:val="34"/>
          <w:rtl/>
        </w:rPr>
        <w:t xml:space="preserve">؛ </w:t>
      </w:r>
      <w:r w:rsidR="00503AF6" w:rsidRPr="003B2800">
        <w:rPr>
          <w:rFonts w:ascii="Traditional Arabic" w:hAnsi="Traditional Arabic" w:cs="Traditional Arabic"/>
          <w:color w:val="006600"/>
          <w:sz w:val="34"/>
          <w:szCs w:val="34"/>
          <w:rtl/>
        </w:rPr>
        <w:t>فَإِنَّ خَيْرَ الْحَدِيثِ كِتَابُ اللَّهِ وَخَيْرُ الْهُدَى هُدَى مُحَمَّدٍ وَشَرُّ الأُمُورِ مُحْدَثَاتُهَا وَكُلُّ بِدْعَةٍ ضَلاَلَةٌ</w:t>
      </w:r>
      <w:r w:rsidRPr="003B2800">
        <w:rPr>
          <w:rFonts w:ascii="Traditional Arabic" w:hAnsi="Traditional Arabic" w:cs="Traditional Arabic"/>
          <w:color w:val="006600"/>
          <w:sz w:val="34"/>
          <w:szCs w:val="34"/>
          <w:rtl/>
        </w:rPr>
        <w:t>»</w:t>
      </w:r>
      <w:r w:rsidRPr="003B2800">
        <w:rPr>
          <w:rFonts w:ascii="Traditional Arabic" w:hAnsi="Traditional Arabic" w:cs="Traditional Arabic"/>
          <w:color w:val="0000FF"/>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color w:val="0000FF"/>
          <w:sz w:val="34"/>
          <w:szCs w:val="34"/>
          <w:rtl/>
        </w:rPr>
      </w:pPr>
      <w:r w:rsidRPr="003B2800">
        <w:rPr>
          <w:rFonts w:ascii="Traditional Arabic" w:hAnsi="Traditional Arabic" w:cs="Traditional Arabic"/>
          <w:color w:val="0000FF"/>
          <w:sz w:val="34"/>
          <w:szCs w:val="34"/>
          <w:rtl/>
        </w:rPr>
        <w:t xml:space="preserve">وللبخاري عن أبي هريرة - رضي اللَّه عنه - قال: قال رسول اللَّه </w:t>
      </w:r>
      <w:r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 xml:space="preserve">صَلَّى اللَّه عليْهِ وسَلَّم: </w:t>
      </w:r>
      <w:r w:rsidRPr="003B2800">
        <w:rPr>
          <w:rFonts w:ascii="Traditional Arabic" w:hAnsi="Traditional Arabic" w:cs="Traditional Arabic"/>
          <w:color w:val="006600"/>
          <w:sz w:val="34"/>
          <w:szCs w:val="34"/>
          <w:rtl/>
        </w:rPr>
        <w:t>«</w:t>
      </w:r>
      <w:r w:rsidR="00503AF6" w:rsidRPr="003B2800">
        <w:rPr>
          <w:rFonts w:ascii="Traditional Arabic" w:hAnsi="Traditional Arabic" w:cs="Traditional Arabic"/>
          <w:color w:val="006600"/>
          <w:sz w:val="34"/>
          <w:szCs w:val="34"/>
          <w:rtl/>
        </w:rPr>
        <w:t>كُلُّ أُمَّتِي يَدْخُلُونَ الْجَنَّةَ إِلَّا مَنْ أَبَى</w:t>
      </w:r>
      <w:r w:rsidRPr="003B2800">
        <w:rPr>
          <w:rFonts w:ascii="Traditional Arabic" w:hAnsi="Traditional Arabic" w:cs="Traditional Arabic"/>
          <w:color w:val="006600"/>
          <w:sz w:val="34"/>
          <w:szCs w:val="34"/>
          <w:rtl/>
        </w:rPr>
        <w:t>»</w:t>
      </w:r>
      <w:r w:rsidRPr="003B2800">
        <w:rPr>
          <w:rFonts w:ascii="Traditional Arabic" w:hAnsi="Traditional Arabic" w:cs="Traditional Arabic"/>
          <w:color w:val="0000CC"/>
          <w:sz w:val="34"/>
          <w:szCs w:val="34"/>
          <w:rtl/>
        </w:rPr>
        <w:t xml:space="preserve">. </w:t>
      </w:r>
      <w:r w:rsidR="00503AF6" w:rsidRPr="003B2800">
        <w:rPr>
          <w:rFonts w:ascii="Traditional Arabic" w:hAnsi="Traditional Arabic" w:cs="Traditional Arabic"/>
          <w:color w:val="0000CC"/>
          <w:sz w:val="34"/>
          <w:szCs w:val="34"/>
          <w:rtl/>
        </w:rPr>
        <w:t>قَالُوا: يَا رَسُولَ اللَّهِ وَمَنْ يَأْبَى؟</w:t>
      </w:r>
      <w:r w:rsidR="00503AF6" w:rsidRPr="003B2800">
        <w:rPr>
          <w:rFonts w:ascii="Traditional Arabic" w:hAnsi="Traditional Arabic" w:cs="Traditional Arabic" w:hint="cs"/>
          <w:color w:val="0000CC"/>
          <w:sz w:val="34"/>
          <w:szCs w:val="34"/>
          <w:rtl/>
        </w:rPr>
        <w:t xml:space="preserve"> قال</w:t>
      </w:r>
      <w:r w:rsidRPr="003B2800">
        <w:rPr>
          <w:rFonts w:ascii="Traditional Arabic" w:hAnsi="Traditional Arabic" w:cs="Traditional Arabic"/>
          <w:color w:val="0000CC"/>
          <w:sz w:val="34"/>
          <w:szCs w:val="34"/>
          <w:rtl/>
        </w:rPr>
        <w:t>:</w:t>
      </w:r>
      <w:r w:rsidRPr="003B2800">
        <w:rPr>
          <w:rFonts w:ascii="Traditional Arabic" w:hAnsi="Traditional Arabic" w:cs="Traditional Arabic"/>
          <w:color w:val="0000FF"/>
          <w:sz w:val="34"/>
          <w:szCs w:val="34"/>
          <w:rtl/>
        </w:rPr>
        <w:t xml:space="preserve"> </w:t>
      </w:r>
      <w:r w:rsidRPr="003B2800">
        <w:rPr>
          <w:rFonts w:ascii="Traditional Arabic" w:hAnsi="Traditional Arabic" w:cs="Traditional Arabic"/>
          <w:color w:val="006600"/>
          <w:sz w:val="34"/>
          <w:szCs w:val="34"/>
          <w:rtl/>
        </w:rPr>
        <w:t>«</w:t>
      </w:r>
      <w:r w:rsidR="00503AF6" w:rsidRPr="003B2800">
        <w:rPr>
          <w:rFonts w:ascii="Traditional Arabic" w:hAnsi="Traditional Arabic" w:cs="Traditional Arabic"/>
          <w:color w:val="006600"/>
          <w:sz w:val="34"/>
          <w:szCs w:val="34"/>
          <w:rtl/>
        </w:rPr>
        <w:t>قَالَ: مَنْ أَطَاعَنِي دَخَلَ الْجَنَّةَ، وَمَنْ عَصَانِي فَقَدْ أَبَى</w:t>
      </w:r>
      <w:r w:rsidRPr="003B2800">
        <w:rPr>
          <w:rFonts w:ascii="Traditional Arabic" w:hAnsi="Traditional Arabic" w:cs="Traditional Arabic"/>
          <w:color w:val="006600"/>
          <w:sz w:val="34"/>
          <w:szCs w:val="34"/>
          <w:rtl/>
        </w:rPr>
        <w:t>»</w:t>
      </w:r>
      <w:r w:rsidRPr="003B2800">
        <w:rPr>
          <w:rFonts w:ascii="Traditional Arabic" w:hAnsi="Traditional Arabic" w:cs="Traditional Arabic"/>
          <w:color w:val="0000FF"/>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color w:val="0000FF"/>
          <w:sz w:val="34"/>
          <w:szCs w:val="34"/>
          <w:rtl/>
        </w:rPr>
        <w:t xml:space="preserve">ولهما عن أنسٍ -رضي اللَّه عنه- قال: جاء ثلاثة رهط إلى أزواج النبي </w:t>
      </w:r>
      <w:r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صَلَّى اللَّه عليْهِ وسَلَّم</w:t>
      </w:r>
      <w:r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 xml:space="preserve"> يسألون عن عبادة النبي </w:t>
      </w:r>
      <w:r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صَلَّى اللَّه عليْهِ وسَلَّم</w:t>
      </w:r>
      <w:r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 xml:space="preserve"> فلما أخبروا بها كأنهم تقالوها فقالوا أين نحن من النبي </w:t>
      </w:r>
      <w:r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صَلَّى اللَّه عليْهِ وسَلَّم</w:t>
      </w:r>
      <w:r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 xml:space="preserve"> قد غفِر له ما تقدم من ذنبهِ وما تأخر، فقال أحدهم: أما أنا فأصلي الليل أبدا، وقال الآخر: أنا أصوم النهار ولا أفطر، وقال الآخر: أنا أعتزل النساء فلا أتزوج أبدًا، فجاء النبي </w:t>
      </w:r>
      <w:r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صَلَّى اللَّه عليْهِ وسَلَّم</w:t>
      </w:r>
      <w:r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 xml:space="preserve"> إليهم فقال: </w:t>
      </w:r>
      <w:r w:rsidRPr="003B2800">
        <w:rPr>
          <w:rFonts w:ascii="Traditional Arabic" w:hAnsi="Traditional Arabic" w:cs="Traditional Arabic"/>
          <w:color w:val="006600"/>
          <w:sz w:val="34"/>
          <w:szCs w:val="34"/>
          <w:rtl/>
        </w:rPr>
        <w:t>«أنتم الذين قلتم كذا وكذا أما واللَّه إني لأخشاكم لله وأتقاكم له لكني أصوم وأفطر وأصلي وأرقد وأتزوج النساء فمن رغب عن سنتي فليس مني»</w:t>
      </w:r>
      <w:r w:rsidRPr="003B2800">
        <w:rPr>
          <w:rFonts w:ascii="Traditional Arabic" w:hAnsi="Traditional Arabic" w:cs="Traditional Arabic"/>
          <w:color w:val="0000FF"/>
          <w:sz w:val="34"/>
          <w:szCs w:val="34"/>
          <w:rtl/>
        </w:rPr>
        <w:t>)</w:t>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lastRenderedPageBreak/>
        <w:t xml:space="preserve">هذه الأحاديث التي أوردها المؤلف -رَحَمَهُ اللهُ- في تقرير طاعة النبي -صَلَّى اللهُ عَلَيْهِ وَسَلَّمَ- وقد تقدَّم الكلام عن معنى طاعة النبي -صَلَّى اللهُ عَلَيْهِ وَسَلَّمَ- وحدُّها وتعريفها: طاعته فيما أمر، وتصديقه فيما أخبر، واجتناب ما نهى عنه وزجر؛ فهذا طابطٌ يُعرَف به حد الطاعة للنبي -صَلَّى اللهُ عَلَيْهِ وَسَلَّمَ- وهذه الطاعة لاشكَّ انَّ فيها الرِّاد كما أخبر -صَلَّى اللهُ عَلَيْهِ وَسَلَّمَ- وكما جاء بذلك مصرَّحًا به في النُّصوص، ولهذا قال الله -عزَّ وَجلَّ: </w:t>
      </w:r>
      <w:r w:rsidR="0000491F" w:rsidRPr="003B2800">
        <w:rPr>
          <w:rFonts w:ascii="Traditional Arabic" w:hAnsi="Traditional Arabic" w:cs="Traditional Arabic"/>
          <w:color w:val="FF0000"/>
          <w:sz w:val="34"/>
          <w:szCs w:val="34"/>
          <w:rtl/>
        </w:rPr>
        <w:t>﴿</w:t>
      </w:r>
      <w:r w:rsidR="00E11CA1" w:rsidRPr="003B2800">
        <w:rPr>
          <w:rFonts w:ascii="Traditional Arabic" w:hAnsi="Traditional Arabic" w:cs="Traditional Arabic"/>
          <w:color w:val="FF0000"/>
          <w:sz w:val="34"/>
          <w:szCs w:val="34"/>
          <w:rtl/>
        </w:rPr>
        <w:t>وَإِن تُطِيعُوهُ تَهْتَدُوا</w:t>
      </w:r>
      <w:r w:rsidR="0000491F" w:rsidRPr="003B2800">
        <w:rPr>
          <w:rFonts w:ascii="Traditional Arabic" w:hAnsi="Traditional Arabic" w:cs="Traditional Arabic"/>
          <w:color w:val="FF0000"/>
          <w:sz w:val="34"/>
          <w:szCs w:val="34"/>
          <w:rtl/>
        </w:rPr>
        <w:t>﴾</w:t>
      </w:r>
      <w:r w:rsidRPr="003B2800">
        <w:rPr>
          <w:rFonts w:ascii="Traditional Arabic" w:hAnsi="Traditional Arabic" w:cs="Traditional Arabic"/>
          <w:sz w:val="34"/>
          <w:szCs w:val="34"/>
          <w:rtl/>
        </w:rPr>
        <w:t xml:space="preserve"> </w:t>
      </w:r>
      <w:r w:rsidRPr="003B2800">
        <w:rPr>
          <w:rFonts w:ascii="Traditional Arabic" w:hAnsi="Traditional Arabic" w:cs="Traditional Arabic"/>
          <w:sz w:val="20"/>
          <w:szCs w:val="20"/>
          <w:rtl/>
        </w:rPr>
        <w:t>[النور</w:t>
      </w:r>
      <w:r w:rsidR="0000491F" w:rsidRPr="003B2800">
        <w:rPr>
          <w:rFonts w:ascii="Traditional Arabic" w:hAnsi="Traditional Arabic" w:cs="Traditional Arabic"/>
          <w:sz w:val="20"/>
          <w:szCs w:val="20"/>
          <w:rtl/>
        </w:rPr>
        <w:t xml:space="preserve">: </w:t>
      </w:r>
      <w:r w:rsidRPr="003B2800">
        <w:rPr>
          <w:rFonts w:ascii="Traditional Arabic" w:hAnsi="Traditional Arabic" w:cs="Traditional Arabic"/>
          <w:sz w:val="20"/>
          <w:szCs w:val="20"/>
          <w:rtl/>
        </w:rPr>
        <w:t>54]</w:t>
      </w:r>
      <w:r w:rsidRPr="003B2800">
        <w:rPr>
          <w:rFonts w:ascii="Traditional Arabic" w:hAnsi="Traditional Arabic" w:cs="Traditional Arabic"/>
          <w:sz w:val="34"/>
          <w:szCs w:val="34"/>
          <w:rtl/>
        </w:rPr>
        <w:t xml:space="preserve">، </w:t>
      </w:r>
      <w:r w:rsidR="0000491F" w:rsidRPr="003B2800">
        <w:rPr>
          <w:rFonts w:ascii="Traditional Arabic" w:hAnsi="Traditional Arabic" w:cs="Traditional Arabic"/>
          <w:color w:val="FF0000"/>
          <w:sz w:val="34"/>
          <w:szCs w:val="34"/>
          <w:rtl/>
        </w:rPr>
        <w:t>﴿</w:t>
      </w:r>
      <w:r w:rsidR="00E11CA1" w:rsidRPr="003B2800">
        <w:rPr>
          <w:rFonts w:ascii="Traditional Arabic" w:hAnsi="Traditional Arabic" w:cs="Traditional Arabic"/>
          <w:color w:val="FF0000"/>
          <w:sz w:val="34"/>
          <w:szCs w:val="34"/>
          <w:rtl/>
        </w:rPr>
        <w:t>وَمَا آتَاكُمُ الرَّسُولُ فَخُذُوهُ وَمَا نَهَاكُمْ عَنْهُ فَانتَهُوا</w:t>
      </w:r>
      <w:r w:rsidR="0000491F" w:rsidRPr="003B2800">
        <w:rPr>
          <w:rFonts w:ascii="Traditional Arabic" w:hAnsi="Traditional Arabic" w:cs="Traditional Arabic"/>
          <w:color w:val="FF0000"/>
          <w:sz w:val="34"/>
          <w:szCs w:val="34"/>
          <w:rtl/>
        </w:rPr>
        <w:t>﴾</w:t>
      </w:r>
      <w:r w:rsidRPr="003B2800">
        <w:rPr>
          <w:rFonts w:ascii="Traditional Arabic" w:hAnsi="Traditional Arabic" w:cs="Traditional Arabic"/>
          <w:color w:val="FF0000"/>
          <w:sz w:val="34"/>
          <w:szCs w:val="34"/>
          <w:rtl/>
        </w:rPr>
        <w:t xml:space="preserve"> </w:t>
      </w:r>
      <w:r w:rsidRPr="003B2800">
        <w:rPr>
          <w:rFonts w:ascii="Traditional Arabic" w:hAnsi="Traditional Arabic" w:cs="Traditional Arabic"/>
          <w:sz w:val="20"/>
          <w:szCs w:val="20"/>
          <w:rtl/>
        </w:rPr>
        <w:t>[الحشر</w:t>
      </w:r>
      <w:r w:rsidR="0000491F" w:rsidRPr="003B2800">
        <w:rPr>
          <w:rFonts w:ascii="Traditional Arabic" w:hAnsi="Traditional Arabic" w:cs="Traditional Arabic"/>
          <w:sz w:val="20"/>
          <w:szCs w:val="20"/>
          <w:rtl/>
        </w:rPr>
        <w:t xml:space="preserve">: </w:t>
      </w:r>
      <w:r w:rsidRPr="003B2800">
        <w:rPr>
          <w:rFonts w:ascii="Traditional Arabic" w:hAnsi="Traditional Arabic" w:cs="Traditional Arabic"/>
          <w:sz w:val="20"/>
          <w:szCs w:val="20"/>
          <w:rtl/>
        </w:rPr>
        <w:t>7]</w:t>
      </w:r>
      <w:r w:rsidRPr="003B2800">
        <w:rPr>
          <w:rFonts w:ascii="Traditional Arabic" w:hAnsi="Traditional Arabic" w:cs="Traditional Arabic"/>
          <w:sz w:val="34"/>
          <w:szCs w:val="34"/>
          <w:rtl/>
        </w:rPr>
        <w:t xml:space="preserve">، </w:t>
      </w:r>
      <w:r w:rsidR="0000491F" w:rsidRPr="003B2800">
        <w:rPr>
          <w:rFonts w:ascii="Traditional Arabic" w:hAnsi="Traditional Arabic" w:cs="Traditional Arabic"/>
          <w:color w:val="FF0000"/>
          <w:sz w:val="34"/>
          <w:szCs w:val="34"/>
          <w:rtl/>
        </w:rPr>
        <w:t>﴿</w:t>
      </w:r>
      <w:r w:rsidR="00E11CA1" w:rsidRPr="003B2800">
        <w:rPr>
          <w:rFonts w:ascii="Traditional Arabic" w:hAnsi="Traditional Arabic" w:cs="Traditional Arabic"/>
          <w:color w:val="FF0000"/>
          <w:sz w:val="34"/>
          <w:szCs w:val="34"/>
          <w:rtl/>
        </w:rPr>
        <w:t>فَلْيَحْذَرِ الَّذِينَ يُخَالِفُونَ عَنْ أَمْرِهِ أَن تُصِيبَهُمْ فِتْنَةٌ أَوْ يُصِيبَهُمْ عَذَابٌ أَلِيمٌ</w:t>
      </w:r>
      <w:r w:rsidR="0000491F" w:rsidRPr="003B2800">
        <w:rPr>
          <w:rFonts w:ascii="Traditional Arabic" w:hAnsi="Traditional Arabic" w:cs="Traditional Arabic"/>
          <w:color w:val="FF0000"/>
          <w:sz w:val="34"/>
          <w:szCs w:val="34"/>
          <w:rtl/>
        </w:rPr>
        <w:t>﴾</w:t>
      </w:r>
      <w:r w:rsidRPr="003B2800">
        <w:rPr>
          <w:rFonts w:ascii="Traditional Arabic" w:hAnsi="Traditional Arabic" w:cs="Traditional Arabic"/>
          <w:sz w:val="34"/>
          <w:szCs w:val="34"/>
          <w:rtl/>
        </w:rPr>
        <w:t xml:space="preserve"> </w:t>
      </w:r>
      <w:r w:rsidRPr="003B2800">
        <w:rPr>
          <w:rFonts w:ascii="Traditional Arabic" w:hAnsi="Traditional Arabic" w:cs="Traditional Arabic"/>
          <w:sz w:val="20"/>
          <w:szCs w:val="20"/>
          <w:rtl/>
        </w:rPr>
        <w:t>[النور</w:t>
      </w:r>
      <w:r w:rsidR="0000491F" w:rsidRPr="003B2800">
        <w:rPr>
          <w:rFonts w:ascii="Traditional Arabic" w:hAnsi="Traditional Arabic" w:cs="Traditional Arabic"/>
          <w:sz w:val="20"/>
          <w:szCs w:val="20"/>
          <w:rtl/>
        </w:rPr>
        <w:t xml:space="preserve">: </w:t>
      </w:r>
      <w:r w:rsidRPr="003B2800">
        <w:rPr>
          <w:rFonts w:ascii="Traditional Arabic" w:hAnsi="Traditional Arabic" w:cs="Traditional Arabic"/>
          <w:sz w:val="20"/>
          <w:szCs w:val="20"/>
          <w:rtl/>
        </w:rPr>
        <w:t>63]</w:t>
      </w:r>
      <w:r w:rsidRPr="003B2800">
        <w:rPr>
          <w:rFonts w:ascii="Traditional Arabic" w:hAnsi="Traditional Arabic" w:cs="Traditional Arabic"/>
          <w:sz w:val="34"/>
          <w:szCs w:val="34"/>
          <w:rtl/>
        </w:rPr>
        <w:t xml:space="preserve">، قال الإمام أحمد: </w:t>
      </w:r>
      <w:r w:rsidRPr="003B2800">
        <w:rPr>
          <w:rFonts w:ascii="Traditional Arabic" w:hAnsi="Traditional Arabic" w:cs="Traditional Arabic"/>
          <w:color w:val="984806" w:themeColor="accent6" w:themeShade="80"/>
          <w:sz w:val="34"/>
          <w:szCs w:val="34"/>
          <w:rtl/>
        </w:rPr>
        <w:t>"أتدري ما الفتنة؟ الفتنة الشِّرك، لعلَّه إذا ردَّ بعضَ قوله أن يقع في قلبه شيءٌ من الزَّيغ فيهلك"</w:t>
      </w:r>
      <w:r w:rsidR="00393E83" w:rsidRPr="003B2800">
        <w:rPr>
          <w:rStyle w:val="FootnoteReference"/>
          <w:rFonts w:ascii="Traditional Arabic" w:hAnsi="Traditional Arabic" w:cs="Traditional Arabic"/>
          <w:color w:val="984806" w:themeColor="accent6" w:themeShade="80"/>
          <w:sz w:val="34"/>
          <w:szCs w:val="34"/>
          <w:rtl/>
        </w:rPr>
        <w:footnoteReference w:id="10"/>
      </w:r>
      <w:r w:rsidRPr="003B2800">
        <w:rPr>
          <w:rFonts w:ascii="Traditional Arabic" w:hAnsi="Traditional Arabic" w:cs="Traditional Arabic"/>
          <w:sz w:val="34"/>
          <w:szCs w:val="34"/>
          <w:rtl/>
        </w:rPr>
        <w:t>، يعني</w:t>
      </w:r>
      <w:r w:rsidR="00165044"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إذا ردَّ قول النبي -صَلَّى اللهُ عَلَيْهِ وَسَلَّمَ-، وهذا من الوعيد العظيم.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وصور معارضة أحاديث الن</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صور كثيرة جدًّا، وقد مرَّ معنا في الد</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رس الس</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ابق في الكلام على موقف الإنسان من الن</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ص الش</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رعي نماذج كثيرة جدًّا، ومن ذلك معارضة أحاديث النبي -صَلَّى اللهُ عَلَيْهِ وَسَلَّمَ- بالقياس العقلي، وبالتَّصورات العقليَّة السَّقيمة، هذا يصح أو هذا لا يصح، ومن ذلك التَّشكيك فيما أخبر به النبي -صَلَّى اللهُ عَلَيْهِ وَسَلَّمَ- في القبول والرَّد؛ فكلها من المعارضات.</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ثم الحديث الذي يليه، وهو حديث عظيم كذلك، حديث أنس -رَضِيَ اللهُ عَنْهُ- وتحته مسائل مهمَّة: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u w:val="dotDotDash" w:color="FF0000"/>
          <w:rtl/>
        </w:rPr>
        <w:t>المسألة الأولى</w:t>
      </w:r>
      <w:r w:rsidRPr="003B2800">
        <w:rPr>
          <w:rFonts w:ascii="Traditional Arabic" w:hAnsi="Traditional Arabic" w:cs="Traditional Arabic"/>
          <w:sz w:val="34"/>
          <w:szCs w:val="34"/>
          <w:rtl/>
        </w:rPr>
        <w:t xml:space="preserve">: هذا الحديث يؤصِّل إلى مسألةٍ مهمَّةٍ جدًّا، وهي أنَّ الاقتداء والتَّأسِّي هو بالنبي -صَلَّى اللهُ عَلَيْهِ وَسَلَّمَ- وهذا هو الأصل، لقوله تعالى: </w:t>
      </w:r>
      <w:r w:rsidR="0000491F" w:rsidRPr="003B2800">
        <w:rPr>
          <w:rFonts w:ascii="Traditional Arabic" w:hAnsi="Traditional Arabic" w:cs="Traditional Arabic" w:hint="cs"/>
          <w:color w:val="FF0000"/>
          <w:sz w:val="34"/>
          <w:szCs w:val="34"/>
          <w:rtl/>
        </w:rPr>
        <w:t>﴿</w:t>
      </w:r>
      <w:r w:rsidR="00E11CA1" w:rsidRPr="003B2800">
        <w:rPr>
          <w:rFonts w:ascii="Traditional Arabic" w:hAnsi="Traditional Arabic" w:cs="Traditional Arabic"/>
          <w:color w:val="FF0000"/>
          <w:sz w:val="34"/>
          <w:szCs w:val="34"/>
          <w:rtl/>
        </w:rPr>
        <w:t>لَّقَدْ كَانَ لَكُمْ فِي رَسُولِ اللَّهِ أُسْوَةٌ حَسَنَةٌ لِّمَن كَانَ يَرْجُو اللَّهَ وَالْيَوْمَ الْآخِرَ</w:t>
      </w:r>
      <w:r w:rsidR="0000491F" w:rsidRPr="003B2800">
        <w:rPr>
          <w:rFonts w:ascii="Traditional Arabic" w:hAnsi="Traditional Arabic" w:cs="Traditional Arabic"/>
          <w:color w:val="FF0000"/>
          <w:sz w:val="34"/>
          <w:szCs w:val="34"/>
          <w:rtl/>
        </w:rPr>
        <w:t>﴾</w:t>
      </w:r>
      <w:r w:rsidRPr="003B2800">
        <w:rPr>
          <w:rFonts w:ascii="Traditional Arabic" w:hAnsi="Traditional Arabic" w:cs="Traditional Arabic"/>
          <w:sz w:val="34"/>
          <w:szCs w:val="34"/>
          <w:rtl/>
        </w:rPr>
        <w:t xml:space="preserve"> </w:t>
      </w:r>
      <w:r w:rsidRPr="003B2800">
        <w:rPr>
          <w:rFonts w:ascii="Traditional Arabic" w:hAnsi="Traditional Arabic" w:cs="Traditional Arabic"/>
          <w:sz w:val="20"/>
          <w:szCs w:val="20"/>
          <w:rtl/>
        </w:rPr>
        <w:t>[الأحزاب</w:t>
      </w:r>
      <w:r w:rsidR="0000491F" w:rsidRPr="003B2800">
        <w:rPr>
          <w:rFonts w:ascii="Traditional Arabic" w:hAnsi="Traditional Arabic" w:cs="Traditional Arabic"/>
          <w:sz w:val="20"/>
          <w:szCs w:val="20"/>
          <w:rtl/>
        </w:rPr>
        <w:t xml:space="preserve">: </w:t>
      </w:r>
      <w:r w:rsidRPr="003B2800">
        <w:rPr>
          <w:rFonts w:ascii="Traditional Arabic" w:hAnsi="Traditional Arabic" w:cs="Traditional Arabic"/>
          <w:sz w:val="20"/>
          <w:szCs w:val="20"/>
          <w:rtl/>
        </w:rPr>
        <w:t>21]</w:t>
      </w:r>
      <w:r w:rsidRPr="003B2800">
        <w:rPr>
          <w:rFonts w:ascii="Traditional Arabic" w:hAnsi="Traditional Arabic" w:cs="Traditional Arabic"/>
          <w:sz w:val="34"/>
          <w:szCs w:val="34"/>
          <w:rtl/>
        </w:rPr>
        <w:t>، إلا ما جاء به النَّصُّ أنَّه خاصٌّ بالنَّبيِّ -صَلَّى اللهُ عَلَيْهِ وَسَلَّمَ- ولهذا فإنَّ الن</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في هذا الحديث أثبتَ أنَّه هو الأسوة، فهو يصومُ ويُفطِر، ويقوم الليل وينام، ويتزوَّج النساء؛ كما أخبر النبي -صَلَّى اللهُ عَلَيْهِ وَسَلَّمَ- لأنه هو الأسوة.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u w:val="dotDotDash" w:color="FF0000"/>
          <w:rtl/>
        </w:rPr>
        <w:t>المسألة الث</w:t>
      </w:r>
      <w:r w:rsidRPr="003B2800">
        <w:rPr>
          <w:rFonts w:ascii="Traditional Arabic" w:hAnsi="Traditional Arabic" w:cs="Traditional Arabic" w:hint="cs"/>
          <w:b/>
          <w:bCs/>
          <w:sz w:val="34"/>
          <w:szCs w:val="34"/>
          <w:u w:val="dotDotDash" w:color="FF0000"/>
          <w:rtl/>
        </w:rPr>
        <w:t>َّ</w:t>
      </w:r>
      <w:r w:rsidRPr="003B2800">
        <w:rPr>
          <w:rFonts w:ascii="Traditional Arabic" w:hAnsi="Traditional Arabic" w:cs="Traditional Arabic"/>
          <w:b/>
          <w:bCs/>
          <w:sz w:val="34"/>
          <w:szCs w:val="34"/>
          <w:u w:val="dotDotDash" w:color="FF0000"/>
          <w:rtl/>
        </w:rPr>
        <w:t>انية</w:t>
      </w:r>
      <w:r w:rsidRPr="003B2800">
        <w:rPr>
          <w:rFonts w:ascii="Traditional Arabic" w:hAnsi="Traditional Arabic" w:cs="Traditional Arabic"/>
          <w:sz w:val="34"/>
          <w:szCs w:val="34"/>
          <w:rtl/>
        </w:rPr>
        <w:t>: أنَّ الباعث</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الص</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حيح</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والنيَّة</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الطَّيِّبَة</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الصَّالحة</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لا تكفي في قبول</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العمل</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فلابدَّ أن يُعلَم الصَّواب، فبعض</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الناس يقول إنه يُريد الخير! فلا يكفي أن تريد الخير، أو أن تريد ما عند الله -عزَّ وَجلَّ- لأنَّ شرطا قبول العمل: الإخلاص والمتابعة.</w:t>
      </w:r>
    </w:p>
    <w:p w:rsidR="00393E83" w:rsidRPr="003B2800" w:rsidRDefault="00312F96" w:rsidP="003B2800">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lastRenderedPageBreak/>
        <w:t>الإخلاص لله -عزَّ وَجلَّ- هذه هي النِّيَّة الصَّالحة، تريد بها وجه الله -عزَّ وَجلَّ-، ولكن لا يكفي في قبول العمل الإخلاص؛ بل لابدَّ من المتابعة، وهي التَّأسِّي بالنَّبي -صَلَّى اللهُ عَلَيْهِ وَسَلَّمَ- في أمر الدِّينِ، فليس لك أن تُحدِث عبادة لم ترِد عن النبي -صَلَّى اللهُ عَلَيْهِ وَسَلَّمَ</w:t>
      </w:r>
      <w:r w:rsidR="00165044"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 هذا ابتداع في دين الله، والنبي -صَلَّى اللهُ عَلَيْهِ وَسَلَّمَ- قال: </w:t>
      </w:r>
      <w:r w:rsidRPr="003B2800">
        <w:rPr>
          <w:rFonts w:ascii="Traditional Arabic" w:hAnsi="Traditional Arabic" w:cs="Traditional Arabic"/>
          <w:color w:val="006600"/>
          <w:sz w:val="34"/>
          <w:szCs w:val="34"/>
          <w:rtl/>
        </w:rPr>
        <w:t>«مَنْ أَحْدَثَ فِي أَمْرِنَا هَذَا مَا لَيْسَ مِنْهُ فَهُوَ رَدٌّ»</w:t>
      </w:r>
      <w:r w:rsidRPr="003B2800">
        <w:rPr>
          <w:rFonts w:ascii="Traditional Arabic" w:hAnsi="Traditional Arabic" w:cs="Traditional Arabic"/>
          <w:sz w:val="34"/>
          <w:szCs w:val="34"/>
          <w:rtl/>
        </w:rPr>
        <w:t>، أي: مردودٌ على صاحبه، لأنه لو فتح هذا الباب لصار الدين تبعٌ لآراء الناس، ولكن الدين محفوظ.</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u w:val="dotDotDash" w:color="FF0000"/>
          <w:rtl/>
        </w:rPr>
        <w:t>المسألة الثالثة</w:t>
      </w:r>
      <w:r w:rsidRPr="003B2800">
        <w:rPr>
          <w:rFonts w:ascii="Traditional Arabic" w:hAnsi="Traditional Arabic" w:cs="Traditional Arabic"/>
          <w:sz w:val="34"/>
          <w:szCs w:val="34"/>
          <w:rtl/>
        </w:rPr>
        <w:t>: أنَّ 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از</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عة الغلو والتَّطرُّف من طبائع الحياة البشريَّة</w:t>
      </w:r>
      <w:r w:rsidR="004A01F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لأنَّك لو نظرتَ في أحوال الناس تجد أن</w:t>
      </w:r>
      <w:r w:rsidR="004A01F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بعض الن</w:t>
      </w:r>
      <w:r w:rsidR="004A01F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اس م</w:t>
      </w:r>
      <w:r w:rsidR="004A01F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ن طبعه أن ينزع للإ</w:t>
      </w:r>
      <w:r w:rsidR="006B275B" w:rsidRPr="003B2800">
        <w:rPr>
          <w:rFonts w:ascii="Traditional Arabic" w:hAnsi="Traditional Arabic" w:cs="Traditional Arabic" w:hint="cs"/>
          <w:sz w:val="34"/>
          <w:szCs w:val="34"/>
          <w:rtl/>
        </w:rPr>
        <w:t>ف</w:t>
      </w:r>
      <w:r w:rsidRPr="003B2800">
        <w:rPr>
          <w:rFonts w:ascii="Traditional Arabic" w:hAnsi="Traditional Arabic" w:cs="Traditional Arabic"/>
          <w:sz w:val="34"/>
          <w:szCs w:val="34"/>
          <w:rtl/>
        </w:rPr>
        <w:t>راط في الشَّيء، فإمَّا إفراطٌ و</w:t>
      </w:r>
      <w:r w:rsidR="004A01FB" w:rsidRPr="003B2800">
        <w:rPr>
          <w:rFonts w:ascii="Traditional Arabic" w:hAnsi="Traditional Arabic" w:cs="Traditional Arabic" w:hint="cs"/>
          <w:sz w:val="34"/>
          <w:szCs w:val="34"/>
          <w:rtl/>
        </w:rPr>
        <w:t>إمَّا</w:t>
      </w:r>
      <w:r w:rsidRPr="003B2800">
        <w:rPr>
          <w:rFonts w:ascii="Traditional Arabic" w:hAnsi="Traditional Arabic" w:cs="Traditional Arabic"/>
          <w:sz w:val="34"/>
          <w:szCs w:val="34"/>
          <w:rtl/>
        </w:rPr>
        <w:t xml:space="preserve"> تفريطٌ، </w:t>
      </w:r>
      <w:r w:rsidR="004A01FB" w:rsidRPr="003B2800">
        <w:rPr>
          <w:rFonts w:ascii="Traditional Arabic" w:hAnsi="Traditional Arabic" w:cs="Traditional Arabic" w:hint="cs"/>
          <w:sz w:val="34"/>
          <w:szCs w:val="34"/>
          <w:rtl/>
        </w:rPr>
        <w:t>وإمَّا</w:t>
      </w:r>
      <w:r w:rsidRPr="003B2800">
        <w:rPr>
          <w:rFonts w:ascii="Traditional Arabic" w:hAnsi="Traditional Arabic" w:cs="Traditional Arabic"/>
          <w:sz w:val="34"/>
          <w:szCs w:val="34"/>
          <w:rtl/>
        </w:rPr>
        <w:t xml:space="preserve"> الغلو والجفاء!</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فلمَّا بلغَ النبي -صَلَّى اللهُ عَلَيْهِ وَسَلَّمَ- غلو بعض أصحابه والميل إلى مثل هذا؛ سارع إلى الإنكار والبيان، ولهذا قال: </w:t>
      </w:r>
      <w:r w:rsidRPr="003B2800">
        <w:rPr>
          <w:rFonts w:ascii="Traditional Arabic" w:hAnsi="Traditional Arabic" w:cs="Traditional Arabic"/>
          <w:color w:val="006600"/>
          <w:sz w:val="34"/>
          <w:szCs w:val="34"/>
          <w:rtl/>
        </w:rPr>
        <w:t>«</w:t>
      </w:r>
      <w:r w:rsidR="004A01FB" w:rsidRPr="003B2800">
        <w:rPr>
          <w:rFonts w:ascii="Traditional Arabic" w:hAnsi="Traditional Arabic" w:cs="Traditional Arabic"/>
          <w:color w:val="006600"/>
          <w:sz w:val="34"/>
          <w:szCs w:val="34"/>
          <w:rtl/>
        </w:rPr>
        <w:t>أَنْتُمْ الَّذِينَ قُلْتُمْ كَذَا وَكَذَا أَمَا وَاللَّهِ إِنِّي لَأَخْشَاكُمْ لِلَّهِ وَأَتْقَاكُمْ لَهُ لَكِنِّي أَصُومُ وَأُفْطِرُ وَأُصَلِّي وَأَرْقُدُ وَأَتَزَوَّجُ النِّسَاءَ فَمَنْ رَغِبَ عَنْ سُنَّتِي فَلَيْسَ مِنِّي</w:t>
      </w:r>
      <w:r w:rsidRPr="003B2800">
        <w:rPr>
          <w:rFonts w:ascii="Traditional Arabic" w:hAnsi="Traditional Arabic" w:cs="Traditional Arabic"/>
          <w:color w:val="006600"/>
          <w:sz w:val="34"/>
          <w:szCs w:val="34"/>
          <w:rtl/>
        </w:rPr>
        <w:t>»</w:t>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tl/>
        </w:rPr>
      </w:pPr>
      <w:r w:rsidRPr="003B2800">
        <w:rPr>
          <w:rFonts w:ascii="Traditional Arabic" w:hAnsi="Traditional Arabic" w:cs="Traditional Arabic"/>
          <w:b/>
          <w:bCs/>
          <w:sz w:val="34"/>
          <w:szCs w:val="34"/>
          <w:u w:val="dotDotDash" w:color="FF0000"/>
          <w:rtl/>
        </w:rPr>
        <w:t>المسألة الرابعة</w:t>
      </w:r>
      <w:r w:rsidRPr="003B2800">
        <w:rPr>
          <w:rFonts w:ascii="Traditional Arabic" w:hAnsi="Traditional Arabic" w:cs="Traditional Arabic"/>
          <w:sz w:val="34"/>
          <w:szCs w:val="34"/>
          <w:rtl/>
        </w:rPr>
        <w:t xml:space="preserve">: أنَّ الله رفعَ عن هذه الأمَّة الآصار والأغلال التي كانت على الأمم السَّابقة من جهة التَّكاليف، في أمر النَّجاسة، </w:t>
      </w:r>
      <w:r w:rsidR="004A01FB" w:rsidRPr="003B2800">
        <w:rPr>
          <w:rFonts w:ascii="Traditional Arabic" w:hAnsi="Traditional Arabic" w:cs="Traditional Arabic" w:hint="cs"/>
          <w:sz w:val="34"/>
          <w:szCs w:val="34"/>
          <w:rtl/>
        </w:rPr>
        <w:t>و</w:t>
      </w:r>
      <w:r w:rsidRPr="003B2800">
        <w:rPr>
          <w:rFonts w:ascii="Traditional Arabic" w:hAnsi="Traditional Arabic" w:cs="Traditional Arabic"/>
          <w:sz w:val="34"/>
          <w:szCs w:val="34"/>
          <w:rtl/>
        </w:rPr>
        <w:t xml:space="preserve">في أمر العبادة، وفي أمور كثيرة؛ لأنَّ النبي -صَلَّى اللهُ عَلَيْهِ وَسَلَّمَ- بُعثَ بالحنيفيَّة السَّمحة، ولهذا بيَّنَ الله -عزَّ وَجلَّ- أنَّ أهلَ الكتابِ وقعُوا في الغلوِّ، ونهانا عن الغلو والتَّنطُّع؛ كما أخبر الله -عزَّ وَجلَّ- عن أهل الكتاب من النَّصارى، فقال تعالى: </w:t>
      </w:r>
      <w:r w:rsidR="0000491F" w:rsidRPr="003B2800">
        <w:rPr>
          <w:rFonts w:ascii="Traditional Arabic" w:hAnsi="Traditional Arabic" w:cs="Traditional Arabic"/>
          <w:color w:val="FF0000"/>
          <w:sz w:val="34"/>
          <w:szCs w:val="34"/>
          <w:rtl/>
        </w:rPr>
        <w:t>﴿</w:t>
      </w:r>
      <w:r w:rsidR="00E11CA1" w:rsidRPr="003B2800">
        <w:rPr>
          <w:rFonts w:ascii="Traditional Arabic" w:hAnsi="Traditional Arabic" w:cs="Traditional Arabic"/>
          <w:color w:val="FF0000"/>
          <w:sz w:val="34"/>
          <w:szCs w:val="34"/>
          <w:rtl/>
        </w:rPr>
        <w:t>وَرَهْبَانِيَّةً ابْتَدَعُوهَا مَا كَتَبْنَاهَا عَلَيْهِمْ</w:t>
      </w:r>
      <w:r w:rsidR="0000491F" w:rsidRPr="003B2800">
        <w:rPr>
          <w:rFonts w:ascii="Traditional Arabic" w:hAnsi="Traditional Arabic" w:cs="Traditional Arabic"/>
          <w:color w:val="FF0000"/>
          <w:sz w:val="34"/>
          <w:szCs w:val="34"/>
          <w:rtl/>
        </w:rPr>
        <w:t>﴾</w:t>
      </w:r>
      <w:r w:rsidRPr="003B2800">
        <w:rPr>
          <w:rFonts w:ascii="Traditional Arabic" w:hAnsi="Traditional Arabic" w:cs="Traditional Arabic"/>
          <w:sz w:val="34"/>
          <w:szCs w:val="34"/>
          <w:rtl/>
        </w:rPr>
        <w:t xml:space="preserve"> </w:t>
      </w:r>
      <w:r w:rsidRPr="003B2800">
        <w:rPr>
          <w:rFonts w:ascii="Traditional Arabic" w:hAnsi="Traditional Arabic" w:cs="Traditional Arabic"/>
          <w:sz w:val="20"/>
          <w:szCs w:val="20"/>
          <w:rtl/>
        </w:rPr>
        <w:t>[الحديد</w:t>
      </w:r>
      <w:r w:rsidR="0000491F" w:rsidRPr="003B2800">
        <w:rPr>
          <w:rFonts w:ascii="Traditional Arabic" w:hAnsi="Traditional Arabic" w:cs="Traditional Arabic"/>
          <w:sz w:val="20"/>
          <w:szCs w:val="20"/>
          <w:rtl/>
        </w:rPr>
        <w:t xml:space="preserve">: </w:t>
      </w:r>
      <w:r w:rsidRPr="003B2800">
        <w:rPr>
          <w:rFonts w:ascii="Traditional Arabic" w:hAnsi="Traditional Arabic" w:cs="Traditional Arabic"/>
          <w:sz w:val="20"/>
          <w:szCs w:val="20"/>
          <w:rtl/>
        </w:rPr>
        <w:t>27]</w:t>
      </w:r>
      <w:r w:rsidRPr="003B2800">
        <w:rPr>
          <w:rFonts w:ascii="Traditional Arabic" w:hAnsi="Traditional Arabic" w:cs="Traditional Arabic"/>
          <w:sz w:val="34"/>
          <w:szCs w:val="34"/>
          <w:rtl/>
        </w:rPr>
        <w:t>، فثَمَّ ابتداء رهبانيَّة النَّصارى، وكلَّفوا أنفسهم ما لم يكلفهم الله به -عزَّ وَجلَّ، فالرَّهبانيَّة تُصادم الفِطَر، ولهذا لاتزال تسمع بينَ الفَينة والأخرى ما يندى له الجبين بسبب هذا المنهج الرَّهباني وإن كان في طائفة دون أخرى، تعرف طوائف النَّصارى من الكاثوليك أو البرو</w:t>
      </w:r>
      <w:r w:rsidR="004A01FB" w:rsidRPr="003B2800">
        <w:rPr>
          <w:rFonts w:ascii="Traditional Arabic" w:hAnsi="Traditional Arabic" w:cs="Traditional Arabic" w:hint="cs"/>
          <w:sz w:val="34"/>
          <w:szCs w:val="34"/>
          <w:rtl/>
        </w:rPr>
        <w:t>تو</w:t>
      </w:r>
      <w:r w:rsidRPr="003B2800">
        <w:rPr>
          <w:rFonts w:ascii="Traditional Arabic" w:hAnsi="Traditional Arabic" w:cs="Traditional Arabic"/>
          <w:sz w:val="34"/>
          <w:szCs w:val="34"/>
          <w:rtl/>
        </w:rPr>
        <w:t>ستانت أو الأرثوذكس وغيرهم من الطوائف، فمثلا الكاثوليك عندهم هذه الرَّهابنيَّة، ولكن البرو</w:t>
      </w:r>
      <w:r w:rsidR="004A01FB" w:rsidRPr="003B2800">
        <w:rPr>
          <w:rFonts w:ascii="Traditional Arabic" w:hAnsi="Traditional Arabic" w:cs="Traditional Arabic" w:hint="cs"/>
          <w:sz w:val="34"/>
          <w:szCs w:val="34"/>
          <w:rtl/>
        </w:rPr>
        <w:t>تو</w:t>
      </w:r>
      <w:r w:rsidRPr="003B2800">
        <w:rPr>
          <w:rFonts w:ascii="Traditional Arabic" w:hAnsi="Traditional Arabic" w:cs="Traditional Arabic"/>
          <w:sz w:val="34"/>
          <w:szCs w:val="34"/>
          <w:rtl/>
        </w:rPr>
        <w:t>ستانت لهم منهج آخر يُخالفهم، ومن رهبانيتهم ترك التَّزوُّج، وأنت تسمع من التعديات في هذه الأمور</w:t>
      </w:r>
      <w:r w:rsidR="001F595C"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 تركهم للزواج مُصادم للفِطَر، فديننا ليس فيه رهبانية، كما أخبر النبي -صَلَّى اللهُ عَلَيْهِ وَسَلَّمَ- أنه تزوَّج النساء.</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ونهانا الله -عزَّ وَجلَّ- عن الغلو، لأنَّه أخبرَ أنَّ أهلَ الكتاب وقعوا في الغلو، فما يُحذرنا الله -عزَّ وَجلَّ- من فعل أهل الكتاب إلا لأنَّه يُريد تحذير هذه الأمَّة من الوقوع فيما وقع فيه أهل الكتاب، فقال تعالى: </w:t>
      </w:r>
      <w:r w:rsidR="0000491F" w:rsidRPr="003B2800">
        <w:rPr>
          <w:rFonts w:ascii="Traditional Arabic" w:hAnsi="Traditional Arabic" w:cs="Traditional Arabic"/>
          <w:color w:val="FF0000"/>
          <w:sz w:val="34"/>
          <w:szCs w:val="34"/>
          <w:rtl/>
        </w:rPr>
        <w:t>﴿</w:t>
      </w:r>
      <w:r w:rsidR="00E11CA1" w:rsidRPr="003B2800">
        <w:rPr>
          <w:rFonts w:ascii="Traditional Arabic" w:hAnsi="Traditional Arabic" w:cs="Traditional Arabic"/>
          <w:color w:val="FF0000"/>
          <w:sz w:val="34"/>
          <w:szCs w:val="34"/>
          <w:rtl/>
        </w:rPr>
        <w:t>قُلْ يَا أَهْلَ الْكِتَابِ لا تَغْلُوا فِي دِينِكُمْ غَيْرَ الْحَقِّ</w:t>
      </w:r>
      <w:r w:rsidR="0000491F" w:rsidRPr="003B2800">
        <w:rPr>
          <w:rFonts w:ascii="Traditional Arabic" w:hAnsi="Traditional Arabic" w:cs="Traditional Arabic"/>
          <w:color w:val="FF0000"/>
          <w:sz w:val="34"/>
          <w:szCs w:val="34"/>
          <w:rtl/>
        </w:rPr>
        <w:t>﴾</w:t>
      </w:r>
      <w:r w:rsidRPr="003B2800">
        <w:rPr>
          <w:rFonts w:ascii="Traditional Arabic" w:hAnsi="Traditional Arabic" w:cs="Traditional Arabic"/>
          <w:sz w:val="34"/>
          <w:szCs w:val="34"/>
          <w:rtl/>
        </w:rPr>
        <w:t xml:space="preserve"> </w:t>
      </w:r>
      <w:r w:rsidRPr="003B2800">
        <w:rPr>
          <w:rFonts w:ascii="Traditional Arabic" w:hAnsi="Traditional Arabic" w:cs="Traditional Arabic"/>
          <w:sz w:val="20"/>
          <w:szCs w:val="20"/>
          <w:rtl/>
        </w:rPr>
        <w:t>[المائدة</w:t>
      </w:r>
      <w:r w:rsidR="0000491F" w:rsidRPr="003B2800">
        <w:rPr>
          <w:rFonts w:ascii="Traditional Arabic" w:hAnsi="Traditional Arabic" w:cs="Traditional Arabic"/>
          <w:sz w:val="20"/>
          <w:szCs w:val="20"/>
          <w:rtl/>
        </w:rPr>
        <w:t xml:space="preserve">: </w:t>
      </w:r>
      <w:r w:rsidRPr="003B2800">
        <w:rPr>
          <w:rFonts w:ascii="Traditional Arabic" w:hAnsi="Traditional Arabic" w:cs="Traditional Arabic"/>
          <w:sz w:val="20"/>
          <w:szCs w:val="20"/>
          <w:rtl/>
        </w:rPr>
        <w:t>77]</w:t>
      </w:r>
      <w:r w:rsidRPr="003B2800">
        <w:rPr>
          <w:rFonts w:ascii="Traditional Arabic" w:hAnsi="Traditional Arabic" w:cs="Traditional Arabic"/>
          <w:sz w:val="34"/>
          <w:szCs w:val="34"/>
          <w:rtl/>
        </w:rPr>
        <w:t>، وقال النبي -</w:t>
      </w:r>
      <w:r w:rsidRPr="003B2800">
        <w:rPr>
          <w:rFonts w:ascii="Traditional Arabic" w:hAnsi="Traditional Arabic" w:cs="Traditional Arabic"/>
          <w:sz w:val="34"/>
          <w:szCs w:val="34"/>
          <w:rtl/>
        </w:rPr>
        <w:lastRenderedPageBreak/>
        <w:t xml:space="preserve">صَلَّى اللهُ عَلَيْهِ وَسَلَّمَ: </w:t>
      </w:r>
      <w:r w:rsidRPr="003B2800">
        <w:rPr>
          <w:rFonts w:ascii="Traditional Arabic" w:hAnsi="Traditional Arabic" w:cs="Traditional Arabic"/>
          <w:color w:val="006600"/>
          <w:sz w:val="34"/>
          <w:szCs w:val="34"/>
          <w:rtl/>
        </w:rPr>
        <w:t>«</w:t>
      </w:r>
      <w:r w:rsidR="004A01FB" w:rsidRPr="003B2800">
        <w:rPr>
          <w:rFonts w:ascii="Traditional Arabic" w:hAnsi="Traditional Arabic" w:cs="Traditional Arabic"/>
          <w:color w:val="006600"/>
          <w:sz w:val="34"/>
          <w:szCs w:val="34"/>
          <w:rtl/>
        </w:rPr>
        <w:t>لاَ تُطْرُونِي كَمَا أَطْرَتِ النَّصَارَى ابْنَ مَرْيَمَ</w:t>
      </w:r>
      <w:r w:rsidRPr="003B2800">
        <w:rPr>
          <w:rFonts w:ascii="Traditional Arabic" w:hAnsi="Traditional Arabic" w:cs="Traditional Arabic"/>
          <w:color w:val="006600"/>
          <w:sz w:val="34"/>
          <w:szCs w:val="34"/>
          <w:rtl/>
        </w:rPr>
        <w:t>»</w:t>
      </w:r>
      <w:r w:rsidR="004A01FB" w:rsidRPr="003B2800">
        <w:rPr>
          <w:rStyle w:val="FootnoteReference"/>
          <w:rFonts w:ascii="Traditional Arabic" w:hAnsi="Traditional Arabic" w:cs="Traditional Arabic"/>
          <w:color w:val="006600"/>
          <w:sz w:val="34"/>
          <w:szCs w:val="34"/>
          <w:rtl/>
        </w:rPr>
        <w:footnoteReference w:id="11"/>
      </w:r>
      <w:r w:rsidRPr="003B2800">
        <w:rPr>
          <w:rFonts w:ascii="Traditional Arabic" w:hAnsi="Traditional Arabic" w:cs="Traditional Arabic"/>
          <w:sz w:val="34"/>
          <w:szCs w:val="34"/>
          <w:rtl/>
        </w:rPr>
        <w:t>، إلى غيره من الأحاديث التي حذَّر فيها النبي -صَلَّى اللهُ عَلَيْهِ وَسَلَّمَ- من الغلو ومن الجفاء، لأنَّ دين الإسلام دين وسطيٌّ.</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وكذلك من المسائل التي تُبحَث والتي أشار إليها النبي -صَلَّى اللهُ عَلَيْهِ وَسَلَّمَ: أنَّ أكمل الهدي وأحسنه هو هدي محمد -صَلَّى اللهُ عَلَيْهِ وَسَلَّمَ- ومن زاغ عن سبيله فقد ضلَّ، ولهذا قال النبي -صَلَّى اللهُ عَلَيْهِ وَسَلَّمَ: </w:t>
      </w:r>
      <w:r w:rsidRPr="003B2800">
        <w:rPr>
          <w:rFonts w:ascii="Traditional Arabic" w:hAnsi="Traditional Arabic" w:cs="Traditional Arabic"/>
          <w:color w:val="006600"/>
          <w:sz w:val="34"/>
          <w:szCs w:val="34"/>
          <w:rtl/>
        </w:rPr>
        <w:t>«ف</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م</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ن</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 xml:space="preserve"> ر</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غ</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ب</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 xml:space="preserve"> ع</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ن</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 xml:space="preserve"> س</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نَّتي ف</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ل</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يس</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 xml:space="preserve"> م</w:t>
      </w:r>
      <w:r w:rsidR="004A01FB" w:rsidRPr="003B2800">
        <w:rPr>
          <w:rFonts w:ascii="Traditional Arabic" w:hAnsi="Traditional Arabic" w:cs="Traditional Arabic" w:hint="cs"/>
          <w:color w:val="006600"/>
          <w:sz w:val="34"/>
          <w:szCs w:val="34"/>
          <w:rtl/>
        </w:rPr>
        <w:t>ِ</w:t>
      </w:r>
      <w:r w:rsidRPr="003B2800">
        <w:rPr>
          <w:rFonts w:ascii="Traditional Arabic" w:hAnsi="Traditional Arabic" w:cs="Traditional Arabic"/>
          <w:color w:val="006600"/>
          <w:sz w:val="34"/>
          <w:szCs w:val="34"/>
          <w:rtl/>
        </w:rPr>
        <w:t>نِّي»</w:t>
      </w:r>
      <w:r w:rsidRPr="003B2800">
        <w:rPr>
          <w:rFonts w:ascii="Traditional Arabic" w:hAnsi="Traditional Arabic" w:cs="Traditional Arabic"/>
          <w:sz w:val="34"/>
          <w:szCs w:val="34"/>
          <w:rtl/>
        </w:rPr>
        <w:t>، وقد تبرأ النبي -صَلَّى اللهُ عَلَيْهِ وَسَلَّمَ- من هذه الطَّائفة الغالية ومن منهجهم.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وكذلك من المسائل التي تُبحَث وبخاصَّة في هذا الزَّمان، ولابدَّ لأهل الإسلام أن يُشهروا ذلك وأن يعرفوا الناس به لأنه من شريعة الإسلام: أنَّ الإسلام بشرائعه وأحكامه يُحقق التَّوازن بينَ الجسدِ والرُّوح، وهذا التوازن ليس بالعمليَّةِ اليسيرة، ولن تجده إلا في شريعة الإسلام، وأمَّا الأديان الأخرى فقد وقع فيها التَّحريف والتَّبديل والابتداع، ولهذا لا يوجد في الشَّرائع كلها هذا التَّوازن </w:t>
      </w:r>
      <w:r w:rsidRPr="003B2800">
        <w:rPr>
          <w:rFonts w:ascii="Traditional Arabic" w:hAnsi="Traditional Arabic" w:cs="Traditional Arabic" w:hint="cs"/>
          <w:sz w:val="34"/>
          <w:szCs w:val="34"/>
          <w:rtl/>
        </w:rPr>
        <w:t>إ</w:t>
      </w:r>
      <w:r w:rsidRPr="003B2800">
        <w:rPr>
          <w:rFonts w:ascii="Traditional Arabic" w:hAnsi="Traditional Arabic" w:cs="Traditional Arabic"/>
          <w:sz w:val="34"/>
          <w:szCs w:val="34"/>
          <w:rtl/>
        </w:rPr>
        <w:t xml:space="preserve">لا في الإسلام الذي أتمَّ الله تعالى به على النَّاسِ النِّعمَة، لأنَّ الإسلام ليس دينُ جنسٍ ولا قوميَّة؛ بل دين الناس جميعًا، قال تعالى: </w:t>
      </w:r>
      <w:r w:rsidR="0000491F" w:rsidRPr="003B2800">
        <w:rPr>
          <w:rFonts w:ascii="Traditional Arabic" w:hAnsi="Traditional Arabic" w:cs="Traditional Arabic"/>
          <w:color w:val="FF0000"/>
          <w:sz w:val="34"/>
          <w:szCs w:val="34"/>
          <w:rtl/>
        </w:rPr>
        <w:t>﴿الْيَوْمَ أَكْمَلْتُ لَكُمْ دِينَكُمْ وَأَتْمَمْتُ عَلَيْكُمْ نِعْمَتِي وَرَضِيتُ لَكُمُ الْإِسْلَامَ دِينًا﴾</w:t>
      </w:r>
      <w:r w:rsidRPr="003B2800">
        <w:rPr>
          <w:rFonts w:ascii="Traditional Arabic" w:hAnsi="Traditional Arabic" w:cs="Traditional Arabic"/>
          <w:sz w:val="34"/>
          <w:szCs w:val="34"/>
          <w:rtl/>
        </w:rPr>
        <w:t xml:space="preserve"> </w:t>
      </w:r>
      <w:r w:rsidRPr="003B2800">
        <w:rPr>
          <w:rFonts w:ascii="Traditional Arabic" w:hAnsi="Traditional Arabic" w:cs="Traditional Arabic"/>
          <w:sz w:val="20"/>
          <w:szCs w:val="20"/>
          <w:rtl/>
        </w:rPr>
        <w:t>[المائدة</w:t>
      </w:r>
      <w:r w:rsidR="0000491F" w:rsidRPr="003B2800">
        <w:rPr>
          <w:rFonts w:ascii="Traditional Arabic" w:hAnsi="Traditional Arabic" w:cs="Traditional Arabic"/>
          <w:sz w:val="20"/>
          <w:szCs w:val="20"/>
          <w:rtl/>
        </w:rPr>
        <w:t xml:space="preserve">: </w:t>
      </w:r>
      <w:r w:rsidRPr="003B2800">
        <w:rPr>
          <w:rFonts w:ascii="Traditional Arabic" w:hAnsi="Traditional Arabic" w:cs="Traditional Arabic"/>
          <w:sz w:val="20"/>
          <w:szCs w:val="20"/>
          <w:rtl/>
        </w:rPr>
        <w:t>3]</w:t>
      </w:r>
      <w:r w:rsidRPr="003B2800">
        <w:rPr>
          <w:rFonts w:ascii="Traditional Arabic" w:hAnsi="Traditional Arabic" w:cs="Traditional Arabic"/>
          <w:sz w:val="34"/>
          <w:szCs w:val="34"/>
          <w:rtl/>
        </w:rPr>
        <w:t>، فأتمَّ الله -عزَّ وَجلَّ- به النِّعمة.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rtl/>
        </w:rPr>
        <w:t>ونعني بالتَّوازن</w:t>
      </w:r>
      <w:r w:rsidRPr="003B2800">
        <w:rPr>
          <w:rFonts w:ascii="Traditional Arabic" w:hAnsi="Traditional Arabic" w:cs="Traditional Arabic"/>
          <w:sz w:val="34"/>
          <w:szCs w:val="34"/>
          <w:rtl/>
        </w:rPr>
        <w:t>: هو التَّوازن بين م</w:t>
      </w:r>
      <w:r w:rsidR="004A01F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تطل</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بات الرُّوح والجسد وموافقة الفطرة، ف</w:t>
      </w:r>
      <w:r w:rsidR="006B275B" w:rsidRPr="003B2800">
        <w:rPr>
          <w:rFonts w:ascii="Traditional Arabic" w:hAnsi="Traditional Arabic" w:cs="Traditional Arabic" w:hint="cs"/>
          <w:sz w:val="34"/>
          <w:szCs w:val="34"/>
          <w:rtl/>
        </w:rPr>
        <w:t>الإسلام</w:t>
      </w:r>
      <w:r w:rsidRPr="003B2800">
        <w:rPr>
          <w:rFonts w:ascii="Traditional Arabic" w:hAnsi="Traditional Arabic" w:cs="Traditional Arabic"/>
          <w:sz w:val="34"/>
          <w:szCs w:val="34"/>
          <w:rtl/>
        </w:rPr>
        <w:t xml:space="preserve"> ليس في شرائعه ما يُخالف الفطرة، ولهذا جاء في بعض أحاديث النبي -صَلَّى اللهُ عَلَيْهِ وَسَلَّمَ: </w:t>
      </w:r>
      <w:r w:rsidRPr="003B2800">
        <w:rPr>
          <w:rFonts w:ascii="Traditional Arabic" w:hAnsi="Traditional Arabic" w:cs="Traditional Arabic"/>
          <w:color w:val="006600"/>
          <w:sz w:val="34"/>
          <w:szCs w:val="34"/>
          <w:rtl/>
        </w:rPr>
        <w:t>«</w:t>
      </w:r>
      <w:r w:rsidR="001F595C" w:rsidRPr="003B2800">
        <w:rPr>
          <w:rFonts w:ascii="Traditional Arabic" w:hAnsi="Traditional Arabic" w:cs="Traditional Arabic" w:hint="cs"/>
          <w:color w:val="006600"/>
          <w:sz w:val="34"/>
          <w:szCs w:val="34"/>
          <w:rtl/>
        </w:rPr>
        <w:t>فَإنَّ</w:t>
      </w:r>
      <w:r w:rsidR="001F595C" w:rsidRPr="003B2800">
        <w:rPr>
          <w:rtl/>
        </w:rPr>
        <w:t xml:space="preserve"> </w:t>
      </w:r>
      <w:r w:rsidR="001F595C" w:rsidRPr="003B2800">
        <w:rPr>
          <w:rFonts w:ascii="Traditional Arabic" w:hAnsi="Traditional Arabic" w:cs="Traditional Arabic"/>
          <w:color w:val="006600"/>
          <w:sz w:val="34"/>
          <w:szCs w:val="34"/>
          <w:rtl/>
        </w:rPr>
        <w:t>المُنْبَتُّ لا أ</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ر</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ض</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ا ق</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ط</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ع</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 xml:space="preserve"> و</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ل</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ا ظ</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هْر</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ا أ</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ب</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ق</w:t>
      </w:r>
      <w:r w:rsidR="001F595C" w:rsidRPr="003B2800">
        <w:rPr>
          <w:rFonts w:ascii="Traditional Arabic" w:hAnsi="Traditional Arabic" w:cs="Traditional Arabic" w:hint="cs"/>
          <w:color w:val="006600"/>
          <w:sz w:val="34"/>
          <w:szCs w:val="34"/>
          <w:rtl/>
        </w:rPr>
        <w:t>َ</w:t>
      </w:r>
      <w:r w:rsidR="001F595C" w:rsidRPr="003B2800">
        <w:rPr>
          <w:rFonts w:ascii="Traditional Arabic" w:hAnsi="Traditional Arabic" w:cs="Traditional Arabic"/>
          <w:color w:val="006600"/>
          <w:sz w:val="34"/>
          <w:szCs w:val="34"/>
          <w:rtl/>
        </w:rPr>
        <w:t>ى</w:t>
      </w:r>
      <w:r w:rsidRPr="003B2800">
        <w:rPr>
          <w:rFonts w:ascii="Traditional Arabic" w:hAnsi="Traditional Arabic" w:cs="Traditional Arabic"/>
          <w:color w:val="006600"/>
          <w:sz w:val="34"/>
          <w:szCs w:val="34"/>
          <w:rtl/>
        </w:rPr>
        <w:t>»</w:t>
      </w:r>
      <w:r w:rsidRPr="003B2800">
        <w:rPr>
          <w:rFonts w:ascii="Traditional Arabic" w:hAnsi="Traditional Arabic" w:cs="Traditional Arabic"/>
          <w:sz w:val="34"/>
          <w:szCs w:val="34"/>
          <w:rtl/>
        </w:rPr>
        <w:t>. والغالي في الأمور لابد أن ينقطع، والمقتصد هو الذي يسير.</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وجاء في الحديث: </w:t>
      </w:r>
      <w:r w:rsidRPr="003B2800">
        <w:rPr>
          <w:rFonts w:ascii="Traditional Arabic" w:hAnsi="Traditional Arabic" w:cs="Traditional Arabic"/>
          <w:color w:val="006600"/>
          <w:sz w:val="34"/>
          <w:szCs w:val="34"/>
          <w:rtl/>
        </w:rPr>
        <w:t>«فَسَدِّدُوا وَقَارِبُوا وَأَبْشِرُوا، وَاسْتَعِينُوا بِالْغَدْوَةِ وَالرَّوْحَةِ وَشَىْءٍ مِنَ الدُّلْجَةِ»</w:t>
      </w:r>
      <w:r w:rsidRPr="003B2800">
        <w:rPr>
          <w:rStyle w:val="FootnoteReference"/>
          <w:rFonts w:ascii="Traditional Arabic" w:hAnsi="Traditional Arabic" w:cs="Traditional Arabic"/>
          <w:sz w:val="34"/>
          <w:szCs w:val="34"/>
          <w:rtl/>
        </w:rPr>
        <w:footnoteReference w:id="12"/>
      </w:r>
      <w:r w:rsidRPr="003B2800">
        <w:rPr>
          <w:rFonts w:ascii="Traditional Arabic" w:hAnsi="Traditional Arabic" w:cs="Traditional Arabic"/>
          <w:sz w:val="34"/>
          <w:szCs w:val="34"/>
          <w:rtl/>
        </w:rPr>
        <w:t xml:space="preserve"> وفيه أحاديث كثيرة جدًّا في إخبار النبي -صَلَّى اللهُ عَلَيْهِ وَسَلَّمَ- فيما يتعلق بالم</w:t>
      </w:r>
      <w:r w:rsidRPr="003B2800">
        <w:rPr>
          <w:rFonts w:ascii="Traditional Arabic" w:hAnsi="Traditional Arabic" w:cs="Traditional Arabic" w:hint="cs"/>
          <w:sz w:val="34"/>
          <w:szCs w:val="34"/>
          <w:rtl/>
        </w:rPr>
        <w:t>ن</w:t>
      </w:r>
      <w:r w:rsidRPr="003B2800">
        <w:rPr>
          <w:rFonts w:ascii="Traditional Arabic" w:hAnsi="Traditional Arabic" w:cs="Traditional Arabic"/>
          <w:sz w:val="34"/>
          <w:szCs w:val="34"/>
          <w:rtl/>
        </w:rPr>
        <w:t>هج الوسطي والتَّوازن، وهذا لن تجده إلا في شريعة الإسلام، التي تصلح في كل زمانٍ ومكانٍ.</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ومن المسائل التي تُعتبر من مُلَحِ العلم والتي قد يسأل عنها بعض الطلاب: من هم هؤلاء النَّفر من الصَّحابة الذين كانوا من شباب الصَّحابة الذين كان فيهم الحرص على التَّعبُّد؟</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جاء في مراسيل سعيد بن المسيب عند عبد الرزاق الصنعاني: أن</w:t>
      </w:r>
      <w:r w:rsidR="001F595C"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الثلاثة: علي بن أبي طالب، عبد الله بن عمرو بن العاص، عثمان بن مظعون -رضي الله عنهم- فكانوا من شباب الصحابة، وكان فيهم حرص على التَّعبُّد، وكذلك عبد الله بن عمرو بن العاص كان له مع النبي -صَلَّى اللهُ </w:t>
      </w:r>
      <w:r w:rsidRPr="003B2800">
        <w:rPr>
          <w:rFonts w:ascii="Traditional Arabic" w:hAnsi="Traditional Arabic" w:cs="Traditional Arabic"/>
          <w:sz w:val="34"/>
          <w:szCs w:val="34"/>
          <w:rtl/>
        </w:rPr>
        <w:lastRenderedPageBreak/>
        <w:t xml:space="preserve">عَلَيْهِ وَسَلَّمَ- أمور فيما يتعلق بالتَّعبُّد، فكان النبي -صَلَّى اللهُ عَلَيْهِ وَسَلَّمَ- يوصيه بالقصد، فقال له </w:t>
      </w:r>
      <w:r w:rsidRPr="003B2800">
        <w:rPr>
          <w:rFonts w:ascii="Traditional Arabic" w:hAnsi="Traditional Arabic" w:cs="Traditional Arabic"/>
          <w:color w:val="006600"/>
          <w:sz w:val="34"/>
          <w:szCs w:val="34"/>
          <w:rtl/>
        </w:rPr>
        <w:t>«</w:t>
      </w:r>
      <w:r w:rsidR="001F595C" w:rsidRPr="003B2800">
        <w:rPr>
          <w:rFonts w:ascii="Traditional Arabic" w:hAnsi="Traditional Arabic" w:cs="Traditional Arabic"/>
          <w:color w:val="006600"/>
          <w:sz w:val="34"/>
          <w:szCs w:val="34"/>
          <w:rtl/>
        </w:rPr>
        <w:t>القصدَ القصدَ</w:t>
      </w:r>
      <w:r w:rsidRPr="003B2800">
        <w:rPr>
          <w:rFonts w:ascii="Traditional Arabic" w:hAnsi="Traditional Arabic" w:cs="Traditional Arabic"/>
          <w:color w:val="006600"/>
          <w:sz w:val="34"/>
          <w:szCs w:val="34"/>
          <w:rtl/>
        </w:rPr>
        <w:t>»</w:t>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b/>
          <w:bCs/>
          <w:sz w:val="34"/>
          <w:szCs w:val="34"/>
          <w:u w:val="dotDotDash" w:color="FF0000"/>
        </w:rPr>
      </w:pPr>
      <w:r w:rsidRPr="003B2800">
        <w:rPr>
          <w:rFonts w:ascii="Traditional Arabic" w:hAnsi="Traditional Arabic" w:cs="Traditional Arabic"/>
          <w:b/>
          <w:bCs/>
          <w:sz w:val="34"/>
          <w:szCs w:val="34"/>
          <w:u w:val="dotDotDash" w:color="FF0000"/>
          <w:rtl/>
        </w:rPr>
        <w:t>ومن المسائل التي يحسُن أن تُبحَث كذلك: ما الشُّبهة التي حملتهم على الزِّيادة على هدي النبي -صَلَّى اللهُ عَلَيْهِ وَسَلَّمَ؟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هي شبهة قريبة من شبهة الذين يقعون في البدع في زماننا هذا، وهي أن ع</w:t>
      </w:r>
      <w:r w:rsidR="001F595C"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ر</w:t>
      </w:r>
      <w:r w:rsidR="001F595C"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ضَ لهم الشيطان فقال لهم: إن النبي -صَلَّى اللهُ عَلَيْهِ وَسَلَّمَ- قد غُفر له من ذنبه وما تأخر، وهذا قد جاء به مصرح في قوله تعالى: </w:t>
      </w:r>
      <w:r w:rsidR="0000491F" w:rsidRPr="003B2800">
        <w:rPr>
          <w:rFonts w:ascii="Traditional Arabic" w:hAnsi="Traditional Arabic" w:cs="Traditional Arabic"/>
          <w:color w:val="FF0000"/>
          <w:sz w:val="34"/>
          <w:szCs w:val="34"/>
          <w:rtl/>
        </w:rPr>
        <w:t xml:space="preserve">﴿إِنَّا فَتَحْنَا لَكَ فَتْحًا مُّبِينًا </w:t>
      </w:r>
      <w:r w:rsidR="0000491F" w:rsidRPr="003B2800">
        <w:rPr>
          <w:rFonts w:ascii="Traditional Arabic" w:hAnsi="Traditional Arabic" w:cs="Traditional Arabic" w:hint="cs"/>
          <w:color w:val="FF0000"/>
          <w:sz w:val="34"/>
          <w:szCs w:val="34"/>
          <w:rtl/>
        </w:rPr>
        <w:t>*</w:t>
      </w:r>
      <w:r w:rsidR="0000491F" w:rsidRPr="003B2800">
        <w:rPr>
          <w:rFonts w:ascii="Traditional Arabic" w:hAnsi="Traditional Arabic" w:cs="Traditional Arabic"/>
          <w:color w:val="FF0000"/>
          <w:sz w:val="34"/>
          <w:szCs w:val="34"/>
          <w:rtl/>
        </w:rPr>
        <w:t xml:space="preserve"> لِّيَغْفِرَ لَكَ اللَّهُ مَا تَقَدَّمَ مِن ذَنبِكَ وَمَا تَأَخَّرَ وَيُتِمَّ نِعْمَتَهُ عَلَيْكَ وَيَهْدِيَكَ صِرَاطًا مُّسْتَقِيمًا﴾</w:t>
      </w:r>
      <w:r w:rsidRPr="003B2800">
        <w:rPr>
          <w:rFonts w:ascii="Traditional Arabic" w:hAnsi="Traditional Arabic" w:cs="Traditional Arabic"/>
          <w:sz w:val="34"/>
          <w:szCs w:val="34"/>
          <w:rtl/>
        </w:rPr>
        <w:t xml:space="preserve"> </w:t>
      </w:r>
      <w:r w:rsidRPr="003B2800">
        <w:rPr>
          <w:rFonts w:ascii="Traditional Arabic" w:hAnsi="Traditional Arabic" w:cs="Traditional Arabic"/>
          <w:sz w:val="20"/>
          <w:szCs w:val="20"/>
          <w:rtl/>
        </w:rPr>
        <w:t>[الفتح</w:t>
      </w:r>
      <w:r w:rsidR="0000491F" w:rsidRPr="003B2800">
        <w:rPr>
          <w:rFonts w:ascii="Traditional Arabic" w:hAnsi="Traditional Arabic" w:cs="Traditional Arabic" w:hint="cs"/>
          <w:sz w:val="20"/>
          <w:szCs w:val="20"/>
          <w:rtl/>
        </w:rPr>
        <w:t xml:space="preserve"> </w:t>
      </w:r>
      <w:r w:rsidRPr="003B2800">
        <w:rPr>
          <w:rFonts w:ascii="Traditional Arabic" w:hAnsi="Traditional Arabic" w:cs="Traditional Arabic"/>
          <w:sz w:val="20"/>
          <w:szCs w:val="20"/>
          <w:rtl/>
        </w:rPr>
        <w:t>1</w:t>
      </w:r>
      <w:r w:rsidR="0000491F" w:rsidRPr="003B2800">
        <w:rPr>
          <w:rFonts w:ascii="Traditional Arabic" w:hAnsi="Traditional Arabic" w:cs="Traditional Arabic" w:hint="cs"/>
          <w:sz w:val="20"/>
          <w:szCs w:val="20"/>
          <w:rtl/>
        </w:rPr>
        <w:t>، 2</w:t>
      </w:r>
      <w:r w:rsidRPr="003B2800">
        <w:rPr>
          <w:rFonts w:ascii="Traditional Arabic" w:hAnsi="Traditional Arabic" w:cs="Traditional Arabic"/>
          <w:sz w:val="20"/>
          <w:szCs w:val="20"/>
          <w:rtl/>
        </w:rPr>
        <w:t>]</w:t>
      </w:r>
      <w:r w:rsidRPr="003B2800">
        <w:rPr>
          <w:rFonts w:ascii="Traditional Arabic" w:hAnsi="Traditional Arabic" w:cs="Traditional Arabic"/>
          <w:sz w:val="34"/>
          <w:szCs w:val="34"/>
          <w:rtl/>
        </w:rPr>
        <w:t>، وهي من خصائصه -صَلَّى اللهُ عَلَيْهِ وَسَلَّمَ- التي لا يُشاركه فيها أحد، أنَّه قد غُفر له ما تقدم من ذنبه وما تأخر، ومع ذلك فكان -صَلَّى اللهُ عَلَيْهِ وَسَلَّمَ- يقوم من الليل ويصل</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ي ويقيم </w:t>
      </w:r>
      <w:r w:rsidR="001F595C" w:rsidRPr="003B2800">
        <w:rPr>
          <w:rFonts w:ascii="Traditional Arabic" w:hAnsi="Traditional Arabic" w:cs="Traditional Arabic" w:hint="cs"/>
          <w:sz w:val="34"/>
          <w:szCs w:val="34"/>
          <w:rtl/>
        </w:rPr>
        <w:t>الليل</w:t>
      </w:r>
      <w:r w:rsidRPr="003B2800">
        <w:rPr>
          <w:rFonts w:ascii="Traditional Arabic" w:hAnsi="Traditional Arabic" w:cs="Traditional Arabic"/>
          <w:sz w:val="34"/>
          <w:szCs w:val="34"/>
          <w:rtl/>
        </w:rPr>
        <w:t>، ومع ذلك في مقام التشريع وضَّحَ لهم النبي -صَلَّى اللهُ عَلَيْهِ وَسَلَّمَ- أنَّه كان يقوم من الليل وينام -كما جاء في الحديث.</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ودائمًا نجد أنَّ منهج النبي -صَلَّى اللهُ عَلَيْهِ وَسَلَّمَ- يتعل</w:t>
      </w:r>
      <w:r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ق بالاعتدال والوسطيَّة، فكثيرًا ما يُرفع هذا الشِّعار الاعتدال والوسطيَّة- ولكن لابدَّ أن يُنظَر في مضمونه</w:t>
      </w:r>
      <w:r w:rsidR="00440128"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 الأمر ليس بالدَّعاوى ولا بالشِّعارات، ودائمًا جملة من هذه الشعارات المرفوعة تكون خادعة، فالأمر ليس بالألقاب، كما مرَّ معنا في أثر أبي قلابة الجرني </w:t>
      </w:r>
      <w:r w:rsidRPr="003B2800">
        <w:rPr>
          <w:rFonts w:ascii="Traditional Arabic" w:hAnsi="Traditional Arabic" w:cs="Traditional Arabic"/>
          <w:color w:val="984806" w:themeColor="accent6" w:themeShade="80"/>
          <w:sz w:val="34"/>
          <w:szCs w:val="34"/>
          <w:rtl/>
        </w:rPr>
        <w:t>"</w:t>
      </w:r>
      <w:r w:rsidR="001F595C" w:rsidRPr="003B2800">
        <w:rPr>
          <w:rFonts w:ascii="Traditional Arabic" w:hAnsi="Traditional Arabic" w:cs="Traditional Arabic"/>
          <w:color w:val="984806" w:themeColor="accent6" w:themeShade="80"/>
          <w:sz w:val="34"/>
          <w:szCs w:val="34"/>
          <w:rtl/>
        </w:rPr>
        <w:t>لَا تَغُرَّنَّكُمُ</w:t>
      </w:r>
      <w:r w:rsidR="001F595C" w:rsidRPr="003B2800">
        <w:rPr>
          <w:rFonts w:ascii="Traditional Arabic" w:hAnsi="Traditional Arabic" w:cs="Traditional Arabic"/>
          <w:color w:val="984806" w:themeColor="accent6" w:themeShade="80"/>
          <w:sz w:val="34"/>
          <w:szCs w:val="34"/>
          <w:rtl/>
        </w:rPr>
        <w:t xml:space="preserve"> </w:t>
      </w:r>
      <w:r w:rsidRPr="003B2800">
        <w:rPr>
          <w:rFonts w:ascii="Traditional Arabic" w:hAnsi="Traditional Arabic" w:cs="Traditional Arabic"/>
          <w:color w:val="984806" w:themeColor="accent6" w:themeShade="80"/>
          <w:sz w:val="34"/>
          <w:szCs w:val="34"/>
          <w:rtl/>
        </w:rPr>
        <w:t>الأ</w:t>
      </w:r>
      <w:r w:rsidR="001F595C" w:rsidRPr="003B2800">
        <w:rPr>
          <w:rFonts w:ascii="Traditional Arabic" w:hAnsi="Traditional Arabic" w:cs="Traditional Arabic" w:hint="cs"/>
          <w:color w:val="984806" w:themeColor="accent6" w:themeShade="80"/>
          <w:sz w:val="34"/>
          <w:szCs w:val="34"/>
          <w:rtl/>
        </w:rPr>
        <w:t>َ</w:t>
      </w:r>
      <w:r w:rsidRPr="003B2800">
        <w:rPr>
          <w:rFonts w:ascii="Traditional Arabic" w:hAnsi="Traditional Arabic" w:cs="Traditional Arabic"/>
          <w:color w:val="984806" w:themeColor="accent6" w:themeShade="80"/>
          <w:sz w:val="34"/>
          <w:szCs w:val="34"/>
          <w:rtl/>
        </w:rPr>
        <w:t>ل</w:t>
      </w:r>
      <w:r w:rsidR="001F595C" w:rsidRPr="003B2800">
        <w:rPr>
          <w:rFonts w:ascii="Traditional Arabic" w:hAnsi="Traditional Arabic" w:cs="Traditional Arabic" w:hint="cs"/>
          <w:color w:val="984806" w:themeColor="accent6" w:themeShade="80"/>
          <w:sz w:val="34"/>
          <w:szCs w:val="34"/>
          <w:rtl/>
        </w:rPr>
        <w:t>ْ</w:t>
      </w:r>
      <w:r w:rsidRPr="003B2800">
        <w:rPr>
          <w:rFonts w:ascii="Traditional Arabic" w:hAnsi="Traditional Arabic" w:cs="Traditional Arabic"/>
          <w:color w:val="984806" w:themeColor="accent6" w:themeShade="80"/>
          <w:sz w:val="34"/>
          <w:szCs w:val="34"/>
          <w:rtl/>
        </w:rPr>
        <w:t>ق</w:t>
      </w:r>
      <w:r w:rsidR="001F595C" w:rsidRPr="003B2800">
        <w:rPr>
          <w:rFonts w:ascii="Traditional Arabic" w:hAnsi="Traditional Arabic" w:cs="Traditional Arabic" w:hint="cs"/>
          <w:color w:val="984806" w:themeColor="accent6" w:themeShade="80"/>
          <w:sz w:val="34"/>
          <w:szCs w:val="34"/>
          <w:rtl/>
        </w:rPr>
        <w:t>َ</w:t>
      </w:r>
      <w:r w:rsidRPr="003B2800">
        <w:rPr>
          <w:rFonts w:ascii="Traditional Arabic" w:hAnsi="Traditional Arabic" w:cs="Traditional Arabic"/>
          <w:color w:val="984806" w:themeColor="accent6" w:themeShade="80"/>
          <w:sz w:val="34"/>
          <w:szCs w:val="34"/>
          <w:rtl/>
        </w:rPr>
        <w:t>اب"</w:t>
      </w:r>
      <w:r w:rsidRPr="003B2800">
        <w:rPr>
          <w:rFonts w:ascii="Traditional Arabic" w:hAnsi="Traditional Arabic" w:cs="Traditional Arabic"/>
          <w:sz w:val="34"/>
          <w:szCs w:val="34"/>
          <w:rtl/>
        </w:rPr>
        <w:t xml:space="preserve">، فليس الأمر بالشعارات، ولكن بالمضامين، فالاعتدال والوسطية إنما يكون باتباع منهج النبي -صَلَّى اللهُ عَلَيْهِ وَسَلَّمَ- الذي بيَّنَه في هذا الحديث وفي غيره من أحاديث النبي -صَلَّى اللهُ عَلَيْهِ وَسَلَّمَ- فقد قال: </w:t>
      </w:r>
      <w:r w:rsidRPr="003B2800">
        <w:rPr>
          <w:rFonts w:ascii="Traditional Arabic" w:hAnsi="Traditional Arabic" w:cs="Traditional Arabic"/>
          <w:color w:val="006600"/>
          <w:sz w:val="34"/>
          <w:szCs w:val="34"/>
          <w:rtl/>
        </w:rPr>
        <w:t>«</w:t>
      </w:r>
      <w:r w:rsidR="001F595C" w:rsidRPr="003B2800">
        <w:rPr>
          <w:rFonts w:ascii="Traditional Arabic" w:hAnsi="Traditional Arabic" w:cs="Traditional Arabic"/>
          <w:color w:val="006600"/>
          <w:sz w:val="34"/>
          <w:szCs w:val="34"/>
          <w:rtl/>
        </w:rPr>
        <w:t>قَارِبُوا وَسَدِّدُوا وَاعْلَمُوا أَنَّهُ لَنْ يَنْجُوَ أَحَدٌ مِنْكُمْ بِعَمَلِهِ</w:t>
      </w:r>
      <w:r w:rsidRPr="003B2800">
        <w:rPr>
          <w:rFonts w:ascii="Traditional Arabic" w:hAnsi="Traditional Arabic" w:cs="Traditional Arabic"/>
          <w:color w:val="006600"/>
          <w:sz w:val="34"/>
          <w:szCs w:val="34"/>
          <w:rtl/>
        </w:rPr>
        <w:t>»</w:t>
      </w:r>
      <w:r w:rsidR="001F595C" w:rsidRPr="003B2800">
        <w:rPr>
          <w:rStyle w:val="FootnoteReference"/>
          <w:rFonts w:ascii="Traditional Arabic" w:hAnsi="Traditional Arabic" w:cs="Traditional Arabic"/>
          <w:color w:val="006600"/>
          <w:sz w:val="34"/>
          <w:szCs w:val="34"/>
          <w:rtl/>
        </w:rPr>
        <w:footnoteReference w:id="13"/>
      </w:r>
      <w:r w:rsidRPr="003B2800">
        <w:rPr>
          <w:rFonts w:ascii="Traditional Arabic" w:hAnsi="Traditional Arabic" w:cs="Traditional Arabic"/>
          <w:sz w:val="34"/>
          <w:szCs w:val="34"/>
          <w:rtl/>
        </w:rPr>
        <w:t>، فالعمل لن يدخلك الجنة، وإنما هو سبب، ولكن دخول الجنة يكون بفضل الله -عزَّ وَجلَّ- رحمته، ولابدَّ أن تعرف هذا!</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قال -صَلَّى اللهُ عَلَيْهِ وَسَلَّمَ: </w:t>
      </w:r>
      <w:r w:rsidRPr="003B2800">
        <w:rPr>
          <w:rFonts w:ascii="Traditional Arabic" w:hAnsi="Traditional Arabic" w:cs="Traditional Arabic"/>
          <w:color w:val="006600"/>
          <w:sz w:val="34"/>
          <w:szCs w:val="34"/>
          <w:rtl/>
        </w:rPr>
        <w:t>«</w:t>
      </w:r>
      <w:r w:rsidR="001F595C" w:rsidRPr="003B2800">
        <w:rPr>
          <w:rFonts w:ascii="Traditional Arabic" w:hAnsi="Traditional Arabic" w:cs="Traditional Arabic"/>
          <w:color w:val="006600"/>
          <w:sz w:val="34"/>
          <w:szCs w:val="34"/>
          <w:rtl/>
        </w:rPr>
        <w:t>وَأَنَّ أَحَبَّ الْأَعْمَالِ إِلَى اللَّهِ أَدْوَمُهَا وَإِنْ قَلَّ</w:t>
      </w:r>
      <w:r w:rsidRPr="003B2800">
        <w:rPr>
          <w:rFonts w:ascii="Traditional Arabic" w:hAnsi="Traditional Arabic" w:cs="Traditional Arabic"/>
          <w:color w:val="006600"/>
          <w:sz w:val="34"/>
          <w:szCs w:val="34"/>
          <w:rtl/>
        </w:rPr>
        <w:t>»</w:t>
      </w:r>
      <w:r w:rsidR="001F595C" w:rsidRPr="003B2800">
        <w:rPr>
          <w:rStyle w:val="FootnoteReference"/>
          <w:rFonts w:ascii="Traditional Arabic" w:hAnsi="Traditional Arabic" w:cs="Traditional Arabic"/>
          <w:color w:val="006600"/>
          <w:sz w:val="34"/>
          <w:szCs w:val="34"/>
          <w:rtl/>
        </w:rPr>
        <w:footnoteReference w:id="14"/>
      </w:r>
      <w:r w:rsidRPr="003B2800">
        <w:rPr>
          <w:rFonts w:ascii="Traditional Arabic" w:hAnsi="Traditional Arabic" w:cs="Traditional Arabic"/>
          <w:sz w:val="34"/>
          <w:szCs w:val="34"/>
          <w:rtl/>
        </w:rPr>
        <w:t>، وكان -صَلَّى اللهُ عَلَيْهِ وَسَلَّمَ- عمله ديمة، فهذه وصية النبي -صَلَّى اللهُ عَلَيْهِ وَسَلَّمَ- للناس جميعًا، فكان النبي -صَلَّى اللهُ عَلَيْهِ وَسَلَّمَ- إذا عمل عملًا استدامه، وأخبر</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الأمَّة أن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خير</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الأعمال</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أدومها وإن قلَّ، فهذا هو الاعتدال، وهو المحافظة على الفرا</w:t>
      </w:r>
      <w:r w:rsidR="006B275B" w:rsidRPr="003B2800">
        <w:rPr>
          <w:rFonts w:ascii="Traditional Arabic" w:hAnsi="Traditional Arabic" w:cs="Traditional Arabic"/>
          <w:sz w:val="34"/>
          <w:szCs w:val="34"/>
          <w:rtl/>
        </w:rPr>
        <w:t>ئض، واجتناب المحارم، فهذا هو ا</w:t>
      </w:r>
      <w:r w:rsidR="006B275B" w:rsidRPr="003B2800">
        <w:rPr>
          <w:rFonts w:ascii="Traditional Arabic" w:hAnsi="Traditional Arabic" w:cs="Traditional Arabic" w:hint="cs"/>
          <w:sz w:val="34"/>
          <w:szCs w:val="34"/>
          <w:rtl/>
        </w:rPr>
        <w:t>لا</w:t>
      </w:r>
      <w:r w:rsidRPr="003B2800">
        <w:rPr>
          <w:rFonts w:ascii="Traditional Arabic" w:hAnsi="Traditional Arabic" w:cs="Traditional Arabic"/>
          <w:sz w:val="34"/>
          <w:szCs w:val="34"/>
          <w:rtl/>
        </w:rPr>
        <w:t>عتدال والوسطية.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lastRenderedPageBreak/>
        <w:t>والنبي -صَلَّى اللهُ عَلَيْهِ وَسَلَّمَ- أرشدَ الناس إلى العمل الذي يكون قليلًا ويُستدام عليه</w:t>
      </w:r>
      <w:r w:rsidR="001F595C"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 من طبيعة النفس البشريَّة أن يكون لها إقبال وإدبار، فلمَّا تأخذ من العمل القليل وتستديم هذا العمل؛ فلا شكَّ أنَّه بهذا القليل يحصل الخير الكثير، وهذا هو منهج النبي -صَلَّى اللهُ عَلَيْهِ وَسَلَّمَ- وهذه هي شرائع الإسلام، وهذا هو اعتدال الإسلام، فموافقة سنة النبي -صَلَّى اللهُ عَلَيْهِ وَسَلَّمَ- مطلوبة، ومنها ما أرشد إليه النبي -صَلَّى اللهُ عَلَيْهِ وَسَلَّمَ- من سنَّة النِّكاح، فأن يترك الناس الن</w:t>
      </w:r>
      <w:r w:rsidR="001C5C15" w:rsidRPr="003B2800">
        <w:rPr>
          <w:rFonts w:ascii="Traditional Arabic" w:hAnsi="Traditional Arabic" w:cs="Traditional Arabic" w:hint="cs"/>
          <w:sz w:val="34"/>
          <w:szCs w:val="34"/>
          <w:rtl/>
        </w:rPr>
        <w:t>كا</w:t>
      </w:r>
      <w:r w:rsidRPr="003B2800">
        <w:rPr>
          <w:rFonts w:ascii="Traditional Arabic" w:hAnsi="Traditional Arabic" w:cs="Traditional Arabic"/>
          <w:sz w:val="34"/>
          <w:szCs w:val="34"/>
          <w:rtl/>
        </w:rPr>
        <w:t>ح فليس هذا من شريعة الإسلام</w:t>
      </w:r>
      <w:r w:rsidR="001C5C15"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w:t>
      </w:r>
      <w:r w:rsidR="001C5C15"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النبي -صَلَّى اللهُ عَلَيْهِ وَسَلَّمَ- قال: </w:t>
      </w:r>
      <w:r w:rsidRPr="003B2800">
        <w:rPr>
          <w:rFonts w:ascii="Traditional Arabic" w:hAnsi="Traditional Arabic" w:cs="Traditional Arabic"/>
          <w:color w:val="006600"/>
          <w:sz w:val="34"/>
          <w:szCs w:val="34"/>
          <w:rtl/>
        </w:rPr>
        <w:t>«وأتزوج النساء»</w:t>
      </w:r>
      <w:r w:rsidRPr="003B2800">
        <w:rPr>
          <w:rFonts w:ascii="Traditional Arabic" w:hAnsi="Traditional Arabic" w:cs="Traditional Arabic"/>
          <w:sz w:val="34"/>
          <w:szCs w:val="34"/>
          <w:rtl/>
        </w:rPr>
        <w:t>، والزواج وقيام والأسرة من العبادات بالنسبة للمسلم، ويحصل به الخير الكثير</w:t>
      </w:r>
      <w:r w:rsidR="001C5C15"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ولأن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الت</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أثير الذي يأتي من الغرب على بلاد المسلمين يُزهِّد في مثل هذه الشَّرائع، ومن سنَّة النكاح؛ وهي سنَّة المرسلين، فلابدَّ الإنسان أن يعرف هذا، وأن يكون موافقًا لهدي النَّبي -صَلَّى اللهُ عَلَيْهِ وَسَلَّمَ- إذا أراد لنفسه الص</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لاح وأراد لأمَّته كذلك، فما تركَ النَّبي -صَلَّى اللهُ عَلَيْهِ وَسَلَّمَ- من خيرٍ إلا وبيَّنه لهذه الأمَّة، وما تركَ من شرٍّ إلا و</w:t>
      </w:r>
      <w:r w:rsidR="001C5C15"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ح</w:t>
      </w:r>
      <w:r w:rsidR="001C5C15"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ذَّرَ الأمَّة منه، فهذه هي وصيَّة الإسلام، وهدي الن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ومَن أراد</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لهذه الأمَّة السَّلامة والارتفاع والنُّهوض والتَّقدُّم فعليه بهدي الن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وهذا لا يكون تبعًا للهوى ولا للشِّهار؛ لأنَّ الأمرَ يُردُّ إلى كتاب الله، وإلى سنة نبيه -صَلَّى اللهُ عَلَيْهِ وَسَلَّمَ- ولأنَّ اللهَ -عزَّ وَجلَّ- أرشدَ والنبي -صَلَّى اللهُ عَلَيْهِ وَسَلَّمَ- أرشدَ أنَّه مَن تمسَّكَ بكتاب الله وبسنَّة رسوله -صَلَّى اللهُ عَلَيْهِ وَسَلَّمَ- فقد أفلح، وهذا التَّمسُّك لا يكون عن هوى ولا عن فهم ذاتي، وإنما هو طريقة المرسلين والعلماء، ومنهج أهل السُّنَّة والجماعة في التَّلقِّي لهذا العلم وهذا الهدي النَّبوي، لأنَّ مَن يُبيِّن لك هذا الهدي وأنَّه موافق للسُّنَّة أو مخالف لها هم العلماء، لأنَّهم هم هُداةُ النَّاس، فليسَ الأمر للأفراد أو عوام المسلمين، فثَمَّ مَن يقول إنه يفهم هدي الن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بكذا أو يفهم النصوص بكذا؛ فهذه فوضى لا يحصل بها الاهتداء.</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فمَن أرادَ الاهتداء فعليه بأخذ العلم عن أهله فيما يتعل</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ق بأصول الد</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ين وفي فروعه</w:t>
      </w:r>
      <w:r w:rsidR="001F595C"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 التَّشكيك لأهل الإسلام طالَ حتَّى أصول الد</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ين وفروعه، فكل شيءٍ داخل في منظومة التَّشكيك التي يُراد بها التَّنفير عن هذا الدِّين القويم، فالله -عزَّ وَجلَّ- أرسل النبي -صَلَّى اللهُ عَلَيْهِ وَسَلَّمَ- رحمةً للعالمين، فنقلةُ هذا الدين هم العلماء، وهم الذين يُفسِّرون النُّصوص، وبحمد الله لم يُترك هذا العلم لكل أحد، فليس هو فهمًا لدنيًّا، أو فهمًا يصدر من العقول فقط؛ بل هو منقول ومحفوظ </w:t>
      </w:r>
      <w:r w:rsidRPr="003B2800">
        <w:rPr>
          <w:rFonts w:ascii="Traditional Arabic" w:hAnsi="Traditional Arabic" w:cs="Traditional Arabic"/>
          <w:sz w:val="34"/>
          <w:szCs w:val="34"/>
          <w:rtl/>
        </w:rPr>
        <w:lastRenderedPageBreak/>
        <w:t>في كتب أهل العلم، و</w:t>
      </w:r>
      <w:r w:rsidR="00E11CA1" w:rsidRPr="003B2800">
        <w:rPr>
          <w:rFonts w:ascii="Traditional Arabic" w:hAnsi="Traditional Arabic" w:cs="Traditional Arabic" w:hint="cs"/>
          <w:sz w:val="34"/>
          <w:szCs w:val="34"/>
          <w:rtl/>
        </w:rPr>
        <w:t>ي</w:t>
      </w:r>
      <w:r w:rsidRPr="003B2800">
        <w:rPr>
          <w:rFonts w:ascii="Traditional Arabic" w:hAnsi="Traditional Arabic" w:cs="Traditional Arabic"/>
          <w:sz w:val="34"/>
          <w:szCs w:val="34"/>
          <w:rtl/>
        </w:rPr>
        <w:t>ُ</w:t>
      </w:r>
      <w:r w:rsidR="00E11CA1" w:rsidRPr="003B2800">
        <w:rPr>
          <w:rFonts w:ascii="Traditional Arabic" w:hAnsi="Traditional Arabic" w:cs="Traditional Arabic"/>
          <w:sz w:val="34"/>
          <w:szCs w:val="34"/>
          <w:rtl/>
        </w:rPr>
        <w:t>ر</w:t>
      </w:r>
      <w:r w:rsidRPr="003B2800">
        <w:rPr>
          <w:rFonts w:ascii="Traditional Arabic" w:hAnsi="Traditional Arabic" w:cs="Traditional Arabic"/>
          <w:sz w:val="34"/>
          <w:szCs w:val="34"/>
          <w:rtl/>
        </w:rPr>
        <w:t>اجَع ويُعرَف، فهذا فيما يتعلق بمنهج النبي -صَلَّى اللهُ عَلَيْهِ وَسَلَّمَ- وبما أخبر به النبي -صَلَّى اللهُ عَلَيْهِ وَسَلَّمَ- في هذه الأحاديث العظيمة.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{قال -رَحَمَهُ اللهُ: </w:t>
      </w:r>
      <w:r w:rsidRPr="003B2800">
        <w:rPr>
          <w:rFonts w:ascii="Traditional Arabic" w:hAnsi="Traditional Arabic" w:cs="Traditional Arabic"/>
          <w:color w:val="0000FF"/>
          <w:sz w:val="34"/>
          <w:szCs w:val="34"/>
          <w:rtl/>
        </w:rPr>
        <w:t xml:space="preserve">(وعن أبي هريرة - رضي اللَّه عنه - أن رسول اللَّه </w:t>
      </w:r>
      <w:r w:rsidR="00E11CA1"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صَلَّى اللَّه عليْهِ وسَلَّم</w:t>
      </w:r>
      <w:r w:rsidR="00E11CA1" w:rsidRPr="003B2800">
        <w:rPr>
          <w:rFonts w:ascii="Traditional Arabic" w:hAnsi="Traditional Arabic" w:cs="Traditional Arabic" w:hint="cs"/>
          <w:color w:val="0000FF"/>
          <w:sz w:val="34"/>
          <w:szCs w:val="34"/>
          <w:rtl/>
        </w:rPr>
        <w:t>-</w:t>
      </w:r>
      <w:r w:rsidRPr="003B2800">
        <w:rPr>
          <w:rFonts w:ascii="Traditional Arabic" w:hAnsi="Traditional Arabic" w:cs="Traditional Arabic"/>
          <w:color w:val="0000FF"/>
          <w:sz w:val="34"/>
          <w:szCs w:val="34"/>
          <w:rtl/>
        </w:rPr>
        <w:t xml:space="preserve"> قال: </w:t>
      </w:r>
      <w:r w:rsidRPr="003B2800">
        <w:rPr>
          <w:rFonts w:ascii="Traditional Arabic" w:hAnsi="Traditional Arabic" w:cs="Traditional Arabic"/>
          <w:color w:val="006600"/>
          <w:sz w:val="34"/>
          <w:szCs w:val="34"/>
          <w:rtl/>
        </w:rPr>
        <w:t>«</w:t>
      </w:r>
      <w:r w:rsidR="001F595C" w:rsidRPr="003B2800">
        <w:rPr>
          <w:rFonts w:ascii="Traditional Arabic" w:hAnsi="Traditional Arabic" w:cs="Traditional Arabic"/>
          <w:color w:val="006600"/>
          <w:sz w:val="34"/>
          <w:szCs w:val="34"/>
          <w:rtl/>
        </w:rPr>
        <w:t>بَدَأَ الإِسْلامُ غَرِيبًا ، وَسَيَعُودُ كَمَا بَدَأَ غَرِيبًا ، فَطُوبَى لِلْغُرَبَاءِ</w:t>
      </w:r>
      <w:r w:rsidRPr="003B2800">
        <w:rPr>
          <w:rFonts w:ascii="Traditional Arabic" w:hAnsi="Traditional Arabic" w:cs="Traditional Arabic"/>
          <w:color w:val="006600"/>
          <w:sz w:val="34"/>
          <w:szCs w:val="34"/>
          <w:rtl/>
        </w:rPr>
        <w:t>»</w:t>
      </w:r>
      <w:r w:rsidRPr="003B2800">
        <w:rPr>
          <w:rFonts w:ascii="Traditional Arabic" w:hAnsi="Traditional Arabic" w:cs="Traditional Arabic"/>
          <w:color w:val="0000FF"/>
          <w:sz w:val="34"/>
          <w:szCs w:val="34"/>
          <w:rtl/>
        </w:rPr>
        <w:t>. رواه مسلم)</w:t>
      </w:r>
      <w:r w:rsidRPr="003B2800">
        <w:rPr>
          <w:rFonts w:ascii="Traditional Arabic" w:hAnsi="Traditional Arabic" w:cs="Traditional Arabic"/>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هذا الحديث تحته مسائل كثيرة جدًّا، ولكن نشرع في بدياته، ثم نكمل -إن شاء الله- في الحلقة القادمة.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فهذا الحديث فيه إخبار من الن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أنَّ الإسلام في أوَّلِ أمرهِ بدأ قليلًا، ثمَّ كثُر، ولا يزال يكثُر حتى كما ترى، فهذا ما يتعلَّق ببداية الإسلام، وأنَّه سيعود غريبًا كما بدأَ، وهذه الغرابة تشمل أصول الدين وفروعه، وهذه من دلائل نبوَّة النبي -صَلَّى اللهُ عَلَيْهِ وَسَلَّمَ- وأنَّه يُخبر بأشياء، وهذه الأشياء تقع كما أخبر بها النبي -صَلَّى اللهُ عَلَيْهِ وَسَلَّمَ- فقد أخبر -صَلَّى اللهُ عَلَيْهِ وَسَلَّمَ- بأشراط السَّاعة، وهي علامات السَّاعة، ومنها علامات صغرى وعلامات كبرى، كما ذكر هذه الأقسام أهل العلم.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أمَّا العلامات الصُّغرى</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فأكثرها قد وقعَ. وأمَّا العلامات الكبرى</w:t>
      </w:r>
      <w:r w:rsidR="006B275B" w:rsidRPr="003B2800">
        <w:rPr>
          <w:rFonts w:ascii="Traditional Arabic" w:hAnsi="Traditional Arabic" w:cs="Traditional Arabic" w:hint="cs"/>
          <w:sz w:val="34"/>
          <w:szCs w:val="34"/>
          <w:rtl/>
        </w:rPr>
        <w:t>؛</w:t>
      </w:r>
      <w:r w:rsidR="006B275B" w:rsidRPr="003B2800">
        <w:rPr>
          <w:rFonts w:ascii="Traditional Arabic" w:hAnsi="Traditional Arabic" w:cs="Traditional Arabic"/>
          <w:sz w:val="34"/>
          <w:szCs w:val="34"/>
          <w:rtl/>
        </w:rPr>
        <w:t>: فهي لم تقع بعد</w:t>
      </w:r>
      <w:r w:rsidR="006B275B" w:rsidRPr="003B2800">
        <w:rPr>
          <w:rFonts w:ascii="Traditional Arabic" w:hAnsi="Traditional Arabic" w:cs="Traditional Arabic" w:hint="cs"/>
          <w:sz w:val="34"/>
          <w:szCs w:val="34"/>
          <w:rtl/>
        </w:rPr>
        <w:t xml:space="preserve">، </w:t>
      </w:r>
      <w:r w:rsidRPr="003B2800">
        <w:rPr>
          <w:rFonts w:ascii="Traditional Arabic" w:hAnsi="Traditional Arabic" w:cs="Traditional Arabic"/>
          <w:sz w:val="34"/>
          <w:szCs w:val="34"/>
          <w:rtl/>
        </w:rPr>
        <w:t>وسيأتي -إن شاء الله- الكلام عليها.</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فما أخبر به النبي -صَلَّى اللهُ عَلَيْهِ وَسَلَّمَ- به الأشراط منها قد وقع، وهي كثيرة جدًّا، وقد صُنِّفَت فيها مصنَّفات تتعل</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ق بأشراط</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السَّاعة وأحوال</w:t>
      </w:r>
      <w:r w:rsidR="006B275B" w:rsidRPr="003B2800">
        <w:rPr>
          <w:rFonts w:ascii="Traditional Arabic" w:hAnsi="Traditional Arabic" w:cs="Traditional Arabic"/>
          <w:sz w:val="34"/>
          <w:szCs w:val="34"/>
          <w:rtl/>
        </w:rPr>
        <w:t xml:space="preserve"> الفتن، </w:t>
      </w:r>
      <w:r w:rsidRPr="003B2800">
        <w:rPr>
          <w:rFonts w:ascii="Traditional Arabic" w:hAnsi="Traditional Arabic" w:cs="Traditional Arabic"/>
          <w:sz w:val="34"/>
          <w:szCs w:val="34"/>
          <w:rtl/>
        </w:rPr>
        <w:t>كما جاء في الأحاديث الس</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ابقة.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u w:val="dotDotDash" w:color="FF0000"/>
          <w:rtl/>
        </w:rPr>
        <w:t>ومن دلائل النُّبوَّة</w:t>
      </w:r>
      <w:r w:rsidRPr="003B2800">
        <w:rPr>
          <w:rFonts w:ascii="Traditional Arabic" w:hAnsi="Traditional Arabic" w:cs="Traditional Arabic"/>
          <w:sz w:val="34"/>
          <w:szCs w:val="34"/>
          <w:rtl/>
        </w:rPr>
        <w:t>: أنَّه وقع ما أخبرَه -صَلَّى اللهُ عَلَيْهِ وَسَلَّمَ- وفيما يتعل</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ق بأحاديث الفتن وأشراط السَّاعة وما هو واقعٌ إلى آخر الزَّمان؛ قام النبي -صَلَّى اللهُ عَلَيْهِ وَسَلَّمَ- مقامًا طويلًا كما جاء في بعض الأحاديث أنَّه -صَلَّى اللهُ عَلَيْهِ وَسَلَّمَ- (صلَّى الفجر وارتقى المنبر، فقام من صلاة الفجر حتى غربت الشمس، لا يحول بين كلامه وإخباره -صَلَّى اللهُ عَلَيْهِ وَسَلَّمَ- إلا أوقات الصَّلوات)، وهذا نقله جمعٌ من الصَّحابة في روايات متعدِّدَة. قال الراوي: (حتى أدخل أهل الجنة الجنة، وأدخل أهل النار النار، وسمَّاهم؛ بل سمَّى عرفاء الفتن، وأمراء الفتنة، فكان أعلمنا بهذا هو أحفظنا بما أخبر به النبي -صَلَّى اللهُ عَلَيْهِ وَسَلَّمَ).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فهذا ممَّا يتعلق بإخبار الن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بي -صَلَّى اللهُ عَلَيْهِ وَسَلَّمَ- وهذا يدلُّك على ما ذكرناه من حديث: </w:t>
      </w:r>
      <w:r w:rsidRPr="003B2800">
        <w:rPr>
          <w:rFonts w:ascii="Traditional Arabic" w:hAnsi="Traditional Arabic" w:cs="Traditional Arabic"/>
          <w:color w:val="006600"/>
          <w:sz w:val="34"/>
          <w:szCs w:val="34"/>
          <w:rtl/>
        </w:rPr>
        <w:t>«تركتم على البيضاء»</w:t>
      </w:r>
      <w:r w:rsidRPr="003B2800">
        <w:rPr>
          <w:rFonts w:ascii="Traditional Arabic" w:hAnsi="Traditional Arabic" w:cs="Traditional Arabic"/>
          <w:sz w:val="34"/>
          <w:szCs w:val="34"/>
          <w:rtl/>
        </w:rPr>
        <w:t>، ومن البيضاء: أنَّه أخبرَ بكلِّ شيءٍ واقع.</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u w:val="dotDotDash" w:color="FF0000"/>
          <w:rtl/>
        </w:rPr>
        <w:lastRenderedPageBreak/>
        <w:t>وفيما يتعلق بتبليغ الد</w:t>
      </w:r>
      <w:r w:rsidR="006B275B" w:rsidRPr="003B2800">
        <w:rPr>
          <w:rFonts w:ascii="Traditional Arabic" w:hAnsi="Traditional Arabic" w:cs="Traditional Arabic" w:hint="cs"/>
          <w:b/>
          <w:bCs/>
          <w:sz w:val="34"/>
          <w:szCs w:val="34"/>
          <w:u w:val="dotDotDash" w:color="FF0000"/>
          <w:rtl/>
        </w:rPr>
        <w:t>ِّ</w:t>
      </w:r>
      <w:r w:rsidRPr="003B2800">
        <w:rPr>
          <w:rFonts w:ascii="Traditional Arabic" w:hAnsi="Traditional Arabic" w:cs="Traditional Arabic"/>
          <w:b/>
          <w:bCs/>
          <w:sz w:val="34"/>
          <w:szCs w:val="34"/>
          <w:u w:val="dotDotDash" w:color="FF0000"/>
          <w:rtl/>
        </w:rPr>
        <w:t>ين</w:t>
      </w:r>
      <w:r w:rsidRPr="003B2800">
        <w:rPr>
          <w:rFonts w:ascii="Traditional Arabic" w:hAnsi="Traditional Arabic" w:cs="Traditional Arabic"/>
          <w:sz w:val="34"/>
          <w:szCs w:val="34"/>
          <w:rtl/>
        </w:rPr>
        <w:t>: فهذا حفظه الصَّحابة -رضوان الله عليهم- ونقلوه للأمَّة.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أمَّا ما يتعل</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ق بإخبار الن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 بأشراط السَّاعة أخبرَ به العموميَّات.</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u w:val="dotDotDash" w:color="FF0000"/>
          <w:rtl/>
        </w:rPr>
        <w:t>وأم</w:t>
      </w:r>
      <w:r w:rsidR="006B275B" w:rsidRPr="003B2800">
        <w:rPr>
          <w:rFonts w:ascii="Traditional Arabic" w:hAnsi="Traditional Arabic" w:cs="Traditional Arabic" w:hint="cs"/>
          <w:sz w:val="34"/>
          <w:szCs w:val="34"/>
          <w:u w:val="dotDotDash" w:color="FF0000"/>
          <w:rtl/>
        </w:rPr>
        <w:t>َّ</w:t>
      </w:r>
      <w:r w:rsidRPr="003B2800">
        <w:rPr>
          <w:rFonts w:ascii="Traditional Arabic" w:hAnsi="Traditional Arabic" w:cs="Traditional Arabic"/>
          <w:sz w:val="34"/>
          <w:szCs w:val="34"/>
          <w:u w:val="dotDotDash" w:color="FF0000"/>
          <w:rtl/>
        </w:rPr>
        <w:t>ا ما يتعلَّق بأمراء الفتنة والخلفاء وما سيقع</w:t>
      </w:r>
      <w:r w:rsidRPr="003B2800">
        <w:rPr>
          <w:rFonts w:ascii="Traditional Arabic" w:hAnsi="Traditional Arabic" w:cs="Traditional Arabic"/>
          <w:sz w:val="34"/>
          <w:szCs w:val="34"/>
          <w:rtl/>
        </w:rPr>
        <w:t>: فبعض الص</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حابة رأى المصلحة في عدم الإخبار به، وله</w:t>
      </w:r>
      <w:r w:rsidR="001C5C15" w:rsidRPr="003B2800">
        <w:rPr>
          <w:rFonts w:ascii="Traditional Arabic" w:hAnsi="Traditional Arabic" w:cs="Traditional Arabic" w:hint="cs"/>
          <w:sz w:val="34"/>
          <w:szCs w:val="34"/>
          <w:rtl/>
        </w:rPr>
        <w:t>ذ</w:t>
      </w:r>
      <w:r w:rsidRPr="003B2800">
        <w:rPr>
          <w:rFonts w:ascii="Traditional Arabic" w:hAnsi="Traditional Arabic" w:cs="Traditional Arabic"/>
          <w:sz w:val="34"/>
          <w:szCs w:val="34"/>
          <w:rtl/>
        </w:rPr>
        <w:t xml:space="preserve">ا نُقلَ عن أبي هريرة -رَضِيَ اللهُ عَنْهُ- أنَّه قال: </w:t>
      </w:r>
      <w:r w:rsidRPr="003B2800">
        <w:rPr>
          <w:rFonts w:ascii="Traditional Arabic" w:hAnsi="Traditional Arabic" w:cs="Traditional Arabic"/>
          <w:color w:val="984806" w:themeColor="accent6" w:themeShade="80"/>
          <w:sz w:val="34"/>
          <w:szCs w:val="34"/>
          <w:rtl/>
        </w:rPr>
        <w:t>"</w:t>
      </w:r>
      <w:r w:rsidR="001C5C15" w:rsidRPr="003B2800">
        <w:rPr>
          <w:rFonts w:ascii="Traditional Arabic" w:hAnsi="Traditional Arabic" w:cs="Traditional Arabic"/>
          <w:color w:val="984806" w:themeColor="accent6" w:themeShade="80"/>
          <w:sz w:val="34"/>
          <w:szCs w:val="34"/>
          <w:rtl/>
        </w:rPr>
        <w:t>حَفِظْتُ مِنْ رَسُولِ اللَّهِ صَلَّى اللَّهُ عَلَيْهِ وَسَلَّمَ وِعَاءَيْنِ فَأَمَّا أَحَدُهُمَا فَبَثَثْتُهُ</w:t>
      </w:r>
      <w:r w:rsidR="001C5C15" w:rsidRPr="003B2800">
        <w:rPr>
          <w:rFonts w:ascii="Traditional Arabic" w:hAnsi="Traditional Arabic" w:cs="Traditional Arabic" w:hint="cs"/>
          <w:color w:val="984806" w:themeColor="accent6" w:themeShade="80"/>
          <w:sz w:val="34"/>
          <w:szCs w:val="34"/>
          <w:rtl/>
        </w:rPr>
        <w:t>"</w:t>
      </w:r>
      <w:r w:rsidR="001C5C15" w:rsidRPr="003B2800">
        <w:rPr>
          <w:rFonts w:ascii="Traditional Arabic" w:hAnsi="Traditional Arabic" w:cs="Traditional Arabic"/>
          <w:color w:val="984806" w:themeColor="accent6" w:themeShade="80"/>
          <w:sz w:val="34"/>
          <w:szCs w:val="34"/>
          <w:rtl/>
        </w:rPr>
        <w:t xml:space="preserve"> </w:t>
      </w:r>
      <w:r w:rsidRPr="003B2800">
        <w:rPr>
          <w:rFonts w:ascii="Traditional Arabic" w:hAnsi="Traditional Arabic" w:cs="Traditional Arabic"/>
          <w:sz w:val="34"/>
          <w:szCs w:val="34"/>
          <w:rtl/>
        </w:rPr>
        <w:t>-وهو ما يتعل</w:t>
      </w:r>
      <w:r w:rsidR="0000491F"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ق بالد</w:t>
      </w:r>
      <w:r w:rsidR="0000491F"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ين والبلاغ-</w:t>
      </w:r>
      <w:r w:rsidRPr="003B2800">
        <w:rPr>
          <w:rFonts w:ascii="Traditional Arabic" w:hAnsi="Traditional Arabic" w:cs="Traditional Arabic"/>
          <w:color w:val="984806" w:themeColor="accent6" w:themeShade="80"/>
          <w:sz w:val="34"/>
          <w:szCs w:val="34"/>
          <w:rtl/>
        </w:rPr>
        <w:t xml:space="preserve"> </w:t>
      </w:r>
      <w:r w:rsidR="001C5C15" w:rsidRPr="003B2800">
        <w:rPr>
          <w:rFonts w:ascii="Traditional Arabic" w:hAnsi="Traditional Arabic" w:cs="Traditional Arabic" w:hint="cs"/>
          <w:color w:val="984806" w:themeColor="accent6" w:themeShade="80"/>
          <w:sz w:val="34"/>
          <w:szCs w:val="34"/>
          <w:rtl/>
        </w:rPr>
        <w:t>"</w:t>
      </w:r>
      <w:r w:rsidR="001C5C15" w:rsidRPr="003B2800">
        <w:rPr>
          <w:rFonts w:ascii="Traditional Arabic" w:hAnsi="Traditional Arabic" w:cs="Traditional Arabic"/>
          <w:color w:val="984806" w:themeColor="accent6" w:themeShade="80"/>
          <w:sz w:val="34"/>
          <w:szCs w:val="34"/>
          <w:rtl/>
        </w:rPr>
        <w:t>وَأَمَّا الْآخَرُ فَلَوْ بَثَثْتُهُ قُطِعَ هَذَا الْبُلْعُومُ</w:t>
      </w:r>
      <w:r w:rsidRPr="003B2800">
        <w:rPr>
          <w:rFonts w:ascii="Traditional Arabic" w:hAnsi="Traditional Arabic" w:cs="Traditional Arabic"/>
          <w:color w:val="984806" w:themeColor="accent6" w:themeShade="80"/>
          <w:sz w:val="34"/>
          <w:szCs w:val="34"/>
          <w:rtl/>
        </w:rPr>
        <w:t>"</w:t>
      </w:r>
      <w:r w:rsidR="001C5C15" w:rsidRPr="003B2800">
        <w:rPr>
          <w:rStyle w:val="FootnoteReference"/>
          <w:rFonts w:ascii="Traditional Arabic" w:hAnsi="Traditional Arabic" w:cs="Traditional Arabic"/>
          <w:color w:val="984806" w:themeColor="accent6" w:themeShade="80"/>
          <w:sz w:val="34"/>
          <w:szCs w:val="34"/>
          <w:rtl/>
        </w:rPr>
        <w:footnoteReference w:id="15"/>
      </w:r>
      <w:r w:rsidRPr="003B2800">
        <w:rPr>
          <w:rFonts w:ascii="Traditional Arabic" w:hAnsi="Traditional Arabic" w:cs="Traditional Arabic"/>
          <w:sz w:val="34"/>
          <w:szCs w:val="34"/>
          <w:rtl/>
        </w:rPr>
        <w:t>، ومنها تسمية بعض أ</w:t>
      </w:r>
      <w:r w:rsidR="001C5C15"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مراء الفتنة، وما وقع في خلفاء بني أميَّة.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وأم</w:t>
      </w:r>
      <w:r w:rsidR="001C5C15"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 ما يتعلق بأمر الدِّين فقد ب</w:t>
      </w:r>
      <w:r w:rsidR="001C5C15"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ل</w:t>
      </w:r>
      <w:r w:rsidR="001C5C15"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غ</w:t>
      </w:r>
      <w:r w:rsidR="001C5C15"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ه الصحابة، ومنه ما أخبر به حذيفة وما جاء في أحاديث النبي -صَلَّى اللهُ عَلَيْهِ وَسَلَّمَ- </w:t>
      </w:r>
      <w:r w:rsidRPr="003B2800">
        <w:rPr>
          <w:rFonts w:ascii="Traditional Arabic" w:hAnsi="Traditional Arabic" w:cs="Traditional Arabic"/>
          <w:color w:val="006600"/>
          <w:sz w:val="34"/>
          <w:szCs w:val="34"/>
          <w:rtl/>
        </w:rPr>
        <w:t>«</w:t>
      </w:r>
      <w:r w:rsidR="001C5C15" w:rsidRPr="003B2800">
        <w:rPr>
          <w:rFonts w:ascii="Traditional Arabic" w:hAnsi="Traditional Arabic" w:cs="Traditional Arabic"/>
          <w:color w:val="006600"/>
          <w:sz w:val="34"/>
          <w:szCs w:val="34"/>
          <w:rtl/>
        </w:rPr>
        <w:t>إِنَّهُ سَيَكُونُ بَعْدِي أُمَرَاءُ يُمِيتُونَ الصَّلَاةَ</w:t>
      </w:r>
      <w:r w:rsidRPr="003B2800">
        <w:rPr>
          <w:rFonts w:ascii="Traditional Arabic" w:hAnsi="Traditional Arabic" w:cs="Traditional Arabic"/>
          <w:color w:val="006600"/>
          <w:sz w:val="34"/>
          <w:szCs w:val="34"/>
          <w:rtl/>
        </w:rPr>
        <w:t>»</w:t>
      </w:r>
      <w:r w:rsidRPr="003B2800">
        <w:rPr>
          <w:rFonts w:ascii="Traditional Arabic" w:hAnsi="Traditional Arabic" w:cs="Traditional Arabic"/>
          <w:sz w:val="34"/>
          <w:szCs w:val="34"/>
          <w:rtl/>
        </w:rPr>
        <w:t>، وهذا من الأمارات التي وقعت في بني أميَّة، فكانوا مشهورين بتأخير أوقات الصَّلاة -كما بيَّنا- فما ترك شيئًا -صَلَّى اللهُ عَلَيْهِ وَسَلَّمَ- إلا وأخبر به.</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tl/>
        </w:rPr>
      </w:pPr>
      <w:r w:rsidRPr="003B2800">
        <w:rPr>
          <w:rFonts w:ascii="Traditional Arabic" w:hAnsi="Traditional Arabic" w:cs="Traditional Arabic"/>
          <w:b/>
          <w:bCs/>
          <w:sz w:val="34"/>
          <w:szCs w:val="34"/>
          <w:u w:val="dotDotDash" w:color="FF0000"/>
          <w:rtl/>
        </w:rPr>
        <w:t>ومن هذه الأشراط</w:t>
      </w:r>
      <w:r w:rsidRPr="003B2800">
        <w:rPr>
          <w:rFonts w:ascii="Traditional Arabic" w:hAnsi="Traditional Arabic" w:cs="Traditional Arabic"/>
          <w:sz w:val="34"/>
          <w:szCs w:val="34"/>
          <w:rtl/>
        </w:rPr>
        <w:t>: إخبار النبي -صَلَّى اللهُ عَلَيْهِ وَسَلَّمَ- بأن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الإسلام كما بدأ سيعود غريبًا كما بدأ، وذكرنا أنَّ التَّنقُّص والنَّقص بدأ بوفاة النبي -صَلَّى اللهُ عَلَيْهِ وَسَلَّمَ، فبوفاة النبي -صَلَّى اللهُ عَلَيْهِ وَسَلَّمَ- حصل التَّنقُّص في القلوب، فما هي بالقلوب التي كانوا يعرفونها، ووفاة النبي -صَلَّى اللهُ عَلَيْهِ وَسَلَّمَ- هي أعظم مصاب لأهل الإسلام، لأنَّه -صَلَّى اللهُ عَلَيْهِ وَسَلَّمَ- لما كان بينَ أظهرهم كان يُحلل لهم المعضلات، ويكشف لهم ما يتعلق بما يُشكِل عليهم؛ فبوفاته -صَلَّى اللهُ عَلَيْهِ وَسَلَّمَ- انقطع الوحي، ولا شكَّ أنَّ انقطاع الوحي بالن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سبة للص</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حابة م</w:t>
      </w:r>
      <w:r w:rsidR="002F3D53"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صيبة عظيمة، ولا شكَّ أنَّ نزول الوحي من أعظم ما يحصل به ثبات الإيمان وقوَّته، فبدأ التَّنقُّص ولا زال..</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ولهذا قال النبي -صَلَّى اللهُ عَلَيْهِ وَسَلَّمَ: </w:t>
      </w:r>
      <w:r w:rsidRPr="003B2800">
        <w:rPr>
          <w:rFonts w:ascii="Traditional Arabic" w:hAnsi="Traditional Arabic" w:cs="Traditional Arabic"/>
          <w:color w:val="006600"/>
          <w:sz w:val="34"/>
          <w:szCs w:val="34"/>
          <w:rtl/>
        </w:rPr>
        <w:t>«</w:t>
      </w:r>
      <w:r w:rsidR="00E44C39" w:rsidRPr="003B2800">
        <w:rPr>
          <w:rFonts w:ascii="Traditional Arabic" w:hAnsi="Traditional Arabic" w:cs="Traditional Arabic"/>
          <w:color w:val="006600"/>
          <w:sz w:val="34"/>
          <w:szCs w:val="34"/>
          <w:rtl/>
        </w:rPr>
        <w:t>خَيْرُ النَّاسِ قَرْنِي، ثُمَّ الَّذِينَ يَلُونَهُمْ، ثُمَّ الَّذِينَ</w:t>
      </w:r>
      <w:r w:rsidR="00E44C39" w:rsidRPr="003B2800">
        <w:rPr>
          <w:rFonts w:ascii="Traditional Arabic" w:hAnsi="Traditional Arabic" w:cs="Traditional Arabic"/>
          <w:color w:val="006600"/>
          <w:sz w:val="34"/>
          <w:szCs w:val="34"/>
          <w:rtl/>
        </w:rPr>
        <w:t xml:space="preserve"> </w:t>
      </w:r>
      <w:r w:rsidR="00E44C39" w:rsidRPr="003B2800">
        <w:rPr>
          <w:rFonts w:ascii="Traditional Arabic" w:hAnsi="Traditional Arabic" w:cs="Traditional Arabic"/>
          <w:color w:val="006600"/>
          <w:sz w:val="34"/>
          <w:szCs w:val="34"/>
          <w:rtl/>
        </w:rPr>
        <w:t>يَلُونَهُمْ</w:t>
      </w:r>
      <w:r w:rsidRPr="003B2800">
        <w:rPr>
          <w:rFonts w:ascii="Traditional Arabic" w:hAnsi="Traditional Arabic" w:cs="Traditional Arabic"/>
          <w:color w:val="006600"/>
          <w:sz w:val="34"/>
          <w:szCs w:val="34"/>
          <w:rtl/>
        </w:rPr>
        <w:t>»</w:t>
      </w:r>
      <w:r w:rsidR="00E44C39" w:rsidRPr="003B2800">
        <w:rPr>
          <w:rStyle w:val="FootnoteReference"/>
          <w:rFonts w:ascii="Traditional Arabic" w:hAnsi="Traditional Arabic" w:cs="Traditional Arabic"/>
          <w:color w:val="006600"/>
          <w:sz w:val="34"/>
          <w:szCs w:val="34"/>
          <w:rtl/>
        </w:rPr>
        <w:footnoteReference w:id="16"/>
      </w:r>
      <w:r w:rsidRPr="003B2800">
        <w:rPr>
          <w:rFonts w:ascii="Traditional Arabic" w:hAnsi="Traditional Arabic" w:cs="Traditional Arabic"/>
          <w:sz w:val="34"/>
          <w:szCs w:val="34"/>
          <w:rtl/>
        </w:rPr>
        <w:t>، ويقول بعض أهل العلم: إنَّها القرون المفضَّلة.</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 xml:space="preserve">ولا يزال الناس يتنقَّصون ويقل الخير، ولمَّا شكر بعض الناس إلى أنس بن مالك -عزَّ وَجلَّ- ظلم الحجَّاج الذي كان من ولاة بني أميَّة الذين كانوا يؤخرون الصلاة؛ فقال أنس: </w:t>
      </w:r>
      <w:r w:rsidR="00E44C39" w:rsidRPr="003B2800">
        <w:rPr>
          <w:rFonts w:ascii="Traditional Arabic" w:hAnsi="Traditional Arabic" w:cs="Traditional Arabic" w:hint="cs"/>
          <w:color w:val="984806" w:themeColor="accent6" w:themeShade="80"/>
          <w:sz w:val="34"/>
          <w:szCs w:val="34"/>
          <w:rtl/>
        </w:rPr>
        <w:t>"</w:t>
      </w:r>
      <w:r w:rsidR="00E44C39" w:rsidRPr="003B2800">
        <w:rPr>
          <w:rFonts w:ascii="Traditional Arabic" w:hAnsi="Traditional Arabic" w:cs="Traditional Arabic"/>
          <w:color w:val="984806" w:themeColor="accent6" w:themeShade="80"/>
          <w:sz w:val="34"/>
          <w:szCs w:val="34"/>
          <w:rtl/>
        </w:rPr>
        <w:t>اصْبِرُوا، فَإِنَّهُ لاَ يَأْتِي عَلَيْكُمْ زَمَانٌ إِلَّا الَّذِي بَعْدَهُ شَرٌّ مِنْهُ</w:t>
      </w:r>
      <w:r w:rsidR="00E44C39" w:rsidRPr="003B2800">
        <w:rPr>
          <w:rFonts w:ascii="Traditional Arabic" w:hAnsi="Traditional Arabic" w:cs="Traditional Arabic" w:hint="cs"/>
          <w:color w:val="984806" w:themeColor="accent6" w:themeShade="80"/>
          <w:sz w:val="34"/>
          <w:szCs w:val="34"/>
          <w:rtl/>
        </w:rPr>
        <w:t xml:space="preserve"> </w:t>
      </w:r>
      <w:r w:rsidR="00E44C39" w:rsidRPr="003B2800">
        <w:rPr>
          <w:rFonts w:ascii="Traditional Arabic" w:hAnsi="Traditional Arabic" w:cs="Traditional Arabic"/>
          <w:color w:val="984806" w:themeColor="accent6" w:themeShade="80"/>
          <w:sz w:val="34"/>
          <w:szCs w:val="34"/>
          <w:rtl/>
        </w:rPr>
        <w:t>حَتَّى تَلْقَوْا رَبَّكُمْ. سَمِعْتُهُ مِنْ نَبِيِّكُمْ صَلَّى اللهُ عَلَيْهِ وَسَلَّمَ</w:t>
      </w:r>
      <w:r w:rsidR="00E44C39" w:rsidRPr="003B2800">
        <w:rPr>
          <w:rFonts w:ascii="Traditional Arabic" w:hAnsi="Traditional Arabic" w:cs="Traditional Arabic" w:hint="cs"/>
          <w:color w:val="984806" w:themeColor="accent6" w:themeShade="80"/>
          <w:sz w:val="34"/>
          <w:szCs w:val="34"/>
          <w:rtl/>
        </w:rPr>
        <w:t>"</w:t>
      </w:r>
      <w:r w:rsidR="00E44C39" w:rsidRPr="003B2800">
        <w:rPr>
          <w:rStyle w:val="FootnoteReference"/>
          <w:rFonts w:ascii="Traditional Arabic" w:hAnsi="Traditional Arabic" w:cs="Traditional Arabic"/>
          <w:color w:val="984806" w:themeColor="accent6" w:themeShade="80"/>
          <w:sz w:val="34"/>
          <w:szCs w:val="34"/>
          <w:rtl/>
        </w:rPr>
        <w:footnoteReference w:id="17"/>
      </w:r>
      <w:r w:rsidRPr="003B2800">
        <w:rPr>
          <w:rFonts w:ascii="Traditional Arabic" w:hAnsi="Traditional Arabic" w:cs="Traditional Arabic"/>
          <w:sz w:val="34"/>
          <w:szCs w:val="34"/>
          <w:rtl/>
        </w:rPr>
        <w:t>، فما زال التَّنقُّص في الناس! وهذا من دلائل نبوَّة الن</w:t>
      </w:r>
      <w:r w:rsidR="00E11CA1"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بي -صَلَّى اللهُ عَلَيْهِ وَسَلَّمَ.</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b/>
          <w:bCs/>
          <w:sz w:val="34"/>
          <w:szCs w:val="34"/>
          <w:u w:val="dotDotDash" w:color="FF0000"/>
          <w:rtl/>
        </w:rPr>
        <w:lastRenderedPageBreak/>
        <w:t>والمقصود</w:t>
      </w:r>
      <w:r w:rsidRPr="003B2800">
        <w:rPr>
          <w:rFonts w:ascii="Traditional Arabic" w:hAnsi="Traditional Arabic" w:cs="Traditional Arabic"/>
          <w:sz w:val="34"/>
          <w:szCs w:val="34"/>
          <w:rtl/>
        </w:rPr>
        <w:t xml:space="preserve"> هو عموم أهل الإسلام، ولكن قد يقع في بقعةٍ من البُقَع أنَّ الإسلام يقوَى ويظهر، وأما أصل الدين فهو محفوظ حتى يرث الله الأرض ومَن عليها</w:t>
      </w:r>
      <w:r w:rsidR="00E44C39"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 xml:space="preserve"> لأنَّ الغرباء لا يزالون لهم بقيَّة، وسيأتي تفصيل هذه المسائل -إن شاء الله- في الحلقة القادمة، وأحببنا أن نعطي بداية لهذا الحديث فيما يتعلق بمسائله</w:t>
      </w:r>
      <w:r w:rsidR="009F2F5C" w:rsidRPr="003B2800">
        <w:rPr>
          <w:rFonts w:ascii="Traditional Arabic" w:hAnsi="Traditional Arabic" w:cs="Traditional Arabic" w:hint="cs"/>
          <w:sz w:val="34"/>
          <w:szCs w:val="34"/>
          <w:rtl/>
        </w:rPr>
        <w:t>.</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أسأل الله -سبحانه وتعالى- لي ولكم التوفيق، والعمل الن</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افع، والعمل الص</w:t>
      </w:r>
      <w:r w:rsidR="006B275B" w:rsidRPr="003B2800">
        <w:rPr>
          <w:rFonts w:ascii="Traditional Arabic" w:hAnsi="Traditional Arabic" w:cs="Traditional Arabic" w:hint="cs"/>
          <w:sz w:val="34"/>
          <w:szCs w:val="34"/>
          <w:rtl/>
        </w:rPr>
        <w:t>َّ</w:t>
      </w:r>
      <w:r w:rsidRPr="003B2800">
        <w:rPr>
          <w:rFonts w:ascii="Traditional Arabic" w:hAnsi="Traditional Arabic" w:cs="Traditional Arabic"/>
          <w:sz w:val="34"/>
          <w:szCs w:val="34"/>
          <w:rtl/>
        </w:rPr>
        <w:t>الح، وصلى الله وسلم على نبينا محمد.</w:t>
      </w:r>
    </w:p>
    <w:p w:rsidR="00312F96" w:rsidRPr="003B2800"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F33148" w:rsidRPr="00312F96" w:rsidRDefault="00312F96" w:rsidP="00D93502">
      <w:pPr>
        <w:spacing w:before="120" w:after="0" w:line="240" w:lineRule="auto"/>
        <w:ind w:firstLine="397"/>
        <w:jc w:val="both"/>
        <w:rPr>
          <w:rFonts w:ascii="Traditional Arabic" w:hAnsi="Traditional Arabic" w:cs="Traditional Arabic"/>
          <w:sz w:val="34"/>
          <w:szCs w:val="34"/>
        </w:rPr>
      </w:pPr>
      <w:r w:rsidRPr="003B2800">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F33148" w:rsidRPr="00312F96" w:rsidSect="00841E32">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F2D" w:rsidRDefault="00CC6F2D" w:rsidP="00312F96">
      <w:pPr>
        <w:spacing w:after="0" w:line="240" w:lineRule="auto"/>
      </w:pPr>
      <w:r>
        <w:separator/>
      </w:r>
    </w:p>
  </w:endnote>
  <w:endnote w:type="continuationSeparator" w:id="0">
    <w:p w:rsidR="00CC6F2D" w:rsidRDefault="00CC6F2D" w:rsidP="0031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altName w:val="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F2D" w:rsidRDefault="00CC6F2D" w:rsidP="00312F96">
      <w:pPr>
        <w:spacing w:after="0" w:line="240" w:lineRule="auto"/>
      </w:pPr>
      <w:r>
        <w:separator/>
      </w:r>
    </w:p>
  </w:footnote>
  <w:footnote w:type="continuationSeparator" w:id="0">
    <w:p w:rsidR="00CC6F2D" w:rsidRDefault="00CC6F2D" w:rsidP="00312F96">
      <w:pPr>
        <w:spacing w:after="0" w:line="240" w:lineRule="auto"/>
      </w:pPr>
      <w:r>
        <w:continuationSeparator/>
      </w:r>
    </w:p>
  </w:footnote>
  <w:footnote w:id="1">
    <w:p w:rsidR="002D0DCE" w:rsidRPr="00EE7921" w:rsidRDefault="002D0DCE" w:rsidP="00EE7921">
      <w:pPr>
        <w:pStyle w:val="FootnoteText"/>
        <w:jc w:val="both"/>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color w:val="000000"/>
          <w:shd w:val="clear" w:color="auto" w:fill="FFFFFF"/>
          <w:rtl/>
        </w:rPr>
        <w:t>رواه البخاري (</w:t>
      </w:r>
      <w:r w:rsidRPr="00EE7921">
        <w:rPr>
          <w:rFonts w:ascii="Traditional Arabic" w:hAnsi="Traditional Arabic" w:cs="Traditional Arabic"/>
          <w:caps/>
          <w:color w:val="000000"/>
          <w:shd w:val="clear" w:color="auto" w:fill="FFFFFF"/>
        </w:rPr>
        <w:t>6721 </w:t>
      </w:r>
      <w:r w:rsidRPr="00EE7921">
        <w:rPr>
          <w:rFonts w:ascii="Traditional Arabic" w:hAnsi="Traditional Arabic" w:cs="Traditional Arabic"/>
          <w:caps/>
          <w:color w:val="000000"/>
          <w:shd w:val="clear" w:color="auto" w:fill="FFFFFF"/>
          <w:rtl/>
        </w:rPr>
        <w:t>)</w:t>
      </w:r>
    </w:p>
  </w:footnote>
  <w:footnote w:id="2">
    <w:p w:rsidR="0052172D" w:rsidRPr="00EE7921" w:rsidRDefault="0052172D" w:rsidP="00EE7921">
      <w:pPr>
        <w:pStyle w:val="FootnoteText"/>
        <w:jc w:val="both"/>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lang w:bidi="ar-EG"/>
        </w:rPr>
        <w:t>رواه مسلم (1837)</w:t>
      </w:r>
    </w:p>
  </w:footnote>
  <w:footnote w:id="3">
    <w:p w:rsidR="0052172D" w:rsidRPr="00EE7921" w:rsidRDefault="0052172D" w:rsidP="00EE7921">
      <w:pPr>
        <w:pStyle w:val="FootnoteText"/>
        <w:jc w:val="both"/>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lang w:bidi="ar-EG"/>
        </w:rPr>
        <w:t>رواه البخاري: (</w:t>
      </w:r>
      <w:r w:rsidRPr="00EE7921">
        <w:rPr>
          <w:rFonts w:ascii="Traditional Arabic" w:hAnsi="Traditional Arabic" w:cs="Traditional Arabic"/>
          <w:caps/>
          <w:rtl/>
          <w:lang w:bidi="ar-EG"/>
        </w:rPr>
        <w:t>6723</w:t>
      </w:r>
      <w:r w:rsidRPr="00EE7921">
        <w:rPr>
          <w:rFonts w:ascii="Traditional Arabic" w:hAnsi="Traditional Arabic" w:cs="Traditional Arabic"/>
          <w:caps/>
          <w:rtl/>
          <w:lang w:bidi="ar-EG"/>
        </w:rPr>
        <w:t>)</w:t>
      </w:r>
    </w:p>
  </w:footnote>
  <w:footnote w:id="4">
    <w:p w:rsidR="005057BD" w:rsidRPr="00EE7921" w:rsidRDefault="005057BD" w:rsidP="00EE7921">
      <w:pPr>
        <w:spacing w:after="0" w:line="240" w:lineRule="auto"/>
        <w:jc w:val="both"/>
        <w:rPr>
          <w:rFonts w:ascii="Traditional Arabic" w:hAnsi="Traditional Arabic" w:cs="Traditional Arabic"/>
          <w:caps/>
          <w:sz w:val="20"/>
          <w:szCs w:val="20"/>
        </w:rPr>
      </w:pPr>
      <w:r w:rsidRPr="00EE7921">
        <w:rPr>
          <w:rStyle w:val="FootnoteReference"/>
          <w:rFonts w:ascii="Traditional Arabic" w:hAnsi="Traditional Arabic" w:cs="Traditional Arabic"/>
          <w:caps/>
          <w:sz w:val="20"/>
          <w:szCs w:val="20"/>
        </w:rPr>
        <w:footnoteRef/>
      </w:r>
      <w:r w:rsidRPr="00EE7921">
        <w:rPr>
          <w:rFonts w:ascii="Traditional Arabic" w:hAnsi="Traditional Arabic" w:cs="Traditional Arabic"/>
          <w:caps/>
          <w:sz w:val="20"/>
          <w:szCs w:val="20"/>
          <w:rtl/>
        </w:rPr>
        <w:t xml:space="preserve"> </w:t>
      </w:r>
      <w:r w:rsidRPr="00EE7921">
        <w:rPr>
          <w:rFonts w:ascii="Traditional Arabic" w:hAnsi="Traditional Arabic" w:cs="Traditional Arabic"/>
          <w:caps/>
          <w:sz w:val="20"/>
          <w:szCs w:val="20"/>
          <w:rtl/>
        </w:rPr>
        <w:t>رواه</w:t>
      </w:r>
      <w:r w:rsidRPr="00EE7921">
        <w:rPr>
          <w:rFonts w:ascii="Traditional Arabic" w:hAnsi="Traditional Arabic" w:cs="Traditional Arabic"/>
          <w:caps/>
          <w:sz w:val="20"/>
          <w:szCs w:val="20"/>
          <w:rtl/>
        </w:rPr>
        <w:t xml:space="preserve"> أحمد والترمذي وحسنه البيهقي بسند قال فيه ابن كثير: على شرط الشيخين عن أنس رضي الله عنه قال: لما كان اليوم الذي دخل فيه رسول الله صلى الله عليه وسلم المدينة أضاء منها كل شيء، فلما كان اليوم الذي مات فيه أظلم من المدينة كل شيء. وفي رواية: أظلمت المدينة حتى لم ينظر بعضنا إلى بعض، وكان أحدنا يبسط يده فلا يبصرها. وفي رواية: فلم أر يوماً أقبح منه فما فرغنا من دفنه حتى أنكرنا قلوبنا. انتهى.</w:t>
      </w:r>
    </w:p>
  </w:footnote>
  <w:footnote w:id="5">
    <w:p w:rsidR="005057BD" w:rsidRPr="00EE7921" w:rsidRDefault="005057BD" w:rsidP="00EE7921">
      <w:pPr>
        <w:pStyle w:val="FootnoteText"/>
        <w:rPr>
          <w:rFonts w:ascii="Traditional Arabic" w:hAnsi="Traditional Arabic" w:cs="Traditional Arabic"/>
          <w:caps/>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rPr>
        <w:t xml:space="preserve">رواه </w:t>
      </w:r>
      <w:r w:rsidRPr="00EE7921">
        <w:rPr>
          <w:rFonts w:ascii="Traditional Arabic" w:hAnsi="Traditional Arabic" w:cs="Traditional Arabic"/>
          <w:caps/>
          <w:rtl/>
        </w:rPr>
        <w:t>البخاري (</w:t>
      </w:r>
      <w:r w:rsidRPr="00EE7921">
        <w:rPr>
          <w:rFonts w:ascii="Traditional Arabic" w:hAnsi="Traditional Arabic" w:cs="Traditional Arabic"/>
          <w:caps/>
          <w:rtl/>
        </w:rPr>
        <w:t>6683</w:t>
      </w:r>
      <w:r w:rsidRPr="00EE7921">
        <w:rPr>
          <w:rFonts w:ascii="Traditional Arabic" w:hAnsi="Traditional Arabic" w:cs="Traditional Arabic"/>
          <w:caps/>
          <w:rtl/>
        </w:rPr>
        <w:t>)</w:t>
      </w:r>
      <w:r w:rsidRPr="00EE7921">
        <w:rPr>
          <w:rFonts w:ascii="Traditional Arabic" w:hAnsi="Traditional Arabic" w:cs="Traditional Arabic"/>
          <w:caps/>
          <w:rtl/>
        </w:rPr>
        <w:t xml:space="preserve"> </w:t>
      </w:r>
      <w:r w:rsidRPr="00EE7921">
        <w:rPr>
          <w:rFonts w:ascii="Traditional Arabic" w:hAnsi="Traditional Arabic" w:cs="Traditional Arabic"/>
          <w:caps/>
          <w:rtl/>
        </w:rPr>
        <w:t>عن</w:t>
      </w:r>
      <w:r w:rsidRPr="00EE7921">
        <w:rPr>
          <w:rFonts w:ascii="Traditional Arabic" w:hAnsi="Traditional Arabic" w:cs="Traditional Arabic"/>
          <w:caps/>
          <w:rtl/>
        </w:rPr>
        <w:t xml:space="preserve"> حُذَيْفَةَ </w:t>
      </w:r>
      <w:r w:rsidRPr="00EE7921">
        <w:rPr>
          <w:rFonts w:ascii="Traditional Arabic" w:hAnsi="Traditional Arabic" w:cs="Traditional Arabic"/>
          <w:caps/>
          <w:rtl/>
        </w:rPr>
        <w:t>قال:</w:t>
      </w:r>
      <w:r w:rsidRPr="00EE7921">
        <w:rPr>
          <w:rFonts w:ascii="Traditional Arabic" w:hAnsi="Traditional Arabic" w:cs="Traditional Arabic"/>
          <w:caps/>
          <w:rtl/>
        </w:rPr>
        <w:t xml:space="preserve"> بَيْنَا نَحْنُ جُلُوسٌ عِنْدَ عُمَرَ إِذْ قَالَ أَيُّكُمْ يَحْفَظُ قَوْلَ النَّبِيِّ صَلَّى اللَّهُ عَلَيْهِ وَسَلَّمَ فِي الْفِتْنَةِ قَالَ فِتْنَةُ الرَّجُلِ فِي أَهْلِهِ وَمَالِهِ وَوَلَدِهِ وَجَارِهِ تُكَفِّرُهَا الصَّلَاةُ وَالصَّدَقَةُ وَالْأَمْرُ بِالْمَعْرُوفِ وَالنَّهْيُ عَنْ الْمُنْكَرِ قَالَ لَيْسَ عَنْ هَذَا أَسْأَلُكَ وَلَكِنْ الَّتِي تَمُوجُ كَمَوْجِ الْبَحْرِ قَالَ لَيْسَ عَلَيْكَ مِنْهَا بَأْسٌ يَا أَمِيرَ</w:t>
      </w:r>
      <w:r w:rsidRPr="00EE7921">
        <w:rPr>
          <w:rFonts w:ascii="Traditional Arabic" w:hAnsi="Traditional Arabic" w:cs="Traditional Arabic"/>
          <w:caps/>
          <w:rtl/>
        </w:rPr>
        <w:t xml:space="preserve"> </w:t>
      </w:r>
      <w:r w:rsidRPr="00EE7921">
        <w:rPr>
          <w:rFonts w:ascii="Traditional Arabic" w:hAnsi="Traditional Arabic" w:cs="Traditional Arabic"/>
          <w:caps/>
          <w:rtl/>
        </w:rPr>
        <w:t>الْمُؤْمِنِينَ إِنَّ بَيْنَكَ وَبَيْنَهَا بَابًا مُغْلَقًا</w:t>
      </w:r>
      <w:r w:rsidRPr="00EE7921">
        <w:rPr>
          <w:rFonts w:ascii="Traditional Arabic" w:hAnsi="Traditional Arabic" w:cs="Traditional Arabic"/>
          <w:caps/>
          <w:rtl/>
        </w:rPr>
        <w:t>.</w:t>
      </w:r>
      <w:r w:rsidRPr="00EE7921">
        <w:rPr>
          <w:rFonts w:ascii="Traditional Arabic" w:hAnsi="Traditional Arabic" w:cs="Traditional Arabic"/>
          <w:caps/>
          <w:rtl/>
        </w:rPr>
        <w:t xml:space="preserve"> قَالَ عُمَرُ</w:t>
      </w:r>
      <w:r w:rsidRPr="00EE7921">
        <w:rPr>
          <w:rFonts w:ascii="Traditional Arabic" w:hAnsi="Traditional Arabic" w:cs="Traditional Arabic"/>
          <w:caps/>
          <w:rtl/>
        </w:rPr>
        <w:t>:</w:t>
      </w:r>
      <w:r w:rsidRPr="00EE7921">
        <w:rPr>
          <w:rFonts w:ascii="Traditional Arabic" w:hAnsi="Traditional Arabic" w:cs="Traditional Arabic"/>
          <w:caps/>
          <w:rtl/>
        </w:rPr>
        <w:t xml:space="preserve"> أَيُكْسَرُ الْبَابُ أَمْ يُفْتَحُ قَالَ بَلْ يُكْسَرُ قَالَ عُمَرُ إِذًا لَا يُغْلَقَ أَبَدًا قُلْتُ أَجَلْ قُلْنَا لِحُذَيْفَةَ أَكَانَ عُمَرُ يَعْلَمُ الْبَابَ قَالَ نَعَمْ كَمَا يَعْلَمُ أَنَّ دُونَ غَدٍ لَيْلَةً وَذَلِكَ أَنِّي حَدَّثْتُهُ حَدِيثًا لَيْسَ بِالْأَغَالِيطِ فَهِبْنَا أَنْ نَسْأَلَهُ مَنْ الْبَابُ فَأَمَرْنَا مَسْرُوقًا فَسَأَلَهُ فَقَالَ مَنْ الْبَابُ قَالَ عُمَرُ</w:t>
      </w:r>
    </w:p>
  </w:footnote>
  <w:footnote w:id="6">
    <w:p w:rsidR="008E2956" w:rsidRPr="00EE7921" w:rsidRDefault="008E2956" w:rsidP="00EE7921">
      <w:pPr>
        <w:pStyle w:val="FootnoteText"/>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lang w:bidi="ar-EG"/>
        </w:rPr>
        <w:t>رواه الحاكم في المستدرك</w:t>
      </w:r>
    </w:p>
  </w:footnote>
  <w:footnote w:id="7">
    <w:p w:rsidR="00ED6D37" w:rsidRPr="00EE7921" w:rsidRDefault="00ED6D37" w:rsidP="00EE7921">
      <w:pPr>
        <w:pStyle w:val="FootnoteText"/>
        <w:rPr>
          <w:rFonts w:ascii="Traditional Arabic" w:hAnsi="Traditional Arabic" w:cs="Traditional Arabic"/>
          <w:caps/>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color w:val="242424"/>
          <w:shd w:val="clear" w:color="auto" w:fill="F1F9E7"/>
          <w:rtl/>
        </w:rPr>
        <w:t>رو</w:t>
      </w:r>
      <w:r w:rsidRPr="00EE7921">
        <w:rPr>
          <w:rFonts w:ascii="Traditional Arabic" w:hAnsi="Traditional Arabic" w:cs="Traditional Arabic"/>
          <w:caps/>
          <w:color w:val="242424"/>
          <w:shd w:val="clear" w:color="auto" w:fill="F1F9E7"/>
          <w:rtl/>
        </w:rPr>
        <w:t>اه</w:t>
      </w:r>
      <w:r w:rsidRPr="00EE7921">
        <w:rPr>
          <w:rFonts w:ascii="Traditional Arabic" w:hAnsi="Traditional Arabic" w:cs="Traditional Arabic"/>
          <w:caps/>
          <w:color w:val="242424"/>
          <w:shd w:val="clear" w:color="auto" w:fill="F1F9E7"/>
          <w:rtl/>
        </w:rPr>
        <w:t xml:space="preserve"> البخاري </w:t>
      </w:r>
      <w:r w:rsidRPr="00EE7921">
        <w:rPr>
          <w:rFonts w:ascii="Traditional Arabic" w:hAnsi="Traditional Arabic" w:cs="Traditional Arabic"/>
          <w:caps/>
          <w:color w:val="242424"/>
          <w:shd w:val="clear" w:color="auto" w:fill="F1F9E7"/>
          <w:rtl/>
        </w:rPr>
        <w:t xml:space="preserve">(507) </w:t>
      </w:r>
      <w:r w:rsidRPr="00EE7921">
        <w:rPr>
          <w:rFonts w:ascii="Traditional Arabic" w:hAnsi="Traditional Arabic" w:cs="Traditional Arabic"/>
          <w:caps/>
          <w:color w:val="242424"/>
          <w:shd w:val="clear" w:color="auto" w:fill="F1F9E7"/>
          <w:rtl/>
        </w:rPr>
        <w:t>عَنْ عُثْمَانَ بْنِ أَبِي رَوَّادٍ أَخِي عَبْدِ الْعَزِيزِ بْنِ أَبِي رَوَّادٍ قَالَ سَمِعْتُ الزُّهْرِيَّ يَقُولُ: دَخَلْتُ عَلَى أَنَسِ بْنِ مَالِكٍ بِدِمَشْقَ وَهُوَ يَبْكِي، فَقُلْتُ: مَا يُبْكِيكَ؟ فَقَالَ: لَا أَعْرِفُ شَيْئًا مِمَّا أَدْرَكْتُ إِلَّا هَذِهِ الصَّلَاةَ وَهَذِهِ الصَّلَاةُ قَدْ ضُيِّعَتْ</w:t>
      </w:r>
      <w:r w:rsidRPr="00EE7921">
        <w:rPr>
          <w:rFonts w:ascii="Traditional Arabic" w:hAnsi="Traditional Arabic" w:cs="Traditional Arabic"/>
          <w:caps/>
          <w:color w:val="242424"/>
          <w:shd w:val="clear" w:color="auto" w:fill="F1F9E7"/>
          <w:rtl/>
        </w:rPr>
        <w:t>.</w:t>
      </w:r>
    </w:p>
  </w:footnote>
  <w:footnote w:id="8">
    <w:p w:rsidR="00ED6D37" w:rsidRPr="00EE7921" w:rsidRDefault="00ED6D37" w:rsidP="00EE7921">
      <w:pPr>
        <w:pStyle w:val="FootnoteText"/>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lang w:bidi="ar-EG"/>
        </w:rPr>
        <w:t>رواه مسلم (</w:t>
      </w:r>
      <w:r w:rsidRPr="00EE7921">
        <w:rPr>
          <w:rFonts w:ascii="Traditional Arabic" w:hAnsi="Traditional Arabic" w:cs="Traditional Arabic"/>
          <w:caps/>
          <w:rtl/>
          <w:lang w:bidi="ar-EG"/>
        </w:rPr>
        <w:t>648</w:t>
      </w:r>
      <w:r w:rsidRPr="00EE7921">
        <w:rPr>
          <w:rFonts w:ascii="Traditional Arabic" w:hAnsi="Traditional Arabic" w:cs="Traditional Arabic"/>
          <w:caps/>
          <w:rtl/>
          <w:lang w:bidi="ar-EG"/>
        </w:rPr>
        <w:t>)</w:t>
      </w:r>
    </w:p>
  </w:footnote>
  <w:footnote w:id="9">
    <w:p w:rsidR="00312F96" w:rsidRPr="00EE7921" w:rsidRDefault="00312F96" w:rsidP="00EE7921">
      <w:pPr>
        <w:pStyle w:val="FootnoteText"/>
        <w:jc w:val="both"/>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rPr>
        <w:t>رواه البخاري ومسلمٌ</w:t>
      </w:r>
    </w:p>
  </w:footnote>
  <w:footnote w:id="10">
    <w:p w:rsidR="00393E83" w:rsidRPr="00EE7921" w:rsidRDefault="00393E83" w:rsidP="00EE7921">
      <w:pPr>
        <w:pStyle w:val="FootnoteText"/>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rPr>
        <w:t xml:space="preserve">اخرجه </w:t>
      </w:r>
      <w:r w:rsidRPr="00EE7921">
        <w:rPr>
          <w:rFonts w:ascii="Traditional Arabic" w:hAnsi="Traditional Arabic" w:cs="Traditional Arabic"/>
          <w:caps/>
          <w:rtl/>
        </w:rPr>
        <w:t>ابن بطه فى الابانه الكبرى 1\260</w:t>
      </w:r>
    </w:p>
  </w:footnote>
  <w:footnote w:id="11">
    <w:p w:rsidR="004A01FB" w:rsidRPr="00EE7921" w:rsidRDefault="004A01FB" w:rsidP="00EE7921">
      <w:pPr>
        <w:pStyle w:val="FootnoteText"/>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rPr>
        <w:t>رواه</w:t>
      </w:r>
      <w:r w:rsidRPr="00EE7921">
        <w:rPr>
          <w:rFonts w:ascii="Traditional Arabic" w:hAnsi="Traditional Arabic" w:cs="Traditional Arabic"/>
          <w:caps/>
          <w:rtl/>
        </w:rPr>
        <w:t xml:space="preserve"> </w:t>
      </w:r>
      <w:r w:rsidRPr="00EE7921">
        <w:rPr>
          <w:rFonts w:ascii="Traditional Arabic" w:hAnsi="Traditional Arabic" w:cs="Traditional Arabic"/>
          <w:caps/>
          <w:rtl/>
        </w:rPr>
        <w:t>البخاري (3445).</w:t>
      </w:r>
    </w:p>
  </w:footnote>
  <w:footnote w:id="12">
    <w:p w:rsidR="00312F96" w:rsidRPr="00EE7921" w:rsidRDefault="00312F96" w:rsidP="00EE7921">
      <w:pPr>
        <w:pStyle w:val="FootnoteText"/>
        <w:jc w:val="both"/>
        <w:rPr>
          <w:rFonts w:ascii="Traditional Arabic" w:hAnsi="Traditional Arabic" w:cs="Traditional Arabic"/>
          <w:caps/>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rPr>
        <w:t>رواه البخاري (39) ومسلم (2816).</w:t>
      </w:r>
    </w:p>
  </w:footnote>
  <w:footnote w:id="13">
    <w:p w:rsidR="001F595C" w:rsidRPr="00EE7921" w:rsidRDefault="001F595C" w:rsidP="00EE7921">
      <w:pPr>
        <w:pStyle w:val="FootnoteText"/>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lang w:bidi="ar-EG"/>
        </w:rPr>
        <w:t>رواه مسلم</w:t>
      </w:r>
    </w:p>
  </w:footnote>
  <w:footnote w:id="14">
    <w:p w:rsidR="001F595C" w:rsidRPr="00EE7921" w:rsidRDefault="001F595C" w:rsidP="00EE7921">
      <w:pPr>
        <w:pStyle w:val="FootnoteText"/>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lang w:bidi="ar-EG"/>
        </w:rPr>
        <w:t>رواه البخاري</w:t>
      </w:r>
    </w:p>
  </w:footnote>
  <w:footnote w:id="15">
    <w:p w:rsidR="001C5C15" w:rsidRPr="00EE7921" w:rsidRDefault="001C5C15" w:rsidP="00EE7921">
      <w:pPr>
        <w:spacing w:after="0" w:line="240" w:lineRule="auto"/>
        <w:rPr>
          <w:rFonts w:ascii="Traditional Arabic" w:hAnsi="Traditional Arabic" w:cs="Traditional Arabic"/>
          <w:caps/>
          <w:sz w:val="20"/>
          <w:szCs w:val="20"/>
        </w:rPr>
      </w:pPr>
      <w:r w:rsidRPr="00EE7921">
        <w:rPr>
          <w:rStyle w:val="FootnoteReference"/>
          <w:rFonts w:ascii="Traditional Arabic" w:hAnsi="Traditional Arabic" w:cs="Traditional Arabic"/>
          <w:caps/>
          <w:sz w:val="20"/>
          <w:szCs w:val="20"/>
        </w:rPr>
        <w:footnoteRef/>
      </w:r>
      <w:r w:rsidRPr="00EE7921">
        <w:rPr>
          <w:rFonts w:ascii="Traditional Arabic" w:hAnsi="Traditional Arabic" w:cs="Traditional Arabic"/>
          <w:caps/>
          <w:sz w:val="20"/>
          <w:szCs w:val="20"/>
          <w:rtl/>
        </w:rPr>
        <w:t xml:space="preserve"> </w:t>
      </w:r>
      <w:r w:rsidRPr="00EE7921">
        <w:rPr>
          <w:rFonts w:ascii="Traditional Arabic" w:hAnsi="Traditional Arabic" w:cs="Traditional Arabic"/>
          <w:caps/>
          <w:sz w:val="20"/>
          <w:szCs w:val="20"/>
          <w:rtl/>
        </w:rPr>
        <w:t>رواه البخاري (120)</w:t>
      </w:r>
    </w:p>
  </w:footnote>
  <w:footnote w:id="16">
    <w:p w:rsidR="00E44C39" w:rsidRPr="00EE7921" w:rsidRDefault="00E44C39" w:rsidP="00EE7921">
      <w:pPr>
        <w:pStyle w:val="FootnoteText"/>
        <w:rPr>
          <w:rFonts w:ascii="Traditional Arabic" w:hAnsi="Traditional Arabic" w:cs="Traditional Arabic"/>
          <w:caps/>
          <w:lang w:bidi="ar-EG"/>
        </w:rPr>
      </w:pPr>
      <w:r w:rsidRPr="00EE7921">
        <w:rPr>
          <w:rStyle w:val="FootnoteReference"/>
          <w:rFonts w:ascii="Traditional Arabic" w:hAnsi="Traditional Arabic" w:cs="Traditional Arabic"/>
          <w:caps/>
        </w:rPr>
        <w:footnoteRef/>
      </w:r>
      <w:r w:rsidRPr="00EE7921">
        <w:rPr>
          <w:rFonts w:ascii="Traditional Arabic" w:hAnsi="Traditional Arabic" w:cs="Traditional Arabic"/>
          <w:caps/>
          <w:rtl/>
        </w:rPr>
        <w:t xml:space="preserve"> </w:t>
      </w:r>
      <w:r w:rsidRPr="00EE7921">
        <w:rPr>
          <w:rFonts w:ascii="Traditional Arabic" w:hAnsi="Traditional Arabic" w:cs="Traditional Arabic"/>
          <w:caps/>
          <w:rtl/>
        </w:rPr>
        <w:t>رو</w:t>
      </w:r>
      <w:r w:rsidRPr="00EE7921">
        <w:rPr>
          <w:rFonts w:ascii="Traditional Arabic" w:hAnsi="Traditional Arabic" w:cs="Traditional Arabic"/>
          <w:caps/>
          <w:rtl/>
        </w:rPr>
        <w:t>اه</w:t>
      </w:r>
      <w:r w:rsidRPr="00EE7921">
        <w:rPr>
          <w:rFonts w:ascii="Traditional Arabic" w:hAnsi="Traditional Arabic" w:cs="Traditional Arabic"/>
          <w:caps/>
          <w:rtl/>
        </w:rPr>
        <w:t xml:space="preserve"> البخاري (2652) ، ومسلم (2533) عَنْ عَبْدِ اللَّهِ بن مسعود</w:t>
      </w:r>
    </w:p>
  </w:footnote>
  <w:footnote w:id="17">
    <w:p w:rsidR="00E44C39" w:rsidRPr="00EE7921" w:rsidRDefault="00E44C39" w:rsidP="00EE7921">
      <w:pPr>
        <w:spacing w:after="0" w:line="240" w:lineRule="auto"/>
        <w:rPr>
          <w:rFonts w:ascii="Traditional Arabic" w:hAnsi="Traditional Arabic" w:cs="Traditional Arabic"/>
          <w:caps/>
          <w:sz w:val="20"/>
          <w:szCs w:val="20"/>
        </w:rPr>
      </w:pPr>
      <w:r w:rsidRPr="00EE7921">
        <w:rPr>
          <w:rStyle w:val="FootnoteReference"/>
          <w:rFonts w:ascii="Traditional Arabic" w:hAnsi="Traditional Arabic" w:cs="Traditional Arabic"/>
          <w:caps/>
          <w:sz w:val="20"/>
          <w:szCs w:val="20"/>
        </w:rPr>
        <w:footnoteRef/>
      </w:r>
      <w:r w:rsidRPr="00EE7921">
        <w:rPr>
          <w:rFonts w:ascii="Traditional Arabic" w:hAnsi="Traditional Arabic" w:cs="Traditional Arabic"/>
          <w:caps/>
          <w:sz w:val="20"/>
          <w:szCs w:val="20"/>
          <w:rtl/>
        </w:rPr>
        <w:t xml:space="preserve"> </w:t>
      </w:r>
      <w:r w:rsidRPr="00EE7921">
        <w:rPr>
          <w:rFonts w:ascii="Traditional Arabic" w:hAnsi="Traditional Arabic" w:cs="Traditional Arabic"/>
          <w:caps/>
          <w:sz w:val="20"/>
          <w:szCs w:val="20"/>
          <w:rtl/>
        </w:rPr>
        <w:t xml:space="preserve">روى </w:t>
      </w:r>
      <w:r w:rsidRPr="00EE7921">
        <w:rPr>
          <w:rFonts w:ascii="Traditional Arabic" w:hAnsi="Traditional Arabic" w:cs="Traditional Arabic"/>
          <w:caps/>
          <w:sz w:val="20"/>
          <w:szCs w:val="20"/>
          <w:rtl/>
        </w:rPr>
        <w:t>البخاري في صحيحه (7068).عَنِ الزُّبَيْرِ بْنِ عَدِيٍّ، قَالَ: أَتَيْنَا أَنَسَ بْنَ مَالِكٍ، فَشَكَوْنَا إِلَيْهِ مَا نَلْقَى مِنَ الحَجَّاجِ، فَقَالَ: ( اصْبِرُوا، فَإِنَّهُ لاَ يَأْتِي عَلَيْكُمْ زَمَانٌ إِلَّا الَّذِي بَعْدَهُ شَرٌّ مِنْهُ، حَتَّى تَلْقَوْا رَبَّكُمْ. سَمِعْتُهُ مِنْ نَبِيِّكُمْ صَلَّى اللهُ عَلَيْهِ وَسَلَّمَ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67472"/>
    <w:multiLevelType w:val="hybridMultilevel"/>
    <w:tmpl w:val="0862D270"/>
    <w:lvl w:ilvl="0" w:tplc="6A8E2BAE">
      <w:numFmt w:val="bullet"/>
      <w:lvlText w:val="-"/>
      <w:lvlJc w:val="left"/>
      <w:pPr>
        <w:ind w:left="1154" w:hanging="360"/>
      </w:pPr>
      <w:rPr>
        <w:rFonts w:ascii="Traditional Arabic" w:eastAsiaTheme="minorHAnsi" w:hAnsi="Traditional Arabic" w:cs="Traditional Arabic"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 w15:restartNumberingAfterBreak="0">
    <w:nsid w:val="56CA545C"/>
    <w:multiLevelType w:val="hybridMultilevel"/>
    <w:tmpl w:val="41A6EA08"/>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60AB548A"/>
    <w:multiLevelType w:val="hybridMultilevel"/>
    <w:tmpl w:val="0792CD68"/>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7A9151C7"/>
    <w:multiLevelType w:val="hybridMultilevel"/>
    <w:tmpl w:val="60E21F40"/>
    <w:lvl w:ilvl="0" w:tplc="31620CD4">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F96"/>
    <w:rsid w:val="0000491F"/>
    <w:rsid w:val="00116FEC"/>
    <w:rsid w:val="00165044"/>
    <w:rsid w:val="001B0CD4"/>
    <w:rsid w:val="001C5C15"/>
    <w:rsid w:val="001F595C"/>
    <w:rsid w:val="002D0DCE"/>
    <w:rsid w:val="002F3D53"/>
    <w:rsid w:val="002F66FE"/>
    <w:rsid w:val="00312F96"/>
    <w:rsid w:val="00393E83"/>
    <w:rsid w:val="003B26B6"/>
    <w:rsid w:val="003B2800"/>
    <w:rsid w:val="00440128"/>
    <w:rsid w:val="004A01FB"/>
    <w:rsid w:val="00503AF6"/>
    <w:rsid w:val="005057BD"/>
    <w:rsid w:val="0052172D"/>
    <w:rsid w:val="00562492"/>
    <w:rsid w:val="005B1F76"/>
    <w:rsid w:val="00633E26"/>
    <w:rsid w:val="00663BCA"/>
    <w:rsid w:val="006B275B"/>
    <w:rsid w:val="00736813"/>
    <w:rsid w:val="00743D99"/>
    <w:rsid w:val="007E46C4"/>
    <w:rsid w:val="00841E32"/>
    <w:rsid w:val="008E2956"/>
    <w:rsid w:val="0096608D"/>
    <w:rsid w:val="009F2F5C"/>
    <w:rsid w:val="00A21234"/>
    <w:rsid w:val="00CC6F2D"/>
    <w:rsid w:val="00D93502"/>
    <w:rsid w:val="00E11CA1"/>
    <w:rsid w:val="00E44C39"/>
    <w:rsid w:val="00E66C48"/>
    <w:rsid w:val="00ED6D37"/>
    <w:rsid w:val="00EE7921"/>
    <w:rsid w:val="00F303C7"/>
    <w:rsid w:val="00F33148"/>
    <w:rsid w:val="00F42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F287"/>
  <w15:docId w15:val="{CDDB8720-895B-4120-9DFD-4435AE93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2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F96"/>
    <w:rPr>
      <w:sz w:val="20"/>
      <w:szCs w:val="20"/>
    </w:rPr>
  </w:style>
  <w:style w:type="character" w:styleId="FootnoteReference">
    <w:name w:val="footnote reference"/>
    <w:basedOn w:val="DefaultParagraphFont"/>
    <w:uiPriority w:val="99"/>
    <w:semiHidden/>
    <w:unhideWhenUsed/>
    <w:rsid w:val="00312F96"/>
    <w:rPr>
      <w:vertAlign w:val="superscript"/>
    </w:rPr>
  </w:style>
  <w:style w:type="paragraph" w:styleId="ListParagraph">
    <w:name w:val="List Paragraph"/>
    <w:basedOn w:val="Normal"/>
    <w:uiPriority w:val="34"/>
    <w:qFormat/>
    <w:rsid w:val="002D0DCE"/>
    <w:pPr>
      <w:ind w:left="720"/>
      <w:contextualSpacing/>
    </w:pPr>
  </w:style>
  <w:style w:type="character" w:styleId="Hyperlink">
    <w:name w:val="Hyperlink"/>
    <w:basedOn w:val="DefaultParagraphFont"/>
    <w:uiPriority w:val="99"/>
    <w:unhideWhenUsed/>
    <w:rsid w:val="002F3D53"/>
    <w:rPr>
      <w:color w:val="0000FF" w:themeColor="hyperlink"/>
      <w:u w:val="single"/>
    </w:rPr>
  </w:style>
  <w:style w:type="character" w:styleId="UnresolvedMention">
    <w:name w:val="Unresolved Mention"/>
    <w:basedOn w:val="DefaultParagraphFont"/>
    <w:uiPriority w:val="99"/>
    <w:semiHidden/>
    <w:unhideWhenUsed/>
    <w:rsid w:val="002F3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22425">
      <w:bodyDiv w:val="1"/>
      <w:marLeft w:val="0"/>
      <w:marRight w:val="0"/>
      <w:marTop w:val="0"/>
      <w:marBottom w:val="0"/>
      <w:divBdr>
        <w:top w:val="none" w:sz="0" w:space="0" w:color="auto"/>
        <w:left w:val="none" w:sz="0" w:space="0" w:color="auto"/>
        <w:bottom w:val="none" w:sz="0" w:space="0" w:color="auto"/>
        <w:right w:val="none" w:sz="0" w:space="0" w:color="auto"/>
      </w:divBdr>
    </w:div>
    <w:div w:id="1310592112">
      <w:bodyDiv w:val="1"/>
      <w:marLeft w:val="0"/>
      <w:marRight w:val="0"/>
      <w:marTop w:val="0"/>
      <w:marBottom w:val="0"/>
      <w:divBdr>
        <w:top w:val="none" w:sz="0" w:space="0" w:color="auto"/>
        <w:left w:val="none" w:sz="0" w:space="0" w:color="auto"/>
        <w:bottom w:val="none" w:sz="0" w:space="0" w:color="auto"/>
        <w:right w:val="none" w:sz="0" w:space="0" w:color="auto"/>
      </w:divBdr>
    </w:div>
    <w:div w:id="1526749329">
      <w:bodyDiv w:val="1"/>
      <w:marLeft w:val="0"/>
      <w:marRight w:val="0"/>
      <w:marTop w:val="0"/>
      <w:marBottom w:val="0"/>
      <w:divBdr>
        <w:top w:val="none" w:sz="0" w:space="0" w:color="auto"/>
        <w:left w:val="none" w:sz="0" w:space="0" w:color="auto"/>
        <w:bottom w:val="none" w:sz="0" w:space="0" w:color="auto"/>
        <w:right w:val="none" w:sz="0" w:space="0" w:color="auto"/>
      </w:divBdr>
    </w:div>
    <w:div w:id="1575356941">
      <w:bodyDiv w:val="1"/>
      <w:marLeft w:val="0"/>
      <w:marRight w:val="0"/>
      <w:marTop w:val="0"/>
      <w:marBottom w:val="0"/>
      <w:divBdr>
        <w:top w:val="none" w:sz="0" w:space="0" w:color="auto"/>
        <w:left w:val="none" w:sz="0" w:space="0" w:color="auto"/>
        <w:bottom w:val="none" w:sz="0" w:space="0" w:color="auto"/>
        <w:right w:val="none" w:sz="0" w:space="0" w:color="auto"/>
      </w:divBdr>
      <w:divsChild>
        <w:div w:id="689644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88014-4388-440E-B6A2-82F7E640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4476</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20</cp:revision>
  <dcterms:created xsi:type="dcterms:W3CDTF">2019-02-25T10:10:00Z</dcterms:created>
  <dcterms:modified xsi:type="dcterms:W3CDTF">2019-02-25T14:50:00Z</dcterms:modified>
</cp:coreProperties>
</file>