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67" w:rsidRPr="004D0067" w:rsidRDefault="004D0067" w:rsidP="004D0067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4D0067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الْمُحَرِّرُ فِي الحَدِيثِ (4)</w:t>
      </w:r>
    </w:p>
    <w:p w:rsidR="004D0067" w:rsidRPr="004D0067" w:rsidRDefault="004D0067" w:rsidP="004D0067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color w:val="0000CC"/>
          <w:sz w:val="32"/>
          <w:szCs w:val="32"/>
          <w:rtl/>
        </w:rPr>
      </w:pPr>
      <w:r w:rsidRPr="004D0067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الدَّرسُ الخَامِسُ (5)</w:t>
      </w:r>
    </w:p>
    <w:p w:rsidR="004D0067" w:rsidRPr="004D0067" w:rsidRDefault="004D0067" w:rsidP="004D0067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4D0067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معالي الشيخ/ د. سعد بن ناصر الشثري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السَّلام عليكم ورحمة الله وبركاته.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المشاهدين الأعزَّاء في حلقةٍ جديدةٍ من حلقات البناء العلمي، وأرحب بمعالي الشَّيخ الدكتور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سعد بن ناصر الشثري. فأهلًا وسهلًا بكم فضيلة الش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يخ}.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الله يبارك فيك، حيَّاكَ الله، وحيَّا الله إخواني المشاهدين، وأسأل الله -جلَّ وعَلا- أن يجعل هذا اللقاء لقاءً نافعًا مباركًا.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{نشرع في هذه الحلقة -بإذن الله- من باب "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خ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لع والتخيير والتمليك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" من كتاب "المحرر" لابن عبد الهادي من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بَابُ الخُلْعِ وَالتَّخْييرِ وَالتَّمْلِيكِ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 المؤلف -رَحَمَهُ اللهُ تَعَالَى: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(عَنِ ابْنِ عَبَّاسٍ رَضِيَ اللَّهُ عَنْهُما: أَنَّ امْرَأَةَ ثَابتِ بنِ قيسٍ أَتَتِ النَّبِيَّ -صَلَّى اللهُ عَلَيْهِ وَسَلَّمَ- فَقَالَتْ: يَا رَسُولَ اللهِ، ثَابتُ بنُ قَيْسٍ مَا أَعْتُبُ عَلَيْهِ فِي خُلُقٍ وَلَا دِيْنٍ، وَلَكِنِّي أَكْرَهُ الكُفْرَ فِي الإِسْلَامِ، فَقَالَ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«أَتَرُدِّيْنَ عَلَيْهِ حَدِيْقَتَهُ؟»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قَالَتْ: نَعَمْ. 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«اقْبَلِ الحَدِيقَةَ، وَطَلِّقْهَا تَطْلِيقَةً»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البُخَارِيُّ.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وَعَنْهُ: أَنَّ امْرَأَةَ ثَابتِ بنِ قَيسٍ اخْتَلَعَتْ مِنْهُ فَجَعَلَ النَّبِيُّ -صَلَّى اللهُ عَلَيْهِ وَسَلَّمَ- عِدَّتهَا حَيْضَةً. رَوَاهُ أَبُو دَاوُد -وَقَالَ: رَوَاهُ عَبْدُ الرَّزَّاقِ مُرْسَلًا- وَالتِّرْمِذِيُّ -وَحَسَّنَهُ- وَالْحَاكِمُ -وَقَالَ: هَذا حَدِيْثٌ صَحِيحُ الْإِسْنَادِ)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لله رب العالمين، والصَّلاة والسَّلام على أفضل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الأنبياء والمرسلين، أم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بعدُ: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فإنَّ الخُلع فُرقةٌ من فرق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كاح، فإنَّ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كاح تحصل الفرقة فيه بعددٍ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الأسباب، منها:</w:t>
      </w:r>
    </w:p>
    <w:p w:rsidR="004D0067" w:rsidRPr="004D0067" w:rsidRDefault="004D0067" w:rsidP="004D006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الخ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لع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الذي هو فُرقةٌ بعوضٍ تدفعه المرأة أو يُدفَعُ لها</w:t>
      </w:r>
    </w:p>
    <w:p w:rsidR="004D0067" w:rsidRPr="004D0067" w:rsidRDefault="004D0067" w:rsidP="004D006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الف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سخ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ويكون من قِبَلِ الق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ض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اء بطلب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من المرأة بوجودٍ عيبٍ في الرَّجل.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فالخلع لا يُشتَرط فيه أن يكون هناك عيب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في الر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جل، وتدفع فيه الم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أة عوضًا، بينما الفسخ يكون لسببٍ، ويكون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 الق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ض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اء، ولا يكون فيه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وض.</w:t>
      </w:r>
    </w:p>
    <w:p w:rsidR="004D0067" w:rsidRPr="004D0067" w:rsidRDefault="004D0067" w:rsidP="004D0067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اللعان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فمتى تلاعن الز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وجان حصلت بينهما فُرقَة أبديَّة.</w:t>
      </w:r>
    </w:p>
    <w:p w:rsidR="004D0067" w:rsidRPr="004D0067" w:rsidRDefault="004D0067" w:rsidP="004D0067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الط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لاق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إذ يكون من قِبَلِ الزَّوجِ.</w:t>
      </w:r>
    </w:p>
    <w:p w:rsidR="004D0067" w:rsidRPr="004D0067" w:rsidRDefault="004D0067" w:rsidP="004D0067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الموت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أم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 التَّخيير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فهو أن يُخيِّر الرَّجلُ زوجته في نفسها، فيقول: إن أردتِّ الطلاق فاختاريه، فهل هذا يُعدُّ في نفسه طلاقًا وفُرقةً؟ أو لا يُعدُّ حتى تختار هي نفسها؟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وأم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 التَّمليك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أن يُملِّك الزَّوج زوجته أمرها، فيقول: أمركِ بيدكِ؛ فهل يُعدُّ تطليقًا؟ وماذا تملك منه المرأة؟ هل تملك به طلقة واحدة أو ثلاث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طلقات -على ما سيأتي بيانه من الأحكام.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أورد المؤل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 في هذا حديث ابن عباس الذي أخرجه الش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يخان: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(أَنَّ امْرَأَةَ ثَابتِ بنِ قيسٍ)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جميلة بنت عبد الله.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(أَتَتِ النَّبِيَّ -صَلَّى اللهُ عَلَيْهِ وَسَلَّمَ)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وذلك أنَّ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هو الذي يتولَّى أ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القضاء في زمانه، فأتت إليه تطلب القضاء في قضيتها.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(فَقَالَتْ: يَا رَسُولَ اللهِ، ثَابتُ بنُ قَيْسٍ)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وهو زوجها.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قالت: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(مَا أَعْتُبُ عَلَيْهِ فِي خُلُقٍ وَلَا دِيْنٍ)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أي: ليس لي عليه ملحوظة، أو سبب يجعلني أستنقصه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سواء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في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خ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لقه وتعامله،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في دينه.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قالت: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(وَلَكِنِّي أَكْرَهُ الكُفْرَ فِي الإِسْلَامِ)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ليس المراد بالكفر هنا الخروج من دين الإسلام، وإنما المراد به ك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فر العشير بجحدِ الزَّوج وعدم القيام بواجبه.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وقد ورد في بعض الر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وايات أنَّها رأت ثابت بن قيس دميمًا بينَ وسيمين، وقصيرًا بينَ طوالًا، فزهَّدها ذلك فيه.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فَقَالَ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«أَتَرُدِّيْنَ عَلَيْهِ حَدِيْقَتَهُ؟»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الحديقة: البستان، ويُراد بها المهر الذي دفعه إليها.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lastRenderedPageBreak/>
        <w:t>و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 xml:space="preserve">هذا 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 xml:space="preserve">يدل على 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أنَّ الخلع يُردُّ به المهر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فإن ات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فقا على المهر الس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ابق فلا إشكال في ذلك، وإن ات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فقا على أقل منه فلا إشكال أيضًا، ولكن لو كان الخلع على عوضٍ أكثر من المهر؛ فهل يصح ذلك؟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على قولين لأهل العلم في ذلك، ومنشأه: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قوله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«أَتَرُدِّيْنَ عَلَيْهِ حَدِيْقَتَهُ؟»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هل هو أمر تعلَّقَ بهِ الح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كم، أو كان جوابًا عن سؤال؟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فإن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قلنا هو جواب عن سؤال: فحينئذٍ لا يُفهَم منه مفهوم المخالفة، وبالتَّالي يُمكن أن يُرد في عوض الخُلع أكثر من المهر السابق.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وأم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إن كان قوله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«أَتَرُدِّيْنَ عَلَيْهِ حَدِيْقَتَهُ؟»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لتقرير ح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كم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جديد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؛ فيُفهَم منه أنَّه لا يجوز أن تُطال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 المرأة في الخلع بأكثر من ذلك.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(قَالَتْ: نَعَمْ. 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«اقْبَلِ الحَدِيقَةَ»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كأن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 هنا لم يلتفت إلى رضا الزَّوج.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ومذهب الأئمة الأربعة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الخلع يُشترط فيه رضا الزَّوج، إ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 في رواية عن الإمام أحمد يقول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لا يُشترَط رضا الزَّوج بشرط أن يكون الخلع عند القضاء.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والفتوى وقرار هيئة كبار العلماء عندنا على اعتماد ذلك، أنه لا يُشتَرَط رضا الزَّوج في الخلع متى كان ذلك من قبل الق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اضي، ومتى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جز الق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اضي عن الت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وفيق بينهما.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«وَطَلِّقْهَا تَطْلِيقَةً»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أخذ منه الجمهور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الخلع طلاق، وأن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َّه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يُحسَب في عدد الطلقات.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وقال أحمد: ليس بطلاق، واستدل على ذلك بقول: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﴿الطَّلَاقُ مَرَّتَانِ﴾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ثم قال بعدها في الآية: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﴿فَلَا جُنَاحَ عَلَيْهِمَا فِيمَا افْتَدَتْ بِهِ﴾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[البقرة/229]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فهذا خلع، ثم قال في الآية: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﴿فَإِن طَلَّقَهَا فَلَا تَحِلُّ لَهُ مِن بَعْدُ حَتَّىٰ تَنكِحَ زَوْجًا غَيْرَهُ﴾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فذكر الخلع بينَ عدد الطلقات، فلم يحتسب الخلع.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قال أحمد: هذا دليل على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الخلع فسخٌ وليس بطلاق.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وأم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ا الحديث الذي ذكره المؤلف من حديث ابن عباس: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(أَنَّ امْرَأَةَ ثَابتِ بنِ قَيسٍ اخْتَلَعَتْ مِنْهُ فَجَعَلَ النَّبِيُّ -صَلَّى اللهُ عَلَيْهِ وَسَلَّمَ- عِدَّتهَا حَيْضَةً)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فقد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رواه أبو داود والترمذي، ولكن فيه كلام لأهل العلم، وذلك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أكثر الرواة رووه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كرمة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رسلًا، ولم يُذكر فيه الص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حابي ابن عباس -رَضِيَ اللهُ عَنْهُما- وبالتالي قالوا: إن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الخبر لا يثبت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وأم</w:t>
      </w:r>
      <w:r w:rsidRPr="004D0067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 عدَّة المرأة في الخلع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D0067" w:rsidRPr="004D0067" w:rsidRDefault="004D0067" w:rsidP="004D0067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قول الجماهير: تعتد بثلاث حيَض كالمطلَّقات.</w:t>
      </w:r>
    </w:p>
    <w:p w:rsidR="004D0067" w:rsidRPr="004D0067" w:rsidRDefault="004D0067" w:rsidP="004D0067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ومنهم من قال: لا تعتدّ إ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بحيضةٍ واحدة، واستدلُّوا بهذا الخبر، لأنَّه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فُرقَة وليست بطلاق، والعدة بثلاث حِيَض إنما جاءت في الطلاق في قوله تعالى: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﴿وَالْمُطَلَّقَاتُ يَتَرَبَّصْنَ بِأَنفُسِهِنَّ ثَلَاثَةَ قُرُوءٍ﴾</w:t>
      </w:r>
      <w:r w:rsidRPr="004D0067">
        <w:rPr>
          <w:rFonts w:ascii="Traditional Arabic" w:hAnsi="Traditional Arabic" w:cs="Traditional Arabic"/>
          <w:color w:val="FF0000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[البقرة</w:t>
      </w:r>
      <w:r w:rsidRPr="004D0067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228]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(وَعَنْ مَسْرُوقٍ قَالَ: سَأَلْتُ عَائِشَةَ عَنِ الخِيَرَةِ؟ فَقَالَتْ: خَيَّرَنا رَسُولُ اللهِ -صَلَّى اللهُ عَلَيْهِ وَسَلَّمَ- أَفَكَانَ طَلَاقًا؟ قَالَ مَسْرُوقٌ: لَا أُبَالِي أَخَيَّرتُها وَاحِدَةً أَوْ مائَةً بَعْدَ أَنْ تَخْتَارَنِي. مُتَّفقٌ عَلَيْهِ، وَاللَّفْظُ للْبُخَارِيِّ)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 مسروق بن الأجدع: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(سَأَلْتُ عَائِشَةَ -رَضِيَ اللهُ عَنْها)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سؤال العالمة من النِّساء، وهذا كان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وراء الحجاب، وذلك عندما يكون هناك تعارض بينَ مَن لا يدخل على عائشة كمسروق، ورواية من يدخل عليه كعروة؛ تُقدَّم رواية عروة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لأنَّه يشاهدها.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 مسروق: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(سَأَلْتُ عَائِشَةَ عَنِ الخِيَرَةِ؟)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 تخيير الزَّوج لزوجته، كأن يقول: اختاريني أو اختاري نفسك؛ فهل يُعتبر هذا طلاقًا؟ أو نقول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إنه لا يقع به الطلاق حتى تختار نفسها؟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وقد قال الله تعالى: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أَيُّهَا النَّبِيُّ قُل لِّأَزْوَاجِكَ إِن كُنتُنَّ تُرِدْنَ الْحَيَاةَ الدُّنْيَا وَزِينَتَهَا فَتَعَالَيْنَ أُمَتِّعْكُنَّ وَأُسَرِّحْكُنَّ سَرَاحًا جَمِيلًا</w:t>
      </w:r>
      <w:r w:rsidRPr="004D0067">
        <w:rPr>
          <w:rFonts w:ascii="Traditional Arabic" w:hAnsi="Traditional Arabic" w:cs="Traditional Arabic" w:hint="cs"/>
          <w:color w:val="FF0000"/>
          <w:sz w:val="34"/>
          <w:szCs w:val="34"/>
          <w:rtl/>
        </w:rPr>
        <w:t xml:space="preserve"> *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وَإِن كُنتُنَّ تُرِدْنَ اللَّهَ وَرَسُولَهُ وَالدَّارَ الْآخِرَةَ فَإِنَّ اللَّهَ أَعَدَّ لِلْمُحْسِنَاتِ مِنكُنَّ أَجْرًا عَظِيمًا﴾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[الأحزاب</w:t>
      </w:r>
      <w:r w:rsidRPr="004D0067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28</w:t>
      </w:r>
      <w:r w:rsidRPr="004D0067">
        <w:rPr>
          <w:rFonts w:ascii="Traditional Arabic" w:hAnsi="Traditional Arabic" w:cs="Traditional Arabic" w:hint="cs"/>
          <w:sz w:val="20"/>
          <w:szCs w:val="20"/>
          <w:rtl/>
        </w:rPr>
        <w:t>-29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فهذا تخيير النبي -صَلَّى اللهُ عَلَيْهِ وَسَلَّمَ- وقد اختار أزواجه رسول الله -صَلَّى اللهُ عَلَيْهِ وَسَلَّمَ- ولم يُحسَب طلاقًا، ولذلك قالت عائشة -رَضِيَ اللهُ عَنْها هنا: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(أَفَكَانَ طَلَاقًا؟)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نَّه لم يكن طلاقًا، فالتَّخيير ليس بطلاق.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فقال مسروق: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(لَا أُبَالِي أَخَيَّرتُها وَاحِدَةً أَوْ مائَةً بَعْدَ أَنْ تَخْتَارَنِي)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فإذا اختارت الزَّوج فح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ينئذٍ بطل الخيار، ولا يثبت به طلاق.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حَمَّادِ بنِ زَيدٍ قَالَ: قُلْتُ لأَيُّوبَ: هَلْ عَلِمْتَ أحَدًا قَالَ فِي: أَمْرُكِ بِيَدِكِ، أَنَّهَا ثَلَاثٌ غَيرَ الـحَسَنِ؟ فَقَالَ: لَا، ثمَّ قَالَ: اللَّهُمَّ غَفْرًا، إِلَّا مَا حَدَّثَنِي قَتَادَةُ عَنْ كَثيرٍ مَوْلَى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lastRenderedPageBreak/>
        <w:t xml:space="preserve">ابْنِ سَمُرَةَ، عَنْ أَبي سَلَمَةَ، عَنْ أَبي هُرَيْرَةَ، عَنِ النَّبِيِّ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«ثَلَاثٌ»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فَلَقِيتُ كَثيرًا، فَسَأَلْتُهُ فَلَمْ يَعْرِفْهُ، فَرَجَعْتُ إِلَى قَتَادَةَ فَأَخْبَرْتُهُ، فَقَالَ: نَسِيَ. رَوَاهُ أَبُو دَاوُد، وَالنَّسَائِيُّ -وَهَذَا لَفظُهُ وَقَالَ: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«هَذَا حَدِيثٌ مُنْكَرٌ»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وَالتِّرْمِذِيُّ</w:t>
      </w:r>
      <w:r w:rsidRPr="004D0067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 xml:space="preserve">،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وَحَكَى عَنِ البُخَارِيِّ أَنَّه قَالَ: هُوَ مَوْقُوفٌ- وَالْحَاكِمُ، وَقَالَ: هَذَا حَدِيثٌ غَرِيبٌ صَحِيحٌ، وَكَثيرٌ وَثَّقَهُ الْعِجْلِيُّ وَغَيرُهُ، وَقَالَ ابْنُ حَزْمٍ: هُوَ مَجْهُولٌ.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وَعَنْ زُرَارَةَ بنِ رَبيعَةَ، عَنْ أَبِيهِ، عَنْ عُثْمَانَ فِي (أَمْرُكِ بِيَدِكِ): الْقَضَاءُ مَا قَضَيْت. رَوَاهُ البُخَارِيُّ فِي التَّارِيخ)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أورد المؤلف حديث حَمَّادِ بنِ زَيدٍ قَالَ: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(قُلْتُ لأَيُّوبَ)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السِّختياني.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(هَلْ عَلِمْتَ أحَدًا قَالَ فِي: أَمْرُكِ بِيَدِكِ، أَنَّهَا ثَلَاثٌ غَيرَ الـحَسَنِ؟)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 يقع بها ثلاث تطليقات.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فَقَالَ: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(لَا)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 لا يقول أحد بذلك.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ثمَّ قَالَ: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(اللَّهُمَّ غَفْرًا)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كأن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 يستثني.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(إِلَّا مَا حَدَّثَنِي قَتَادَةُ عَنْ كَثيرٍ مَوْلَى ابْنِ سَمُرَةَ، عَنْ أَبي سَلَمَةَ، عَنْ أَبي هُرَيْرَةَ، عَنِ النَّبِيِّ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«ثَلَاثٌ»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، فَلَقِيتُ كَثيرًا، فَسَأَلْتُهُ فَلَمْ يَعْرِفْهُ، فَرَجَعْتُ إِلَى قَتَادَةَ فَأَخْبَرْتُهُ، فَقَالَ: نَسِيَ)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يعني: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نَّ لفظة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(أَمْرُكِ بِيَدِكِ)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هي كناية عن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لاق، فإذا كان فيها لفظ أو قرينة أو نيَّة تجعلها للطلاق؛ فحينئذٍ تكون طلاقًا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 الكنايات تكون حسب النِّيَّة، وفيها قولان لأهل العلم إذا نوى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بها؛ هل تُحسَب بثلاث طلقات أو تُحسَب بطلقة واحدة.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ث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bookmarkStart w:id="0" w:name="_GoBack"/>
      <w:bookmarkEnd w:id="0"/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م أورد حديث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كَثير</w:t>
      </w:r>
      <w:r w:rsidRPr="004D0067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ٌ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مولى ابن سمُرَة عن أبي سلمة بن عبد الرحمن بن عوف عن أبي هريرة أنَّ النبي -صَلَّى اللهُ عَلَيْهِ وَسَلَّمَ- 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«ثَلَاثٌ»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وهذا لفظٌ مرفوع، وقد وقع اختلاف فيه، فكثير من أهل العلم يُضعِّف هذا الخبر، ويعترضون عليه باعتراضات، منها:</w:t>
      </w:r>
    </w:p>
    <w:p w:rsidR="004D0067" w:rsidRPr="004D0067" w:rsidRDefault="004D0067" w:rsidP="004D0067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 من رواية كَثيرٍ مولى ابن سمُرَة، وقد قال عنه طائفة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نَّه مجهول، وإن كان قد وثَّقه العجلي وابن حبان وجماعة.</w:t>
      </w:r>
    </w:p>
    <w:p w:rsidR="004D0067" w:rsidRPr="004D0067" w:rsidRDefault="004D0067" w:rsidP="004D0067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وأنَّه أُعلَّ بعلَّةٍ أخرى وهي: أنَّ الصَّواب أنَّ هذا الخبر موقوف وليس مرفوعًا للنبي -صَلَّى اللهُ عَلَيْهِ وَسَلَّمَ.</w:t>
      </w:r>
    </w:p>
    <w:p w:rsidR="004D0067" w:rsidRPr="004D0067" w:rsidRDefault="004D0067" w:rsidP="004D0067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وأنَّ هذا الخبر علَّه أهل الحديث، حيث أن كثيرًا هذا لم يثبت من معرفته ما يُوجب قبول روايته، وقول العامَّة بخلاف روايته.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>وبالتالي فهذا الخبر فيه ما فيه، ويحتاج إلى تحقق من إسناده.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ثم أورد عَنْ زُرَارَةَ بنِ رَبيعَةَ، عَنْ أَبِيهِ، عَنْ عُثْمَانَ أنَّه قال فِي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(أَمْرُكِ بِيَدِكِ)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"الْقَضَاءُ"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نهاية الأمر ونتيجته "مَا قَضَيْت"، أي: ما اختارته الزوجة، فيصبح الأمر في يد الزَّوجة.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وينبغي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نا أن نعلم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للش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رع حكمة في جعله الفرقة إمَّا بيدِ الزَّوج، وإما بيد القضاء، لما في ذلك من تأنِّيهم قبل إيقاع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لاق، بخلاف كثير من النِّساء.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وقوله هنا: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(الْقَضَاءُ مَا قَضَيْت)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أي: أنَّ لفظة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(أَمْرُكِ بِيَدِكِ)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لا يقع بها الطلاق بنفسها.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(كِتَابُ الطَّلَاقِ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عَنْ مُـحَارِبِ بنِ دِثارٍ، عَنِ ابْنِ عُمَرَ رَضِيَ اللَّهُ عَنْهُما قَالَ: 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«أَبْغَضُ الْحَلَالِ إِلَى اللهِ الطَّلَاقُ»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أَبُو دَاوُد وَابْنُ مَاجَه وَالطَّبَرَانِيُّ، وَقَدْ رُوِيَ مُرْسَلًا، وَهُوَ أَشْبَهُ، قَالَهُ الدَّارَقُطْنِيُّ، وَقَالَ أَبُو حَاتِمٍ: "إِنَّمَا هُوَ مُحَارِبٌ، عَنِ النَّبِيِّ -صَلَّى اللهُ عَلَيْهِ وَسَلَّمَ- مُرْسَلٌ"، وَقَالَ ابْنُ أَبي دَاوُدَ: "هَذِهِ سُنَّةٌ تَفَرَّدَ بهَا أَهْلُ الْكُوفَةِ")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الطَّلاق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فُرقةٌ من فُرَق الطَّلاق، تكون في الغالب بلفظٍ من قِبَلِ الزَّوج.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وأورد المؤلف فيه حديث ابن عمر، قال: 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«أَبْغَضُ الْحَلَالِ إِلَى اللهِ الطَّلَاقُ»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هذا الحديث ورد من 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رق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تعدِّدَة أكثرها على أنَّه مرسلٌ، لم يُذكر فيه اسم الصَّحابي، ولذلك كان كثير من أهل العلم يتكل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 في هذا الخبر.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وبعضهم قال: إنَّه قد رُويَ من طُرقٍ متعدِّدَةٍ.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وعلى كلٍّ؛ الحلال لا يوصَف 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نَّه مبغوض عند الله -جلَّ وعَلا- في تقرير كثيرٍ من أهل العلم، وإن كان آخرون أجازوه، واستدلوا عليه بأنَّ البصل مذمومٌ ولكنَّه مباحٌ.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وقول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«أَبْغَضُ الْحَلَالِ إِلَى اللهِ الطَّلَاقُ»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الش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رع يُريد إبقاء الحياة الزَّوجيَّة لِمَ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فيه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من السَّكنِ، ولما فيها من المودَّة والرَّحمة، ولِمَا فيها من خيراتٍ عظيمةٍ، وبالتَّالي فالأولى أ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يدخل الإنسان في باب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الطَّلاق، وأن يتحاشاه ما استطاع إليه سبيلًا، إذ ليستِ العبرةُ بالفُرقَة التي تحصل بالطَّلاق، وإنَّما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يترتَّب عليه بعد ذلك من أ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تعلقة بأبناء، أو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تعلقة بحقوق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شتركة بينهم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ولذلك يتطلَّع الشَّرع إلى عدم زيادة وجود الطَّلاق.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مَالكٍ، عَنْ نَافِعٍ، عَنِ ابْنِ عُمَرَ رَضِيَ اللهُ عَنْهُمَا: أَنَّهُ طَلَّقَ امْرَأَتَهُ وَهِي حَائِضٌ فِي عَهْدِ رَسُولِ اللهِ -صَلَّى اللهُ عَلَيْهِ وَسَلَّمَ-، فَسَأَلَ عُمَرُ بنُ الْخطابِ رَسُولَ اللهِ -صَلَّى اللهُ عَلَيْهِ وَسَلَّمَ- عَنْ ذَلِكَ، فَقَالَ لَهُ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«مُرْهُ فَلْيُرَاجِعْهَا، ثمَّ لْيَتْرُكْهَا حَتَّى تَطْهُرَ، ثُمَّ تَحِيْضَ، ثُمَّ َتَطْهُرَ، ثُمَّ إِنْ شَاءَ أَمْسَكَ بَعْدُ، وَإِنْ شَاءَ طَلَّقَ قَبْلَ أَنْ يَمَسَّ، فَتِلكَ الْعِدَّةُ الَّتِي أَمَرَ اللهُ أَنْ يُطَلَّقَ لَهَا النِّسَاءُ»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مُتَّفقٌ عَلَيْهِ.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وَلمسْلمٍ، عَنْ مُحَمَّدِ بنِ عبدِ الرَّحْمَنِ -مولَى آل طَلْحَةَ- عَنْ سَالمٍ، عَنِ ابْنِ عمرَ: أَنَّهُ طَلَّقَ امْرَأَتَهُ وَهِي حَائِضٌ، فَذَكرَ ذَلِكَ عُمرُ للنَّبِيِّ -صَلَّى اللهُ عَلَيْهِ وَسَلَّمَ، فَقَالَ: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«مُرْهُ فَلْيُرَاجِعْهَا، ثمَّ لْيُطَلِّقْهَا طَاهِرًا، أَو حَامِلًا»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وَقَالَ البُخَارِيُّ: وَقَالَ أَبُو مَعْمرٍ: حَدَّثَنَا عَبْدُ الوَارِثِ، حَدَّثَنَا أَيُّوبُ، عَنْ سَعيدِ بنِ جُبَيرٍ، عَنِ ابْنِ عُمرَ قَالَ: حُسِبَتْ عَلَيَّ بتَطْلِيقَةٍ.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وَرَوَى أَبُو دَاوُد، عَنْ أَحْمدَ بنِ صَالحٍ، عَنْ عبدِ الرَّزَّاقِ، عَنِ ابْنِ جُريجٍ، قَالَ: أَخْبَرَنِي أَبُو الزُّبَيرِ، أَنَّهُ سَمِعَ عَبْدَ الرَّحْمَنِ بنِ أَيمنَ يَسْأَلُ ابْنَ عُمرَ -وَأَبُو الزُّبَيرِ يَسْمَعُ- فَقَالَ: كَيفَ ترَى فِي رَجُلٍ طَلَّقَ امْرَأَتَهُ حَائِضًا؟ فَقَالَ: طَلَّقَ عَبدُ اللهِ بنُ عُمرٍ امْرَأَتَهُ وَهِي حَائِضٌ عَلَى عَهْدِ رَسُولِ اللهِ -صَلَّى اللهُ عَلَيْهِ وَسَلَّمَ، فَسَأَلَ عُمَرُ رَسُولُ اللهِ -صَلَّى اللهُ عَلَيْهِ وَسَلَّمَ- فَقَالَ لَهُ: عَبدُ اللهِ بنُ عُمَر طَلَّقَ امْرَأَتَهُ وَهِي حَائِضٌ -قَالَ عَبْدُ اللهِ- فَردَّهَا عَلَيَّ وَلمْ يَرَهَا شَيْئًا، وَقَالَ: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«إِذَا طَهُرَتْ فَلْيُطَلِّقْ أَوْ لِيُمْسِكْ»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قَالَ ابْنُ عُمرَ: وَقَرَأَ النَّبِيُّ -صَلَّى اللهُ عَلَيْهِ وَسَلَّمَ: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أَيُّهَا النَّبِي إِذَا طَلَّقْتُمُ النِّسَاءَ فَطَلِّقُوهُنَّ فِي قُبُلِ عِدَّتِهِنَّ﴾</w:t>
      </w:r>
      <w:r w:rsidRPr="004D0067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sz w:val="20"/>
          <w:szCs w:val="20"/>
          <w:rtl/>
        </w:rPr>
        <w:t>[الطلاق:1]</w:t>
      </w:r>
      <w:r w:rsidRPr="004D0067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.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رُوَاتُهُ أَثْبَاتٌ، وَقَدْ رَوَاهُ مُسْلِمٌ عَنْ مُحَمَّدِ بنِ رَافعٍ، عَنْ عبدِ الرَّزَّاقِ)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ذكر المؤلف 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نا حديث ابن عمر، وهذا الحديث يترتب عليه اعتبار طلاق الحائض وعدم اعتباره، فابن عمر طلَّقَ زوجته وهي حائض، ف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عن ذلك، فدلَّ هذا على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في ز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الحيض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ح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رام ولا يجوز ويأثم به الإنسان.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وهنا أُنبِّه على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الطلاق لا ينبغي أن يُقال بناء على انفعالٍ وقتيٍّ ولحظ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وإنَّما ينبغي أن يكون بعدَ تف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ك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يرٍ وتأمُّلٍ، وبالتالي لا يوقعه الإنسان إ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في الوقت المحدد شرعًا، وهو بعدَ انتهاء وقت الحيض وقبل الجماع.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إذا طلق الرجل زوجته وهي حائض؛ فهل يُحسَب في عدد الطلقات او لا يُحسَب؟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قالت طوائف كثيرة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نَّه يُحسَب في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دد الطلقات.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lastRenderedPageBreak/>
        <w:t>وقالت طائفة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لا يُحسب، وهذا القول رواية عن الإمام أحمد، وقال بها جماعة من أصحابه، وهو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ذهب الظَّاهريَّة وجماعة.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منشأ الخلاف في هذه المسألة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هذه الواقعة التي ذُكرَت هنا، وهي أن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ابن عمر طلق زوجته وهي حائض، فبقيَ التَّردُّد؛ هل أمضى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ذلك الطَّلاق أو أنَّه ألغاه ولم يعتبره ولم يُمضِهْ؟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b/>
          <w:bCs/>
          <w:sz w:val="34"/>
          <w:szCs w:val="34"/>
          <w:rtl/>
        </w:rPr>
        <w:t>فهذا هو منشأ الخلاف في هذه المسألة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- فمن قال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لا يقع: قال إنَّ هذا طلاق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خالفٌ للسُّنَّة، فكيفَ نصحِّحُه! ثم هو مخالف لقوله تعالى: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أَيُّهَا النَّبِيُّ إِذَا طَلَّقْتُمُ النِّسَاءَ فَطَلِّقُوهُنَّ لِعِدَّتِهِنَّ﴾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[الطلاق</w:t>
      </w:r>
      <w:r w:rsidRPr="004D0067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1]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وحينئذٍ نعلم أنَّ المسألة فيها خلاف.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(عَنِ ابْنِ عُمَرَ رَضِيَ اللهُ عَنْهُمَا: أَنَّهُ طَلَّقَ امْرَأَتَهُ وَهِي حَائِضٌ فِي عَهْدِ رَسُولِ اللهِ -صَلَّى اللهُ عَلَيْهِ وَسَلَّمَ، فَسَأَلَ عُمَرُ بنُ الْخطابِ رَسُولَ اللهِ -صَلَّى اللهُ عَلَيْهِ وَسَلَّمَ- عَنْ ذَلِكَ)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اهتمام الأب بحالِ أبنائه، فعمر أبٌ لابن عمر.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ومن الأدلة في هذا الباب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: قول النبي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4D0067">
        <w:rPr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مَنْ عَمِلَ عَمَلاً لَيْسَ عَلَيْهِ أَمْرُنَا ف</w:t>
      </w:r>
      <w:r w:rsidRPr="004D0067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ه</w:t>
      </w:r>
      <w:r w:rsidRPr="004D0067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و</w:t>
      </w:r>
      <w:r w:rsidRPr="004D0067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ر</w:t>
      </w:r>
      <w:r w:rsidRPr="004D0067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دٌ»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فإنَّ طائفة قالوا: إن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في زمن الحيض ليس عليه أمرنا، فيكونُ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ردودًا.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(فَسَأَلَ عُمَرُ بنُ الْخطابِ رَسُولَ اللهِ -صَلَّى اللهُ عَلَيْهِ وَسَلَّمَ- عَنْ ذَلِكَ)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عن طلاق ابن عمر في زمن الحيض.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فَقَالَ لَهُ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«مُرْهُ فَلْيُرَاجِعْهَا»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هذا اللفظ استدلَّ به مَن قال باعتبار طلاق الحائض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 المراجعة ما تكون إلى بعد الطلاق، فدلَّ هذا على أنَّ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 النبي صلى الله عليه وسلم احتسبَ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الطَّلاق.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ولكنَّ الآخرين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 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جابوا فقالوا: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نَّه 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«فَلْيُرَاجِعْهَا»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لم يقل: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"فليرتجعها"، والمراجعة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فاعل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بين اثنين، فكأنَّه قال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ليصطلح معها لتعود إليه.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«ثمَّ لْيَتْرُكْهَا حَتَّى تَطْهُرَ، ثُمَّ تَحِيْضَ، ثُمَّ َتَطْهُرَ»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فأجَّل عليه مدَّة الطَّلاق من أجل أنَّه أراد أن تصلُح أحوالهم وتستقيم أمورهم.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وفي هذا دلالة على أنَّه قد يُعاقب الإنسان 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قوبة بسببِ مخالفته.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«ثُمَّ إِنْ شَاءَ أَمْسَكَ بَعْدُ، وَإِنْ شَاءَ طَلَّقَ قَبْلَ أَنْ يَمَسَّ»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ظاهره أنَّه لم يعتبر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لاق، ولو أنه اعتبر الطلاق لما ألزمَه بمراجعتها، ولَمَا ألزمه 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يختار بين الت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طليق والإمساك.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2"/>
          <w:szCs w:val="32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«فَتِلكَ الْعِدَّةُ الَّتِي أَمَرَ اللهُ أَنْ يُطَلَّقَ لَهَا النِّسَاءُ»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وذلك في قوله تعالى: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أَيُّهَا النَّبِيُّ إِذَا طَلَّقْتُمُ النِّسَاءَ فَطَلِّقُوهُنَّ لِعِدَّتِهِنَّ وَأَحْصُوا الْعِدَّةَ﴾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[الطلاق</w:t>
      </w:r>
      <w:r w:rsidRPr="004D0067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1]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(وَلمسْلمٍ، عَنْ مُحَمَّدِ بنِ عبدِ الرَّحْمَنِ -مولَى آل طَلْحَةَ- عَنْ سَالمٍ، عَنِ ابْنِ عمرَ: أَنَّهُ طَلَّقَ امْرَأَتَهُ وَهِي حَائِضٌ، فَذَكرَ ذَلِكَ عُمرُ للنَّبِيِّ -صَلَّى اللهُ عَلَيْهِ وَسَلَّمَ)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سؤال الأب عن أحوال ابنه وما يتوافق معها من الشَّرع.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فَقَالَ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«مُرْهُ»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والأصل في الأوامر أن تكون للوجوب، وبالتَّالي هذا دليل لمن يقول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نَّه لم يحسب الطلقة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لأنَّها لازالت زوجة وفي أحكام الزَّوجات، وبالتَّالي يؤمرُونَ بعودةِ الن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ساء إلى بيوتهنَّ.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«فَلْيُرَاجِعْهَا»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يعود إليها، وقد تقدَّمَ معنا الخلاف في المراد بهذه اللفظة، هل هي من رجعَةِ النِّكاح، أو من المراجعة.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«ثمَّ لْيُطَلِّقْهَا طَاهِرًا، أَو حَامِلًا»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دلالة على أنَّ طلاق الطَّاهر في زمن ما بعدَ الحيضِ يُعدُّ طلاقًا جائزًا.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وهكذا في الحديث: أنَّ طلاق الحامل جائز وصحيح، ولا يلزم الفرقة.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وجاء في حديث ابن عمر 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(حُسِبَتْ عَلَيَّ بتَطْلِيقَةٍ)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فكأنه اعتبر طلقة الحائض من ضمنِ أعدادِ الطَّلاق.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(وَرَوَى أَبُو دَاوُد، عَنْ أَحْمدَ بنِ صَالحٍ، عَنْ عبدِ الرَّزَّاقِ، عَنِ ابْنِ جُريجٍ، قَالَ: أَخْبَرَنِي أَبُو الزُّبَيرِ، أَنَّهُ سَمِعَ عَبْدَ الرَّحْمَنِ بنِ أَيمنَ يَسْأَلُ ابْنَ عُمرَ -وَأَبُو الزُّبَيرِ يَسْمَعُ)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سؤال العلماء، وضرب الأكباد والأسفار لمقابلتهم لتفصيل الإنسان حياته على وفق ما يُريد ربُّ العزَّةِ والجَلال.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فَقَالَ عبد الرحمن بن أيمن: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(كَيفَ ترَى فِي رَجُلٍ طَلَّقَ امْرَأَتَهُ حَائِضًا؟)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مع أنَّه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نهيٌّ عن تطليق المرأة وهي حائض.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فَقَالَ ابن عمر: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(طَلَّقَ عَبدُ اللهِ بنُ عُمرٍ امْرَأَتَهُ وَهِي حَائِضٌ عَلَى عَهْدِ رَسُولِ اللهِ -صَلَّى اللهُ عَلَيْهِ وَسَلَّمَ، فَسَأَلَ عُمَرُ رَسُولُ اللهِ -صَلَّى اللهُ عَلَيْهِ وَسَلَّمَ- فَقَالَ لَهُ: عَبدُ اللهِ بنُ عُمَر طَلَّقَ امْرَأَتَهُ وَهِي حَائِضٌ -قَالَ عَبْدُ اللهِ- فَردَّهَا عَلَيَّ)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ردَّ زوجته عليه.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(وَلمْ يَرَهَا شَيْئًا)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لم يحسبها في عددِ الطَّلقات.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وَقَالَ: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«إِذَا طَهُرَتْ فَلْيُطَلِّقْ أَوْ لِيُمْسِكْ»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إذا طهُرَت بعدَ وقت حيضتها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لأنَّها تصبح حينئذٍ وقت طلاق سُنَّةٍ.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قَالَ ابْنُ عُمرَ: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(وَقَرَأَ النَّبِيُّ -صَلَّى اللهُ عَلَيْهِ وَسَلَّمَ: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أَيُّهَا النَّبِي إِذَا طَلَّقْتُمُ النِّسَاءَ فَطَلِّقُوهُنَّ فِي قُبُلِ عِدَّتِهِنَّ﴾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ستقبلات العدَّة.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b/>
          <w:bCs/>
          <w:sz w:val="34"/>
          <w:szCs w:val="34"/>
          <w:u w:val="dotDotDash" w:color="FF0000"/>
          <w:rtl/>
        </w:rPr>
        <w:t>وهنا مسألة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هل عدَّة المطلقة بالأطهار أو بالحيَض؟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قال أبو حنيفة وأحمد: هي بالحِيَض.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وقال مالك والشَّافعي: هي بالأطهار.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فقوله هنا: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أَيُّهَا النَّبِيُّ إِذَا طَلَّقْتُمُ النِّسَاءَ فَطَلِّقُوهُنَّ لِعِدَّتِهِنَّ﴾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ستقبلات للعدَّة، وهذا دليل على أنَّ المرأة تعتدّ بالحِيَض.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{أحسن الله إليكم..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كيف نجمع بين قوله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(فَردَّهَا عَلَيَّ وَلمْ يَرَهَا شَيْئًا)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وقوله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(حُسِبَتْ عَلَيَّ بتَطْلِيقَةٍ)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وكل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ها من قول ابن عمر؟}.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هناك منهجان في الجمع:</w:t>
      </w:r>
    </w:p>
    <w:p w:rsidR="004D0067" w:rsidRPr="004D0067" w:rsidRDefault="004D0067" w:rsidP="004D0067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الأول: لمَّا قال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(حُسِبَتْ عَلَيَّ بتَطْلِيقَةٍ)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قالوا: هذا دليلٌ على احتسابها. وأم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قوله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(وَلمْ يَرَهَا شَيْئًا)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لم يرها باتًّة لل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ط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كالط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لاقات الثلاث.</w:t>
      </w:r>
    </w:p>
    <w:p w:rsidR="004D0067" w:rsidRPr="004D0067" w:rsidRDefault="004D0067" w:rsidP="004D0067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الثاني: قوله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(حُسِبَتْ عَلَيَّ بتَطْلِيقَةٍ)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هذا اجتهاد من ابن عمر أو مَن وراءه.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(وَرَوَى عَنِ ابْنِ عَبَّاسٍ قَالَ: كَانَ الطَّلَاقُ عَلَى عَهْدِ رَسُولِ اللهِ -صَلَّى اللهُ عَلَيْهِ وَسَلَّمَ- وَأَبِي بَكْرٍ وَسَنَتَينِ مِنْ خِلَافَةِ عُمرَ طَلَاقُ الثَّلَاثِ وَاحِدَةً، فَقَالَ عُمَرُ بْنُ الْخطَّابِ -رَضِيَ اللهُ عَنْهُ: إِنَّ النَّاسَ قَدِ اسْتَعْجَلُوا فِي أَمْرٍ كَانَتْ لَهُم فِيهِ أَنَاةٌ، فَلَو أَمْضَيْنَاهُ عَلَيْهِم، فَأَمْضَاهُ عَلَيْهِم)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هذا الخبر في صحيح مسلم، 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(كَانَ الطَّلَاقُ عَلَى عَهْدِ رَسُولِ اللهِ -صَلَّى اللهُ عَلَيْهِ وَسَلَّمَ- وَأَبِي بَكْرٍ وَسَنَتَينِ مِنْ خِلَافَةِ عُمرَ طَلَاقُ الثَّلَاثِ وَاحِدَةً)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إذا طلَّقَ زوجته ثلاث تطليقات بلفظٍ واحدة؛ ف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نَّه لا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يُعدُّ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إلا طلقة واحدة.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فَقَالَ عُمَرُ بْنُ الْخطَّابِ -رَضِيَ اللهُ عَنْهُ: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(إِنَّ النَّاسَ قَدِ اسْتَعْجَلُوا)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أصبح يراهم يُطلِّقونَ بسرعةٍ.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(فِي أَمْرٍ كَانَتْ لَهُم فِيهِ أَنَاةٌ)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يحقُّ لهم أن يتأنَّوْا فيه.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(فَلَو أَمْضَيْنَاهُ عَلَيْهِم)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أي: لو اعتبرناه طلاقًا تامًّا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(فَأَمْضَاهُ عَلَيْهِم)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وأصبح بعدَ ذلك يُفتَى أنَّ مَن طلَّقَ وجته ثلاثًا بلفظٍ واحدٍ فحينئذٍ يُمضَى عليه، وتُعتبَر الطَّلقات الثلاث، وتُحسَب عليه.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مَخْرَمَةَ، عَنْ أَبِيهِ قَالَ: سَمِعْتُ مَحْمُودَ بنَ لَبِيْدٍ قَالَ: أُخْبِرَ رَسُولُ اللهِ -صَلَّى اللهُ عَلَيْهِ وَسَلَّمَ- عَنْ رَجُلٍ طلَّقَ امْرَأَتَهُ ثَلَاثَ تَطْلِيقَاتٍ جَمِيعًا؟ فَقَامَ غَضْبَانَ، ثمَّ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«أَيُلْعَبُ بِكِتَابِ اللهِ وَأَنا بَينَ أَظْهُرِكُم»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حَتَّى قَامَ رَجُلٌ فَقَالَ: يَا رَسُولَ اللهِ أَلا أَقْتُلُهُ؟. رَوَاهُ النَّسَائِيُّ، وَقَالَ: لَا أَعْلَمُ أحَدًا رَوَى هَذَا الحَدِيثَ غَيرَ مَـخْرَمَةَ)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مخرمة بن بوكير: من رواة الحديث، صدوقٌ، وروايته من قبيل الحسن.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(عَنْ أَبِيهِ)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كثير من أهل العلم قالوا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إنَّ مخرمة لم يسمع من أبيه.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(سَمِعْتُ)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الأب يقول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سمعتُ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(مَحْمُودَ بنَ لَبِيْدٍ قَالَ: أُخْبِرَ رَسُولُ اللهِ -صَلَّى اللهُ عَلَيْهِ وَسَلَّمَ- عَنْ رَجُلٍ طلَّقَ امْرَأَتَهُ ثَلَاثَ تَطْلِيقَاتٍ جَمِيعًا؟)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بلفظٍ واحدٍ.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(فَقَامَ غَضْبَانَ)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غضبان من هذه الكلمة، ممَّا يدلُّ على تحريم جمع الطَّلقات في المحل الواحد. 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ثمَّ قَالَ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«أَيُلْعَبُ بِكِتَابِ اللهِ وَأَنا بَينَ أَظْهُرِكُم»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ذلك لأنَّ هذا طلَّقَ زوجتَه ثلاث طلقات، ففوَّتَ على نفسه، وقد أمر الله -جلَّ وعَلا- المؤمنين ب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يُلاحظوا ذل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ك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فقال: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﴿وَإِذَا طَلَّقْتُمُ النِّسَاءَ فَبَلَغْنَ أَجَلَهُنَّ فَأَمْسِكُوهُنَّ بِمَعْرُوفٍ أَوْ سَرِّحُوهُنَّ بِمَعْرُوفٍ ۚ وَلَا تُمْسِكُوهُنَّ ضِرَارًا لِّتَعْتَدُوا ۚ وَمَن يَفْعَلْ ذَٰلِكَ فَقَدْ ظَلَمَ نَفْسَهُ ۚ وَلَا تَتَّخِذُوا آيَاتِ اللَّهِ هُزُوًا ۚ وَاذْكُرُوا نِعْمَتَ اللَّهِ عَلَيْكُمْ وَمَا أَنزَلَ عَلَيْكُم مِّنَ الْكِتَابِ وَالْحِكْمَةِ يَعِظُكُم بِهِ﴾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sz w:val="20"/>
          <w:szCs w:val="20"/>
          <w:rtl/>
        </w:rPr>
        <w:t>[البقرة/231]</w:t>
      </w:r>
      <w:r w:rsidRPr="004D0067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فنهاهم الله -جلَّ وعَلا- عن اتَّخاذ آيات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الله 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زوًا في ثنايا آيات الطَّلاق.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فقال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«أَيُلْعَبُ بِكِتَابِ اللهِ وَأَنا بَينَ أَظْهُرِكُم»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أيُطلِّق الواحد منكم زوجته وأنا بينَ أظهركم بدون سببٍ؟!!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(حَتَّى قَامَ رَجُلٌ فَقَالَ: يَا رَسُولَ اللهِ أَلا أَقْتُلُهُ؟)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رأى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شدَّة تغيُّرِ النَّبي -صَلَّى اللهُ عَلَيْهِ وَسَلَّمَ- عليه.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{شيخنا، أحسنَ الله إليك..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هل يُفرَّق بين التطليق ثلاثًا بلفظٍ واحدةٍ، وبين أن يقولها في مجلسٍ واحدٍ؟}.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الجمهور لا يُفرّقون، فيقولون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إنَّ الجميع يقع به ثلاث طلقات.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وأمَّا مَن يوقع طلقةً واحدةً؛ فالأكثر على التَّفريق بينهما، ففرق بينَ ما إذا قال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"أنت طالق ثلاثًا" هو لم يتكلَّم بالطَّلاق إلا مرَّةً واحدة، بخلاف ما لو قال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"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كلكنَّ طالق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"، فحينئذٍ يختلف الحكم بين هذا الموطن وذاك.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أَبي هُرَيْرَةَ -رَضِيَ اللهُ عَنْهُ- أَنَّ رَسُولَ اللهِ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«ثَلَاثٌ جِدُّهُنَّ جِدٌّ، وَهَزْلُهُنَّ جِدٌّ: النِّكَاحُ، وَالطَّلَاقُ، وَالرَّجْعَةُ»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أَحْمَدُ أَبُو دَاوُد وَابْنُ مَاجَه وَالتِّرْمِذِيُّ وَحَسَّنَهُ، وَالْحَاكِمُ، وَقَالَ: هَذَا حَدِيثٌ صَحِيحُ الْإِسْنَادِ)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هذا الحديث فيه عبد الرحمن بن حبيب، وتكلَّمَ بعضهم فيه.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وقوله: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«ثَلَاثٌ جِدُّهُنَّ جِدٌّ»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تُعتَبر وتُلاحَظ.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«وَهَزْلُهُنَّ جِدٌّ»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يترتَّب عليها الحكم.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«النِّكَاحُ، وَالطَّلَاقُ، وَالرَّجْعَةُ»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فإذا نكَحَ أو طلَّقَ، فلا يُقبل منه أن يقول: أمزح! فليس المقام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قام مزحٍ.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(وَعَنْهُ عَنِ النَّبِيِّ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«إِنَّ اللهَ عَزَّ وَجَلَّ تَجَاوَزَ عَنْ أُمَّتِي مَا حَدَّثَتْ بِهِ أَنْفُسَهَا مَا لَمْ تَعْمَلْ أَوْ تَتَكَلَّم»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مُتَّفَقٌ عَلَيْهِ، وَاللَّفْظُ لِلْبُخَارِيِّ)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«إِنَّ اللهَ عَزَّ وَجَلَّ تَجَاوَزَ عَنْ أُمَّتِي مَا حَدَّثَتْ بِهِ أَنْفُسَهَا»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من الهمِّ والوساوس ونحو ذلك، وفيه دلالة على أنَّ الط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لاق لا يقع بإضماره في النَّفسِ أو بالتَّردُّدِ فيه، فلا يقع إ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ا بلفظهِ أو بعملٍ 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ؤدِّي إليه.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وقد أخذ جمهور العلماء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هذا أنَّ طلاق الكتابةِ من الآصقة فإنَّ طلاقة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عتبر، وذلك أنَّ النبي -صَلَّى اللهُ عَلَيْهِ وَسَلَّمَ-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قال: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«إِنَّ اللهَ عَزَّ وَجَلَّ تَجَاوَزَ عَنْ أُمَّتِي مَا حَدَّثَتْ بِهِ أَنْفُسَهَا مَا لَمْ تَعْمَلْ»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والكتابة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 xml:space="preserve">نوعٌ 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أ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نواع الع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ل.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>وفي هذا دليل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على أنَّ الطَّلاق المكتوب يقع، ولا يُشتَرط أن يكون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نطوقًا به.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(وَعَنِ ابْنِ عَبَّاسٍ أَنَّهُ قَالَ: إِذا حَرَّمَ امْرَأَتَهُ لَيْسَ بِشَيْءٍ، وَقَالَ: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﴿لَقَدْ كَانَ لَكُمْ فِي رَسُوْلِ اللهِ أُسْوَةٌ حَسَنَةٌ﴾</w:t>
      </w:r>
      <w:r w:rsidRPr="004D0067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rtl/>
        </w:rPr>
        <w:t>[الأحزاب:21]</w:t>
      </w:r>
      <w:r w:rsidRPr="004D0067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رَوَاهُ البُخَارِيُّ، وَلمسلمٍ: إِذَا حَرَّمَ الرَّجُلُ عَلَيْهِ امْرَأَتَهُ فَهِيَ يَمِيْنٌ يُكَفِّرُهَا)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(إِذا حَرَّمَ امْرَأَتَهُ)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 لو قال لزوجته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"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أنتِ عليَّ حرامٌ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"، هذه اللفظة موطنُ خلافٍ، وفيها أقوال متعدِّدَةٌ:</w:t>
      </w:r>
    </w:p>
    <w:p w:rsidR="004D0067" w:rsidRPr="004D0067" w:rsidRDefault="004D0067" w:rsidP="004D0067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فبعضهم يقول: هذا ظهار، يجب فيه صيام شهرين متتابعين.</w:t>
      </w:r>
    </w:p>
    <w:p w:rsidR="004D0067" w:rsidRPr="004D0067" w:rsidRDefault="004D0067" w:rsidP="004D0067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والأكثر على أنه يمين، وله أحكام اليمين.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 تعالى: </w:t>
      </w:r>
      <w:r w:rsidRPr="004D0067">
        <w:rPr>
          <w:rFonts w:ascii="Traditional Arabic" w:hAnsi="Traditional Arabic" w:cs="Traditional Arabic"/>
          <w:color w:val="FF0000"/>
          <w:sz w:val="34"/>
          <w:szCs w:val="34"/>
          <w:rtl/>
        </w:rPr>
        <w:t>﴿لَقَدْ كَانَ لَكُمْ فِي رَسُوْلِ اللهِ أُسْوَةٌ حَسَنَةٌ﴾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حيثُ كان عليه تحريم، ومع ذلك اكتُفيَ فيه بأحكام اليمين، فاعتُبِرَ يمينًا.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(وَعَنْهُ عَنِ النَّبِيِّ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«إِنَّ اللهَ وَضَعَ عَنْ أُمَّتِي الْخَطَأَ، وَالنِّسْيَانَ، وَمَا اسْتُكْرِهُوا عَلَيْهِ»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ابْنُ مَاجَه مِنْ رِوَايَةِ عَطاءٍ عَنْهُ، وَرُوَاتُهُ صَادِقُونَ، وَقَدْ أُعِلَّ، قَالَ أَبُو حَاتِم: لَا يَصحُ هَذَا الحَدِيثُ وَلَا يَثْبُتُ إِسْنَادُهُ، وَرَوَاهُ الْحَاكِمُ بِنَحْوِهِ مِنْ رِوَايَةِ عَطاءٍ، عَنْ عُبَيْدِ بْنِ عُمَيْرٍ عَنْهُ، وَقَالَ: عَلَى شَرْطِهِمَا)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 في هذا الحديث: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«إِنَّ اللهَ وَضَعَ عَنْ أُمَّتِي الْخَطَأَ»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، المراد </w:t>
      </w: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بالخطأ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هنا: ما هو خلاف العمد.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والوضع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: هو التَّجاوز.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«وَالنِّسْيَانَ»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ما وقع نسيانًا، كأن يبيع سيارته وينساها.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«وَمَا اسْتُكْرِهُوا عَلَيْهِ»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ما كانوا مُكرَهينَ عليه مُلزَمينَ بهِ.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عَائِشَةَ -رَضِيَ اللهُ عَنْهُا: أَنَّ ابْنةَ الجَوْنِ لـمَّا أُدْخِلَتْ عَلَى رَسُولِ اللهِ -صَلَّى اللهُ عَلَيْهِ وَسَلَّمَ- وَدَنا مِنْهَا قَالَتْ: أَعُوذُ بِاللَّهِ مِنْكَ، فَقَالَ: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«لَقَدْ عُذْتِ بِعَظِيْمٍ، الْحَقِي بِأَهْلِكِ»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البُخَارِيُّ)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ابنة الجون: هي امرأة عربية كان لأبيها شأن، لمَّا أُدخِلَت على رسول الله -صَلَّى اللهُ عَلَيْهِ وَسَلَّمَ- ودنا منها متزوِّجًا لها، قالت: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(أَعُوذُ بِاللَّهِ مِنْكَ)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ألتجئ وأحتمي به -سبحانه- منكَ.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فقال لها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«لَقَدْ عُذْتِ بِعَظِيْمٍ، الْحَقِي بِأَهْلِكِ»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 هذا عدد من الأحكام:</w:t>
      </w:r>
    </w:p>
    <w:p w:rsidR="004D0067" w:rsidRPr="004D0067" w:rsidRDefault="004D0067" w:rsidP="004D0067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منها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أنَّ الأصل أنَّ الزَّوج هو الذي يدخل على الزَّوجة لا العكس.</w:t>
      </w:r>
    </w:p>
    <w:p w:rsidR="004D0067" w:rsidRPr="004D0067" w:rsidRDefault="004D0067" w:rsidP="004D0067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ومنها: أنَّ المرأة يحسُن بها أن تُسلِّمَ نفسها لزوجها.</w:t>
      </w:r>
    </w:p>
    <w:p w:rsidR="004D0067" w:rsidRPr="004D0067" w:rsidRDefault="004D0067" w:rsidP="004D0067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ومنها: أنَّه لا يُرغَّبُ في أن تستعيذ المرأة بالله من زوجها.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فقال لها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«لَقَدْ عُذْتِ بِعَظِيْمٍ»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التجأتِ إلى عظيمٍ، وهو ربُّ العزَّة والجَلالِ.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ثم قال لها: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«الْحَقِي بِأَهْلِكِ»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وهذا لفظ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 كنايات الطَّلاق.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هل هو كناية صريحة أو كناية خفيَّة؟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محلُّ تردُّدٍ بين العلماء.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{قال -رَحَمَهُ اللهُ: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جَابرٍ قَالَ: قَالَ رَسُولُ اللهِ -صَلَّى اللهُ عَلَيْهِ وَسَلَّمَ: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«لَا طَلَاقَ إِلَّا بَعْدَ نِكَاحٍ، وَلَا عِتْقَ إِلَّا بَعْدَ مِلْكٍ»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أَبُو دَاوُد الطَّيَالِسِيُّ، وَأَبُو يعْلى الْموصِلِي وَهَذَا لَفظُهُ، وَالْحَاكِمُ وَصَحَّحَهُ، وَلَهُ عِلَّةٌ، وَقَدْ رُويَ منْ حَدِيثِ عَبدِ اللهِ بْنِ عَمْرٍو والـمِسْوَرِ بنِ مَـخْرَمَةَ وَغَيرِهمَا)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 في هذا الحديث: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«لَا طَلَاقَ»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لا طلاق صحيح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عتبرٌ 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ترتَّبُ عليه آثاره.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«إِلَّا بَعْدَ نِكَاحٍ»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بعدَ عقدَ نكاحٍ، فلو طلَّقَ امرأةً قبل أن يعقد عليها لم يُعتبَر هذا الطَّلاق ولم يُلتَفت له.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«وَلَا عِتْقَ إِلَّا بَعْدَ مِلْكٍ»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يعني: لا يصح العتق ولا يُعتبَر إلا إذا كان بعدَ مِلكٍ واقعًا على مَن يملكُه.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(رَوَاهُ أَبُو دَاوُد الطَّيَالِسِيُّ، وَأَبُو يعْلى الْموصِلِي وَهَذَا لَفظُهُ، وَالْحَاكِمُ وَصَحَّحَهُ، وَلَهُ عِلَّةٌ)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العلَّة: أنَّه مرَّةً رُويَ من حديث جابر، ومرَّة رُويَ من حديث عبد الله بن عمرو.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-رَحَمَهُ اللهُ: </w:t>
      </w:r>
      <w:r w:rsidRPr="004D0067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(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 عَائِشَةَ عَنِ النَّبِيِّ -صَلَّى اللهُ عَلَيْهِ وَسَلَّمَ- قَالَ: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«رُفِعَ الْقَلَمُ عَنْ ثَلَاثَةٍ: عَنِ النَّائِمِ حَتَّى يَسْتَيْقِظَ، وَعَنِ الصَّغِيرِ حَتَّى يَكْبَرَ، وَعَنِ الْمَجْنُونِ حَتَّى يَعْقِلَ أَوْ يُفِيْقَ»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. رَوَاهُ أَحْمدُ وَأَبُو دَاوُدَ وَابْنُ مَاجَه وَالنَّسَائِيُّ وَالْحَاكِمُ، وَقَالَ البُخَارِيُّ: وَقَالَ عُثْمَانُ: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"لَيْسَ لِمَجْنُونٍ وَلَا لِسَكْرَانٍ طَلَاقٌ"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وَقَالَ ابْنُ عَبَّاسٍ: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"طَلَاقُ الْسَكْرَانِ والـمُسْتَكْرَهِ لَيْسَ بـِجَائِزٍ"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وَقَالَ عَليٌّ: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"وَكُلُّ الطَّلَاقِ جَائِزٌ، إِلَّا طَلَاقَ الْمَعْتُوهِ"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. وَقَالَ ابْنُ عَبَّاسٍ: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"الطَّلَاقُ عَنْ وَطَرٍ، وَالْعِتَاقُ مَا أُرِيدَ بِهِ وَجْهُ اللهِ"</w:t>
      </w:r>
      <w:r w:rsidRPr="004D0067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هذا الحديث فيه ذكر قلم التَّكليف، وقد يستدل به أيضًا على قلم الأحكام الوضعيَّة، فقوله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«رُفِعَ الْقَلَمُ»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القلم في حقيقته ما رُفِعَ، أمَّا الذي رُفِعَ هو ترتيب الثَّواب والع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قاب عليه.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«عَنْ ثَلَاثَةٍ: عَنِ النَّائِمِ حَتَّى يَسْتَيْقِظَ»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فيه أنَّ النَّائم لا يتوجَّه إليه التَّكليف في وقت نومِهِ حتى يستيقظ.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«وَعَنِ الصَّغِيرِ حَتَّى يَكْبَرَ»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يبلغ.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4D0067">
        <w:rPr>
          <w:rFonts w:ascii="Traditional Arabic" w:hAnsi="Traditional Arabic" w:cs="Traditional Arabic"/>
          <w:color w:val="006600"/>
          <w:sz w:val="34"/>
          <w:szCs w:val="34"/>
          <w:rtl/>
        </w:rPr>
        <w:t>«وَعَنِ الْمَجْنُونِ حَتَّى يَعْقِلَ أَوْ يُفِيْقَ»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فهذه أحوالٌ ثلاثة لا يؤاخذ 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لإ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نسان بما يجري عليه فيها، وبالتَّالي فإن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طلاق مَن كان كذلك غيرُ مُعتَبرٌ؛ وإنَّما يقوم وليُّهم م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قامهم فيما يتعلَّق بأمرِ الطَّلاق، أو بأمرِ الفُرقَة.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قال عثمان: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"لَيْسَ لِمَجْنُونٍ وَلَا لِسَكْرَانٍ طَلَاقٌ"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أي: لا يُعتَبر طلاقًا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لأنَّهم 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هذون بما لا يُريدونَه.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وَقَالَ ابْنُ عَبَّاسٍ: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"طَلَاقُ الْسَكْرَانِ والـمُسْتَكْرَهِ لَيْسَ بـِجَائِزٍ"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وَقَالَ عَليٌّ: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"وَكُلُّ الطَّلَاقِ جَائِزٌ، إِلَّا طَلَاقَ الْمَعْتُوهِ"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Pr="004D006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 أنَّه لا يقع.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 xml:space="preserve">وَقَالَ ابْنُ عَبَّاسٍ: </w:t>
      </w:r>
      <w:r w:rsidRPr="004D0067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"الطَّلَاقُ عَنْ وَطَرٍ، وَالْعِتَاقُ مَا أُرِيدَ بِهِ وَجْهُ اللهِ"</w:t>
      </w:r>
      <w:r w:rsidRPr="004D0067">
        <w:rPr>
          <w:rFonts w:ascii="Traditional Arabic" w:hAnsi="Traditional Arabic" w:cs="Traditional Arabic"/>
          <w:sz w:val="34"/>
          <w:szCs w:val="34"/>
          <w:rtl/>
        </w:rPr>
        <w:t>. ولعلنا نقف على هذا.</w:t>
      </w:r>
    </w:p>
    <w:p w:rsidR="004D0067" w:rsidRPr="004D0067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{وفي الختامِ نشكركم معالي الشَّيخ على ما تقدِّمونَه، أسألُ الله أن يجعلَ ذلك في موازين حسناتِكم.</w:t>
      </w:r>
    </w:p>
    <w:p w:rsidR="004D0067" w:rsidRPr="00AA2996" w:rsidRDefault="004D0067" w:rsidP="004D006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4D0067">
        <w:rPr>
          <w:rFonts w:ascii="Traditional Arabic" w:hAnsi="Traditional Arabic" w:cs="Traditional Arabic"/>
          <w:sz w:val="34"/>
          <w:szCs w:val="34"/>
          <w:rtl/>
        </w:rPr>
        <w:t>هذه تحيَّةٌ عطرةٌ من فريقِ البرنامج، ومنِّي أنا محدثِّكم عبد الرحمن بن أحمد العمر، إلى ذلكم الحين نستودعكم الله الذي لا تضيعُ ودائِعَه، والسَّلام عليكم ورحمةُ اللهِ وبركاته}.</w:t>
      </w:r>
    </w:p>
    <w:p w:rsidR="00CB058E" w:rsidRDefault="00CB058E"/>
    <w:sectPr w:rsidR="00CB058E" w:rsidSect="00447B35">
      <w:footerReference w:type="default" r:id="rId5"/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4752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6E4" w:rsidRDefault="004D00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B116E4" w:rsidRDefault="004D006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374"/>
    <w:multiLevelType w:val="hybridMultilevel"/>
    <w:tmpl w:val="80687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783D"/>
    <w:multiLevelType w:val="hybridMultilevel"/>
    <w:tmpl w:val="F7C4A2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569BD"/>
    <w:multiLevelType w:val="hybridMultilevel"/>
    <w:tmpl w:val="6854E644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2F661643"/>
    <w:multiLevelType w:val="hybridMultilevel"/>
    <w:tmpl w:val="F5B83C12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FFD06152">
      <w:numFmt w:val="bullet"/>
      <w:lvlText w:val="-"/>
      <w:lvlJc w:val="left"/>
      <w:pPr>
        <w:ind w:left="1477" w:hanging="360"/>
      </w:pPr>
      <w:rPr>
        <w:rFonts w:ascii="Traditional Arabic" w:eastAsiaTheme="minorHAnsi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38F433AA"/>
    <w:multiLevelType w:val="hybridMultilevel"/>
    <w:tmpl w:val="8806CF80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4DE4668D"/>
    <w:multiLevelType w:val="hybridMultilevel"/>
    <w:tmpl w:val="14B24532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533D2190"/>
    <w:multiLevelType w:val="hybridMultilevel"/>
    <w:tmpl w:val="71007C42"/>
    <w:lvl w:ilvl="0" w:tplc="800CE3A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75EC1D96"/>
    <w:multiLevelType w:val="hybridMultilevel"/>
    <w:tmpl w:val="53C05AEC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4D0067"/>
    <w:rsid w:val="001040C8"/>
    <w:rsid w:val="001457E1"/>
    <w:rsid w:val="0047335A"/>
    <w:rsid w:val="004D0067"/>
    <w:rsid w:val="006F4882"/>
    <w:rsid w:val="0095520D"/>
    <w:rsid w:val="00CB058E"/>
    <w:rsid w:val="00D75270"/>
    <w:rsid w:val="00F47A90"/>
    <w:rsid w:val="00FB3EE6"/>
    <w:rsid w:val="00FD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aditional Arabic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67"/>
    <w:pPr>
      <w:bidi/>
      <w:spacing w:after="200" w:line="27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06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4D0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067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D0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4383</Words>
  <Characters>24985</Characters>
  <Application>Microsoft Office Word</Application>
  <DocSecurity>0</DocSecurity>
  <Lines>208</Lines>
  <Paragraphs>58</Paragraphs>
  <ScaleCrop>false</ScaleCrop>
  <Company/>
  <LinksUpToDate>false</LinksUpToDate>
  <CharactersWithSpaces>29310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Haboba</dc:creator>
  <cp:lastModifiedBy>Haboba</cp:lastModifiedBy>
  <cp:revision>1</cp:revision>
  <dcterms:created xsi:type="dcterms:W3CDTF">2019-02-20T17:49:00Z</dcterms:created>
  <dcterms:modified xsi:type="dcterms:W3CDTF">2019-02-20T17:50:00Z</dcterms:modified>
</cp:coreProperties>
</file>